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709AABC5" w:rsidR="009247FF" w:rsidRPr="00804B4D" w:rsidRDefault="00550264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4B4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804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804B4D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804B4D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 (далее -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6B3772"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B46A69"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804B4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804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A67810F" w:rsidR="009247FF" w:rsidRPr="00804B4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A556D1" w:rsidRPr="00804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804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7D703AB" w:rsidR="009247FF" w:rsidRPr="00804B4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556D1" w:rsidRPr="00804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1, 2, 3</w:t>
      </w:r>
      <w:r w:rsidRPr="00804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804B4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Pr="00804B4D" w:rsidRDefault="00511EC3" w:rsidP="00F245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AB0304C" w14:textId="77777777" w:rsidR="00F24533" w:rsidRPr="00804B4D" w:rsidRDefault="00F24533" w:rsidP="00F24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04B4D">
        <w:t>Лот</w:t>
      </w:r>
      <w:r w:rsidRPr="00804B4D">
        <w:rPr>
          <w:lang w:val="en-US"/>
        </w:rPr>
        <w:t xml:space="preserve"> 1 - UniCredit Bank AG, </w:t>
      </w:r>
      <w:proofErr w:type="spellStart"/>
      <w:r w:rsidRPr="00804B4D">
        <w:t>рег</w:t>
      </w:r>
      <w:proofErr w:type="spellEnd"/>
      <w:r w:rsidRPr="00804B4D">
        <w:rPr>
          <w:lang w:val="en-US"/>
        </w:rPr>
        <w:t xml:space="preserve">. </w:t>
      </w:r>
      <w:r w:rsidRPr="00804B4D">
        <w:t>No HRB 42148, договор EBA EURO/STEP1 Досягаемого Банка от 13.02.2009, г. Мюнхен, Германия, выписка по счету от 10.05.2022 (156 388,00 евро), UniCredit Bank AG включен в РТК третьей очереди Банка (16 464 153,31 руб.) - 16 464 153,31 руб.;</w:t>
      </w:r>
    </w:p>
    <w:p w14:paraId="24398FC7" w14:textId="77777777" w:rsidR="00F24533" w:rsidRPr="00804B4D" w:rsidRDefault="00F24533" w:rsidP="00F24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04B4D">
        <w:t>Лот 2 - Муравьев Федор Валерьевич, КД 2257774 от 02.07.2013, решение Люберецкого городского суда Московской области от 05.08.2022 по делу 2-5180/22, апелляционное определение судебной коллегии по гражданским делам Московского областного суда от 17.07.2023 по делу 33-5947/2023 (4 917 734,28 руб.) - 4 917 734,28 руб.;</w:t>
      </w:r>
    </w:p>
    <w:p w14:paraId="64EE6A07" w14:textId="57470876" w:rsidR="00B46A69" w:rsidRPr="00804B4D" w:rsidRDefault="00F24533" w:rsidP="00F24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04B4D">
        <w:t xml:space="preserve">Лот 3 - </w:t>
      </w:r>
      <w:proofErr w:type="spellStart"/>
      <w:r w:rsidRPr="00804B4D">
        <w:t>Ивчатов</w:t>
      </w:r>
      <w:proofErr w:type="spellEnd"/>
      <w:r w:rsidRPr="00804B4D">
        <w:t xml:space="preserve"> Михаил Алексеевич солидарно с ЗАО "</w:t>
      </w:r>
      <w:proofErr w:type="spellStart"/>
      <w:r w:rsidRPr="00804B4D">
        <w:t>Татариново</w:t>
      </w:r>
      <w:proofErr w:type="spellEnd"/>
      <w:r w:rsidRPr="00804B4D">
        <w:t>", ИНН 5045032989, КД 6019/09 от 09.04.2009, решение Замоскворецкого районного суда от 05.05.2015 по делу 2-6733, определение АС Московской области от 15.11.2016 по делу А41-2451/15 о взыскании задолженности за счет имущества должника, оставшегося после погашения требований, включенных в РТК должника, подано заявление о признании должника банкротом, дело А41-52806/23, ЗАО "</w:t>
      </w:r>
      <w:proofErr w:type="spellStart"/>
      <w:r w:rsidRPr="00804B4D">
        <w:t>Татариново</w:t>
      </w:r>
      <w:proofErr w:type="spellEnd"/>
      <w:r w:rsidRPr="00804B4D">
        <w:t>" находится в процедуре банкротства (313 901 900,14 руб.) - 71 407 379,77 руб.</w:t>
      </w:r>
    </w:p>
    <w:p w14:paraId="2966848F" w14:textId="77777777" w:rsidR="00B46A69" w:rsidRPr="0080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04B4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04B4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804B4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804B4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04B4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19D3583" w:rsidR="00B46A69" w:rsidRPr="0080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04B4D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912099" w:rsidRPr="00804B4D">
        <w:rPr>
          <w:rFonts w:ascii="Times New Roman CYR" w:hAnsi="Times New Roman CYR" w:cs="Times New Roman CYR"/>
          <w:color w:val="000000"/>
        </w:rPr>
        <w:t xml:space="preserve"> 5 (Пять) </w:t>
      </w:r>
      <w:r w:rsidRPr="00804B4D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7223B800" w:rsidR="00B46A69" w:rsidRPr="0080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4B4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04B4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04B4D">
        <w:rPr>
          <w:rFonts w:ascii="Times New Roman CYR" w:hAnsi="Times New Roman CYR" w:cs="Times New Roman CYR"/>
          <w:color w:val="000000"/>
        </w:rPr>
        <w:t xml:space="preserve"> </w:t>
      </w:r>
      <w:r w:rsidR="00912099" w:rsidRPr="00804B4D">
        <w:rPr>
          <w:rFonts w:ascii="Times New Roman CYR" w:hAnsi="Times New Roman CYR" w:cs="Times New Roman CYR"/>
          <w:b/>
          <w:bCs/>
          <w:color w:val="000000"/>
        </w:rPr>
        <w:t>12 февраля</w:t>
      </w:r>
      <w:r w:rsidRPr="00804B4D">
        <w:rPr>
          <w:b/>
        </w:rPr>
        <w:t xml:space="preserve"> </w:t>
      </w:r>
      <w:r w:rsidR="002643BE" w:rsidRPr="00804B4D">
        <w:rPr>
          <w:b/>
        </w:rPr>
        <w:t>202</w:t>
      </w:r>
      <w:r w:rsidR="00912099" w:rsidRPr="00804B4D">
        <w:rPr>
          <w:b/>
        </w:rPr>
        <w:t>4</w:t>
      </w:r>
      <w:r w:rsidR="00243BE2" w:rsidRPr="00804B4D">
        <w:rPr>
          <w:b/>
        </w:rPr>
        <w:t xml:space="preserve"> г</w:t>
      </w:r>
      <w:r w:rsidRPr="00804B4D">
        <w:rPr>
          <w:b/>
        </w:rPr>
        <w:t>.</w:t>
      </w:r>
      <w:r w:rsidRPr="00804B4D">
        <w:t xml:space="preserve"> </w:t>
      </w:r>
      <w:r w:rsidRPr="00804B4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04B4D">
        <w:rPr>
          <w:color w:val="000000"/>
        </w:rPr>
        <w:t xml:space="preserve">АО «Российский аукционный дом» по адресу: </w:t>
      </w:r>
      <w:hyperlink r:id="rId6" w:history="1">
        <w:r w:rsidRPr="00804B4D">
          <w:rPr>
            <w:rStyle w:val="a4"/>
          </w:rPr>
          <w:t>http://lot-online.ru</w:t>
        </w:r>
      </w:hyperlink>
      <w:r w:rsidRPr="00804B4D">
        <w:rPr>
          <w:color w:val="000000"/>
        </w:rPr>
        <w:t xml:space="preserve"> (далее – ЭТП)</w:t>
      </w:r>
      <w:r w:rsidRPr="00804B4D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80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4B4D">
        <w:rPr>
          <w:color w:val="000000"/>
        </w:rPr>
        <w:t>Время окончания Торгов:</w:t>
      </w:r>
    </w:p>
    <w:p w14:paraId="4A6B4773" w14:textId="77777777" w:rsidR="00B46A69" w:rsidRPr="0080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4B4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80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4B4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B0D7842" w:rsidR="00B46A69" w:rsidRPr="0080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4B4D">
        <w:rPr>
          <w:color w:val="000000"/>
        </w:rPr>
        <w:t xml:space="preserve">В случае, если по итогам Торгов, назначенных на </w:t>
      </w:r>
      <w:r w:rsidR="00912099" w:rsidRPr="00804B4D">
        <w:rPr>
          <w:color w:val="000000"/>
        </w:rPr>
        <w:t>12 февраля 2024 г.</w:t>
      </w:r>
      <w:r w:rsidRPr="00804B4D">
        <w:rPr>
          <w:color w:val="000000"/>
        </w:rPr>
        <w:t xml:space="preserve">, лоты не реализованы, то в 14:00 часов по московскому времени </w:t>
      </w:r>
      <w:r w:rsidR="00912099" w:rsidRPr="00804B4D">
        <w:rPr>
          <w:b/>
          <w:bCs/>
          <w:color w:val="000000"/>
        </w:rPr>
        <w:t>01 апреля</w:t>
      </w:r>
      <w:r w:rsidRPr="00804B4D">
        <w:rPr>
          <w:b/>
        </w:rPr>
        <w:t xml:space="preserve"> </w:t>
      </w:r>
      <w:r w:rsidR="002643BE" w:rsidRPr="00804B4D">
        <w:rPr>
          <w:b/>
        </w:rPr>
        <w:t>202</w:t>
      </w:r>
      <w:r w:rsidR="00912099" w:rsidRPr="00804B4D">
        <w:rPr>
          <w:b/>
        </w:rPr>
        <w:t>4</w:t>
      </w:r>
      <w:r w:rsidR="00243BE2" w:rsidRPr="00804B4D">
        <w:rPr>
          <w:b/>
        </w:rPr>
        <w:t xml:space="preserve"> г</w:t>
      </w:r>
      <w:r w:rsidRPr="00804B4D">
        <w:rPr>
          <w:b/>
        </w:rPr>
        <w:t>.</w:t>
      </w:r>
      <w:r w:rsidRPr="00804B4D">
        <w:t xml:space="preserve"> </w:t>
      </w:r>
      <w:r w:rsidRPr="00804B4D">
        <w:rPr>
          <w:color w:val="000000"/>
        </w:rPr>
        <w:t>на ЭТП</w:t>
      </w:r>
      <w:r w:rsidRPr="00804B4D">
        <w:t xml:space="preserve"> </w:t>
      </w:r>
      <w:r w:rsidRPr="00804B4D">
        <w:rPr>
          <w:color w:val="000000"/>
        </w:rPr>
        <w:t>будут проведены</w:t>
      </w:r>
      <w:r w:rsidRPr="00804B4D">
        <w:rPr>
          <w:b/>
          <w:bCs/>
          <w:color w:val="000000"/>
        </w:rPr>
        <w:t xml:space="preserve"> повторные Торги </w:t>
      </w:r>
      <w:r w:rsidRPr="00804B4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80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4B4D">
        <w:rPr>
          <w:color w:val="000000"/>
        </w:rPr>
        <w:t>Оператор ЭТП (далее – Оператор) обеспечивает проведение Торгов.</w:t>
      </w:r>
    </w:p>
    <w:p w14:paraId="50089E0A" w14:textId="138C152E" w:rsidR="00B46A69" w:rsidRPr="0080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4B4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804B4D">
        <w:rPr>
          <w:color w:val="000000"/>
        </w:rPr>
        <w:t>первых Торгах начинается в 00:00</w:t>
      </w:r>
      <w:r w:rsidRPr="00804B4D">
        <w:rPr>
          <w:color w:val="000000"/>
        </w:rPr>
        <w:t xml:space="preserve"> часов по московскому времени </w:t>
      </w:r>
      <w:r w:rsidR="00912099" w:rsidRPr="00804B4D">
        <w:rPr>
          <w:b/>
          <w:bCs/>
          <w:color w:val="000000"/>
        </w:rPr>
        <w:t>26 декабря</w:t>
      </w:r>
      <w:r w:rsidR="00110257" w:rsidRPr="00804B4D">
        <w:rPr>
          <w:color w:val="000000"/>
        </w:rPr>
        <w:t xml:space="preserve"> </w:t>
      </w:r>
      <w:r w:rsidR="002643BE" w:rsidRPr="00804B4D">
        <w:rPr>
          <w:b/>
          <w:bCs/>
        </w:rPr>
        <w:t>202</w:t>
      </w:r>
      <w:r w:rsidR="00912099" w:rsidRPr="00804B4D">
        <w:rPr>
          <w:b/>
          <w:bCs/>
        </w:rPr>
        <w:t>3</w:t>
      </w:r>
      <w:r w:rsidR="00243BE2" w:rsidRPr="00804B4D">
        <w:rPr>
          <w:b/>
          <w:bCs/>
        </w:rPr>
        <w:t xml:space="preserve"> г</w:t>
      </w:r>
      <w:r w:rsidRPr="00804B4D">
        <w:rPr>
          <w:b/>
          <w:bCs/>
        </w:rPr>
        <w:t>.</w:t>
      </w:r>
      <w:r w:rsidRPr="00804B4D">
        <w:rPr>
          <w:color w:val="000000"/>
        </w:rPr>
        <w:t>, а на участие в пов</w:t>
      </w:r>
      <w:r w:rsidR="00F063CA" w:rsidRPr="00804B4D">
        <w:rPr>
          <w:color w:val="000000"/>
        </w:rPr>
        <w:t>торных Торгах начинается в 00:00</w:t>
      </w:r>
      <w:r w:rsidRPr="00804B4D">
        <w:rPr>
          <w:color w:val="000000"/>
        </w:rPr>
        <w:t xml:space="preserve"> часов по московскому времени </w:t>
      </w:r>
      <w:r w:rsidR="00912099" w:rsidRPr="00804B4D">
        <w:rPr>
          <w:b/>
          <w:bCs/>
          <w:color w:val="000000"/>
        </w:rPr>
        <w:t>19 февраля</w:t>
      </w:r>
      <w:r w:rsidR="00110257" w:rsidRPr="00804B4D">
        <w:rPr>
          <w:color w:val="000000"/>
        </w:rPr>
        <w:t xml:space="preserve"> </w:t>
      </w:r>
      <w:r w:rsidR="00110257" w:rsidRPr="00804B4D">
        <w:rPr>
          <w:b/>
          <w:bCs/>
          <w:color w:val="000000"/>
        </w:rPr>
        <w:t>202</w:t>
      </w:r>
      <w:r w:rsidR="00912099" w:rsidRPr="00804B4D">
        <w:rPr>
          <w:b/>
          <w:bCs/>
          <w:color w:val="000000"/>
        </w:rPr>
        <w:t>4</w:t>
      </w:r>
      <w:r w:rsidR="00110257" w:rsidRPr="00804B4D">
        <w:rPr>
          <w:b/>
          <w:bCs/>
          <w:color w:val="000000"/>
        </w:rPr>
        <w:t xml:space="preserve"> г.</w:t>
      </w:r>
      <w:r w:rsidR="00110257" w:rsidRPr="00804B4D">
        <w:rPr>
          <w:color w:val="000000"/>
        </w:rPr>
        <w:t xml:space="preserve"> </w:t>
      </w:r>
      <w:r w:rsidRPr="00804B4D">
        <w:rPr>
          <w:color w:val="000000"/>
        </w:rPr>
        <w:t xml:space="preserve"> Прием заявок на участие в Торгах и задатков прекращается в 14:00 </w:t>
      </w:r>
      <w:r w:rsidRPr="00804B4D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5A3CF5B" w14:textId="067F2EA0" w:rsidR="009247FF" w:rsidRPr="00804B4D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04B4D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804B4D">
        <w:rPr>
          <w:b/>
          <w:color w:val="000000"/>
        </w:rPr>
        <w:t xml:space="preserve"> лоты </w:t>
      </w:r>
      <w:r w:rsidR="00912099" w:rsidRPr="00804B4D">
        <w:rPr>
          <w:b/>
          <w:color w:val="000000"/>
        </w:rPr>
        <w:t>1, 2</w:t>
      </w:r>
      <w:r w:rsidRPr="00804B4D">
        <w:rPr>
          <w:color w:val="000000"/>
        </w:rPr>
        <w:t>, не реализованные на повторных Торгах, а также</w:t>
      </w:r>
      <w:r w:rsidR="002002A1" w:rsidRPr="00804B4D">
        <w:rPr>
          <w:b/>
          <w:color w:val="000000"/>
        </w:rPr>
        <w:t xml:space="preserve"> лот</w:t>
      </w:r>
      <w:r w:rsidR="00912099" w:rsidRPr="00804B4D">
        <w:rPr>
          <w:b/>
          <w:color w:val="000000"/>
        </w:rPr>
        <w:t xml:space="preserve"> 3</w:t>
      </w:r>
      <w:r w:rsidRPr="00804B4D">
        <w:rPr>
          <w:color w:val="000000"/>
        </w:rPr>
        <w:t xml:space="preserve"> выставляются на Торги ППП.</w:t>
      </w:r>
    </w:p>
    <w:p w14:paraId="2856BB37" w14:textId="2EFCED1B" w:rsidR="00B46A69" w:rsidRPr="0080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04B4D">
        <w:rPr>
          <w:b/>
          <w:bCs/>
          <w:color w:val="000000"/>
        </w:rPr>
        <w:t>Торги ППП</w:t>
      </w:r>
      <w:r w:rsidRPr="00804B4D">
        <w:rPr>
          <w:color w:val="000000"/>
          <w:shd w:val="clear" w:color="auto" w:fill="FFFFFF"/>
        </w:rPr>
        <w:t xml:space="preserve"> будут проведены на ЭТП </w:t>
      </w:r>
      <w:r w:rsidRPr="00804B4D">
        <w:rPr>
          <w:b/>
          <w:bCs/>
          <w:color w:val="000000"/>
        </w:rPr>
        <w:t xml:space="preserve">с </w:t>
      </w:r>
      <w:r w:rsidR="007B4D6A" w:rsidRPr="00804B4D">
        <w:rPr>
          <w:b/>
          <w:bCs/>
          <w:color w:val="000000"/>
        </w:rPr>
        <w:t>05 апреля</w:t>
      </w:r>
      <w:r w:rsidRPr="00804B4D">
        <w:rPr>
          <w:b/>
        </w:rPr>
        <w:t xml:space="preserve"> </w:t>
      </w:r>
      <w:r w:rsidR="002643BE" w:rsidRPr="00804B4D">
        <w:rPr>
          <w:b/>
        </w:rPr>
        <w:t>202</w:t>
      </w:r>
      <w:r w:rsidR="007B4D6A" w:rsidRPr="00804B4D">
        <w:rPr>
          <w:b/>
        </w:rPr>
        <w:t>4</w:t>
      </w:r>
      <w:r w:rsidR="00243BE2" w:rsidRPr="00804B4D">
        <w:rPr>
          <w:b/>
        </w:rPr>
        <w:t xml:space="preserve"> г</w:t>
      </w:r>
      <w:r w:rsidRPr="00804B4D">
        <w:rPr>
          <w:b/>
        </w:rPr>
        <w:t>.</w:t>
      </w:r>
      <w:r w:rsidRPr="00804B4D">
        <w:rPr>
          <w:b/>
          <w:bCs/>
          <w:color w:val="000000"/>
        </w:rPr>
        <w:t xml:space="preserve"> по </w:t>
      </w:r>
      <w:r w:rsidR="007B4D6A" w:rsidRPr="00804B4D">
        <w:rPr>
          <w:b/>
          <w:bCs/>
          <w:color w:val="000000"/>
        </w:rPr>
        <w:t>20 мая</w:t>
      </w:r>
      <w:r w:rsidRPr="00804B4D">
        <w:rPr>
          <w:b/>
        </w:rPr>
        <w:t xml:space="preserve"> </w:t>
      </w:r>
      <w:r w:rsidR="002643BE" w:rsidRPr="00804B4D">
        <w:rPr>
          <w:b/>
        </w:rPr>
        <w:t>202</w:t>
      </w:r>
      <w:r w:rsidR="007B4D6A" w:rsidRPr="00804B4D">
        <w:rPr>
          <w:b/>
        </w:rPr>
        <w:t>4</w:t>
      </w:r>
      <w:r w:rsidR="00243BE2" w:rsidRPr="00804B4D">
        <w:rPr>
          <w:b/>
        </w:rPr>
        <w:t xml:space="preserve"> г</w:t>
      </w:r>
      <w:r w:rsidRPr="00804B4D">
        <w:rPr>
          <w:b/>
        </w:rPr>
        <w:t>.</w:t>
      </w:r>
    </w:p>
    <w:p w14:paraId="2258E8DA" w14:textId="17C7F1FB" w:rsidR="00B46A69" w:rsidRPr="0080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4B4D">
        <w:rPr>
          <w:color w:val="000000"/>
        </w:rPr>
        <w:t>Заявки на участие в Торгах ППП принима</w:t>
      </w:r>
      <w:r w:rsidR="00F063CA" w:rsidRPr="00804B4D">
        <w:rPr>
          <w:color w:val="000000"/>
        </w:rPr>
        <w:t>ются Оператором, начиная с 00:00</w:t>
      </w:r>
      <w:r w:rsidRPr="00804B4D">
        <w:rPr>
          <w:color w:val="000000"/>
        </w:rPr>
        <w:t xml:space="preserve"> часов по московскому времени </w:t>
      </w:r>
      <w:r w:rsidR="007B4D6A" w:rsidRPr="00804B4D">
        <w:rPr>
          <w:b/>
          <w:bCs/>
          <w:color w:val="000000"/>
        </w:rPr>
        <w:t>05 апреля</w:t>
      </w:r>
      <w:r w:rsidR="00110257" w:rsidRPr="00804B4D">
        <w:rPr>
          <w:color w:val="000000"/>
        </w:rPr>
        <w:t xml:space="preserve"> </w:t>
      </w:r>
      <w:r w:rsidR="00110257" w:rsidRPr="00804B4D">
        <w:rPr>
          <w:b/>
          <w:bCs/>
          <w:color w:val="000000"/>
        </w:rPr>
        <w:t>202</w:t>
      </w:r>
      <w:r w:rsidR="007B4D6A" w:rsidRPr="00804B4D">
        <w:rPr>
          <w:b/>
          <w:bCs/>
          <w:color w:val="000000"/>
        </w:rPr>
        <w:t>4</w:t>
      </w:r>
      <w:r w:rsidR="00110257" w:rsidRPr="00804B4D">
        <w:rPr>
          <w:b/>
          <w:bCs/>
          <w:color w:val="000000"/>
        </w:rPr>
        <w:t xml:space="preserve"> г.</w:t>
      </w:r>
      <w:r w:rsidRPr="00804B4D">
        <w:rPr>
          <w:color w:val="000000"/>
        </w:rPr>
        <w:t xml:space="preserve"> Прием заявок на участие в Торгах ППП и задатков прекращается за </w:t>
      </w:r>
      <w:r w:rsidR="007B4D6A" w:rsidRPr="00804B4D">
        <w:rPr>
          <w:b/>
          <w:bCs/>
          <w:color w:val="000000"/>
        </w:rPr>
        <w:t>1</w:t>
      </w:r>
      <w:r w:rsidRPr="00804B4D">
        <w:rPr>
          <w:b/>
          <w:bCs/>
          <w:color w:val="000000"/>
        </w:rPr>
        <w:t xml:space="preserve"> </w:t>
      </w:r>
      <w:r w:rsidRPr="00804B4D">
        <w:rPr>
          <w:color w:val="000000"/>
        </w:rPr>
        <w:t>(</w:t>
      </w:r>
      <w:r w:rsidR="007B4D6A" w:rsidRPr="00804B4D">
        <w:rPr>
          <w:color w:val="000000"/>
        </w:rPr>
        <w:t>Один</w:t>
      </w:r>
      <w:r w:rsidRPr="00804B4D">
        <w:rPr>
          <w:color w:val="000000"/>
        </w:rPr>
        <w:t>) календарны</w:t>
      </w:r>
      <w:r w:rsidR="007B4D6A" w:rsidRPr="00804B4D">
        <w:rPr>
          <w:color w:val="000000"/>
        </w:rPr>
        <w:t>й</w:t>
      </w:r>
      <w:r w:rsidRPr="00804B4D">
        <w:rPr>
          <w:color w:val="000000"/>
        </w:rPr>
        <w:t xml:space="preserve"> д</w:t>
      </w:r>
      <w:r w:rsidR="007B4D6A" w:rsidRPr="00804B4D">
        <w:rPr>
          <w:color w:val="000000"/>
        </w:rPr>
        <w:t>ень</w:t>
      </w:r>
      <w:r w:rsidRPr="00804B4D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80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4B4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80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4B4D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804B4D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4B4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804B4D">
        <w:rPr>
          <w:color w:val="000000"/>
        </w:rPr>
        <w:t>:</w:t>
      </w:r>
    </w:p>
    <w:p w14:paraId="68F0C018" w14:textId="790361F0" w:rsidR="00110257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04B4D">
        <w:rPr>
          <w:b/>
          <w:bCs/>
          <w:color w:val="000000"/>
        </w:rPr>
        <w:t>Для лота 1:</w:t>
      </w:r>
    </w:p>
    <w:p w14:paraId="6241EC08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05 апреля 2024 г. по 11 апреля 2024 г. - в размере начальной цены продажи лота;</w:t>
      </w:r>
    </w:p>
    <w:p w14:paraId="1608CD65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12 апреля 2024 г. по 18 апреля 2024 г. - в размере 90,06% от начальной цены продажи лота;</w:t>
      </w:r>
    </w:p>
    <w:p w14:paraId="6ABC510A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19 апреля 2024 г. по 25 апреля 2024 г. - в размере 80,12% от начальной цены продажи лота;</w:t>
      </w:r>
    </w:p>
    <w:p w14:paraId="557DD30F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26 апреля 2024 г. по 29 апреля 2024 г. - в размере 70,18% от начальной цены продажи лота;</w:t>
      </w:r>
    </w:p>
    <w:p w14:paraId="5716CBE7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30 апреля 2024 г. по 02 мая 2024 г. - в размере 60,24% от начальной цены продажи лота;</w:t>
      </w:r>
    </w:p>
    <w:p w14:paraId="20993483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03 мая 2024 г. по 05 мая 2024 г. - в размере 50,30% от начальной цены продажи лота;</w:t>
      </w:r>
    </w:p>
    <w:p w14:paraId="30804608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06 мая 2024 г. по 08 мая 2024 г. - в размере 40,36% от начальной цены продажи лота;</w:t>
      </w:r>
    </w:p>
    <w:p w14:paraId="440B5C79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09 мая 2024 г. по 11 мая 2024 г. - в размере 30,42% от начальной цены продажи лота;</w:t>
      </w:r>
    </w:p>
    <w:p w14:paraId="02E7774F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12 мая 2024 г. по 14 мая 2024 г. - в размере 20,48% от начальной цены продажи лота;</w:t>
      </w:r>
    </w:p>
    <w:p w14:paraId="04D8D404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15 мая 2024 г. по 17 мая 2024 г. - в размере 10,54% от начальной цены продажи лота;</w:t>
      </w:r>
    </w:p>
    <w:p w14:paraId="1D76FE94" w14:textId="0D4A476B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18 мая 2024 г. по 20 мая 2024 г. - в размере 0,60% от начальной цены продажи лота;</w:t>
      </w:r>
    </w:p>
    <w:p w14:paraId="1FA04B6D" w14:textId="2D73BA79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804B4D">
        <w:rPr>
          <w:color w:val="000000"/>
        </w:rPr>
        <w:tab/>
      </w:r>
      <w:r w:rsidRPr="00804B4D">
        <w:rPr>
          <w:b/>
          <w:bCs/>
          <w:color w:val="000000"/>
        </w:rPr>
        <w:t xml:space="preserve">Для лота 2: </w:t>
      </w:r>
    </w:p>
    <w:p w14:paraId="77B3C77B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05 апреля 2024 г. по 11 апреля 2024 г. - в размере начальной цены продажи лота;</w:t>
      </w:r>
    </w:p>
    <w:p w14:paraId="46F8B338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12 апреля 2024 г. по 18 апреля 2024 г. - в размере 92,90% от начальной цены продажи лота;</w:t>
      </w:r>
    </w:p>
    <w:p w14:paraId="4E0036CC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19 апреля 2024 г. по 25 апреля 2024 г. - в размере 85,80% от начальной цены продажи лота;</w:t>
      </w:r>
    </w:p>
    <w:p w14:paraId="79430693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26 апреля 2024 г. по 29 апреля 2024 г. - в размере 78,70% от начальной цены продажи лота;</w:t>
      </w:r>
    </w:p>
    <w:p w14:paraId="1B6026C5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30 апреля 2024 г. по 02 мая 2024 г. - в размере 71,60% от начальной цены продажи лота;</w:t>
      </w:r>
    </w:p>
    <w:p w14:paraId="52BC26A9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03 мая 2024 г. по 05 мая 2024 г. - в размере 64,50% от начальной цены продажи лота;</w:t>
      </w:r>
    </w:p>
    <w:p w14:paraId="17240C18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06 мая 2024 г. по 08 мая 2024 г. - в размере 57,40% от начальной цены продажи лота;</w:t>
      </w:r>
    </w:p>
    <w:p w14:paraId="5CF0C15E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09 мая 2024 г. по 11 мая 2024 г. - в размере 50,30% от начальной цены продажи лота;</w:t>
      </w:r>
    </w:p>
    <w:p w14:paraId="1B372C63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12 мая 2024 г. по 14 мая 2024 г. - в размере 43,20% от начальной цены продажи лота;</w:t>
      </w:r>
    </w:p>
    <w:p w14:paraId="2EAE8165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15 мая 2024 г. по 17 мая 2024 г. - в размере 36,10% от начальной цены продажи лота;</w:t>
      </w:r>
    </w:p>
    <w:p w14:paraId="3D16E8C1" w14:textId="77A6D8B4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18 мая 2024 г. по 20 мая 2024 г. - в размере 29,00% от начальной цены продажи лота;</w:t>
      </w:r>
    </w:p>
    <w:p w14:paraId="2DE033EF" w14:textId="78C10D35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804B4D">
        <w:rPr>
          <w:color w:val="000000"/>
        </w:rPr>
        <w:tab/>
      </w:r>
      <w:r w:rsidRPr="00804B4D">
        <w:rPr>
          <w:b/>
          <w:bCs/>
          <w:color w:val="000000"/>
        </w:rPr>
        <w:t>Для лота 3:</w:t>
      </w:r>
    </w:p>
    <w:p w14:paraId="0C981E96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05 апреля 2024 г. по 11 апреля 2024 г. - в размере начальной цены продажи лота;</w:t>
      </w:r>
    </w:p>
    <w:p w14:paraId="42DA0A01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12 апреля 2024 г. по 18 апреля 2024 г. - в размере 92,20% от начальной цены продажи лота;</w:t>
      </w:r>
    </w:p>
    <w:p w14:paraId="41BE93F7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19 апреля 2024 г. по 25 апреля 2024 г. - в размере 84,40% от начальной цены продажи лота;</w:t>
      </w:r>
    </w:p>
    <w:p w14:paraId="473F4F22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26 апреля 2024 г. по 29 апреля 2024 г. - в размере 76,60% от начальной цены продажи лота;</w:t>
      </w:r>
    </w:p>
    <w:p w14:paraId="62CBB479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30 апреля 2024 г. по 02 мая 2024 г. - в размере 68,80% от начальной цены продажи лота;</w:t>
      </w:r>
    </w:p>
    <w:p w14:paraId="3BD78017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03 мая 2024 г. по 05 мая 2024 г. - в размере 61,00% от начальной цены продажи лота;</w:t>
      </w:r>
    </w:p>
    <w:p w14:paraId="5559CF0A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06 мая 2024 г. по 08 мая 2024 г. - в размере 53,20% от начальной цены продажи лота;</w:t>
      </w:r>
    </w:p>
    <w:p w14:paraId="7168A6EB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09 мая 2024 г. по 11 мая 2024 г. - в размере 45,40% от начальной цены продажи лота;</w:t>
      </w:r>
    </w:p>
    <w:p w14:paraId="56D881FA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12 мая 2024 г. по 14 мая 2024 г. - в размере 37,60% от начальной цены продажи лота;</w:t>
      </w:r>
    </w:p>
    <w:p w14:paraId="4AFF305B" w14:textId="77777777" w:rsidR="00CE765B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lastRenderedPageBreak/>
        <w:t>с 15 мая 2024 г. по 17 мая 2024 г. - в размере 29,80% от начальной цены продажи лота;</w:t>
      </w:r>
    </w:p>
    <w:p w14:paraId="589006D2" w14:textId="7CE30FA0" w:rsidR="00110257" w:rsidRPr="00804B4D" w:rsidRDefault="00CE765B" w:rsidP="00CE76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4B4D">
        <w:rPr>
          <w:color w:val="000000"/>
        </w:rPr>
        <w:t>с 18 мая 2024 г. по 20 мая 2024 г. - в размере 22,00% от начальной цены продажи лота.</w:t>
      </w:r>
    </w:p>
    <w:p w14:paraId="72B9DB0C" w14:textId="77777777" w:rsidR="005E4CB0" w:rsidRPr="00804B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804B4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B4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804B4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804B4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804B4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 w:rsidRPr="00804B4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 w:rsidRPr="00804B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 w:rsidRPr="00804B4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804B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804B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804B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804B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B4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804B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804B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804B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804B4D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804B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804B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804B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804B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804B4D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804B4D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804B4D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804B4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48CC391E" w:rsidR="00CE4642" w:rsidRPr="00804B4D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80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04B4D">
        <w:rPr>
          <w:rFonts w:ascii="Times New Roman" w:hAnsi="Times New Roman" w:cs="Times New Roman"/>
          <w:sz w:val="24"/>
          <w:szCs w:val="24"/>
        </w:rPr>
        <w:t xml:space="preserve"> д</w:t>
      </w:r>
      <w:r w:rsidRPr="0080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804B4D">
        <w:rPr>
          <w:rFonts w:ascii="Times New Roman" w:hAnsi="Times New Roman" w:cs="Times New Roman"/>
          <w:sz w:val="24"/>
          <w:szCs w:val="24"/>
        </w:rPr>
        <w:t xml:space="preserve"> </w:t>
      </w:r>
      <w:r w:rsidRPr="00804B4D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34788E" w:rsidRPr="00804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88E" w:rsidRPr="00804B4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="00DE44EC" w:rsidRPr="00804B4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804B4D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4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B069F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D6744"/>
    <w:rsid w:val="0034788E"/>
    <w:rsid w:val="00455F07"/>
    <w:rsid w:val="00467D6B"/>
    <w:rsid w:val="004A3B01"/>
    <w:rsid w:val="00511EC3"/>
    <w:rsid w:val="00550264"/>
    <w:rsid w:val="005502FA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91681"/>
    <w:rsid w:val="007B4D6A"/>
    <w:rsid w:val="00804B4D"/>
    <w:rsid w:val="00865FD7"/>
    <w:rsid w:val="00890385"/>
    <w:rsid w:val="00912099"/>
    <w:rsid w:val="009247FF"/>
    <w:rsid w:val="00A556D1"/>
    <w:rsid w:val="00AB6017"/>
    <w:rsid w:val="00AF2251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B7E08"/>
    <w:rsid w:val="00CD3667"/>
    <w:rsid w:val="00CE4642"/>
    <w:rsid w:val="00CE765B"/>
    <w:rsid w:val="00D62667"/>
    <w:rsid w:val="00D7592D"/>
    <w:rsid w:val="00DE44EC"/>
    <w:rsid w:val="00E1326B"/>
    <w:rsid w:val="00E614D3"/>
    <w:rsid w:val="00F063CA"/>
    <w:rsid w:val="00F24533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2F98F38A-E0EF-4156-9680-4220E1B9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40</cp:revision>
  <cp:lastPrinted>2023-12-14T11:07:00Z</cp:lastPrinted>
  <dcterms:created xsi:type="dcterms:W3CDTF">2019-07-23T07:40:00Z</dcterms:created>
  <dcterms:modified xsi:type="dcterms:W3CDTF">2023-12-14T11:11:00Z</dcterms:modified>
</cp:coreProperties>
</file>