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57093F4" w:rsidR="00777765" w:rsidRPr="00811556" w:rsidRDefault="00356D9D" w:rsidP="00607DC4">
      <w:pPr>
        <w:spacing w:after="0" w:line="240" w:lineRule="auto"/>
        <w:ind w:firstLine="567"/>
        <w:jc w:val="both"/>
      </w:pPr>
      <w:r w:rsidRPr="00356D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56D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6D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56D9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56D9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56D9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356D9D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02D8C02A" w:rsidR="00B368B1" w:rsidRDefault="00356D9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56D9D">
        <w:t>Парковочные места (17 шт.) - общей площадью 295,10 кв. м, адрес: Республика Адыгея, г. Майкоп, ул. Депутатская, д. 25</w:t>
      </w:r>
      <w:r>
        <w:t xml:space="preserve"> – </w:t>
      </w:r>
      <w:r w:rsidRPr="00356D9D">
        <w:t>5</w:t>
      </w:r>
      <w:r>
        <w:t xml:space="preserve"> </w:t>
      </w:r>
      <w:r w:rsidRPr="00356D9D">
        <w:t>609</w:t>
      </w:r>
      <w:r>
        <w:t xml:space="preserve"> </w:t>
      </w:r>
      <w:r w:rsidRPr="00356D9D">
        <w:t>952,4</w:t>
      </w:r>
      <w:r>
        <w:t>0 руб.</w:t>
      </w:r>
    </w:p>
    <w:p w14:paraId="08A89069" w14:textId="102DE5E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56D9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D3EBA9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56D9D" w:rsidRPr="00356D9D">
        <w:rPr>
          <w:rFonts w:ascii="Times New Roman CYR" w:hAnsi="Times New Roman CYR" w:cs="Times New Roman CYR"/>
          <w:b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B1A7BA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56D9D" w:rsidRPr="00356D9D">
        <w:rPr>
          <w:b/>
          <w:color w:val="000000"/>
        </w:rPr>
        <w:t>07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реализованы, то в 14:00 часов по московскому времени </w:t>
      </w:r>
      <w:r w:rsidR="00356D9D" w:rsidRPr="00356D9D">
        <w:rPr>
          <w:b/>
          <w:color w:val="000000"/>
        </w:rPr>
        <w:t>20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56D9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56D9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941918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B79BB" w:rsidRPr="009B79BB">
        <w:rPr>
          <w:b/>
          <w:color w:val="000000"/>
        </w:rPr>
        <w:t>26 сентября</w:t>
      </w:r>
      <w:r w:rsidRPr="009B79BB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B79BB" w:rsidRPr="009B79BB">
        <w:rPr>
          <w:b/>
          <w:color w:val="000000"/>
        </w:rPr>
        <w:t>10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2E249468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B79BB">
        <w:rPr>
          <w:b/>
          <w:bCs/>
          <w:color w:val="000000"/>
        </w:rPr>
        <w:t>25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9B79BB">
        <w:rPr>
          <w:b/>
          <w:bCs/>
          <w:color w:val="000000"/>
        </w:rPr>
        <w:t>07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9B79BB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7C200A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2AC5" w:rsidRPr="004F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4F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F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21C4C48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F2AC5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4F2AC5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14FFFF3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4F2AC5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лотов на повторных Торгах:</w:t>
      </w:r>
    </w:p>
    <w:p w14:paraId="62BCB947" w14:textId="1B4344E7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>с 25 декабря 2023 г. по 08 января 2024 г. - в размере начальной цены продажи лот</w:t>
      </w:r>
      <w:r>
        <w:rPr>
          <w:color w:val="000000"/>
        </w:rPr>
        <w:t>а</w:t>
      </w:r>
      <w:r w:rsidRPr="00DF6189">
        <w:rPr>
          <w:color w:val="000000"/>
        </w:rPr>
        <w:t>;</w:t>
      </w:r>
    </w:p>
    <w:p w14:paraId="7D1CB972" w14:textId="067ADF2C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09 января 2024 г. по 11 января 2024 г. - в размере 90,60%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520356C1" w14:textId="2A040B68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12 января 2024 г. по 14 января 2024 г. - в размере 81,20%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65240C31" w14:textId="0A1BDD6C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15 января 2024 г. по 17 января 2024 г. - в размере 71,80%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32F4AB16" w14:textId="41806BF6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18 января 2024 г. по 20 января 2024 г. - в размере 62,40%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6F544B6C" w14:textId="7E1E473D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21 января 2024 г. по 23 января 2024 г. - в размере 53,00%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0FDE65AC" w14:textId="3A4E7046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24 января 2024 г. по 26 января 2024 г. - в размере 43,60%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61EF3FA3" w14:textId="5175EA37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27 января 2024 г. по 29 января 2024 г. - в размере 34,20%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32694D59" w14:textId="4785740C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30 января 2024 г. по 01 февраля 2024 г. - в размере 24,80%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0CC90FD9" w14:textId="0391958C" w:rsidR="00DF6189" w:rsidRPr="00DF6189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F6189">
        <w:rPr>
          <w:color w:val="000000"/>
        </w:rPr>
        <w:t xml:space="preserve">с 02 февраля 2024 г. по 04 февраля 2024 г. - в размере 15,40% от начальной цены продажи </w:t>
      </w:r>
      <w:r w:rsidRPr="00DF6189">
        <w:rPr>
          <w:color w:val="000000"/>
        </w:rPr>
        <w:t>лота</w:t>
      </w:r>
      <w:r w:rsidRPr="00DF6189">
        <w:rPr>
          <w:color w:val="000000"/>
        </w:rPr>
        <w:t>;</w:t>
      </w:r>
    </w:p>
    <w:p w14:paraId="45D02C04" w14:textId="443841C5" w:rsidR="00B368B1" w:rsidRDefault="00DF6189" w:rsidP="00DF6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6189">
        <w:rPr>
          <w:color w:val="000000"/>
        </w:rPr>
        <w:t xml:space="preserve">с 05 февраля 2024 г. по 07 февраля 2024 г. - в размере 6,00% от начальной цены продажи </w:t>
      </w:r>
      <w:r w:rsidRPr="00DF6189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DF618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18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DF618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18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F6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18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F618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DF618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DF618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том, является ли он (или </w:t>
      </w:r>
      <w:proofErr w:type="gramStart"/>
      <w:r w:rsidRPr="00DF618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F618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DF618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F61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618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18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A443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443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443EF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443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443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DD9244D" w:rsidR="00B368B1" w:rsidRPr="00A443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3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54264" w:rsidRPr="00A44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D54264" w:rsidRPr="00A44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54264" w:rsidRPr="00A44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D54264" w:rsidRPr="00A44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54264" w:rsidRPr="00A44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 </w:t>
      </w:r>
      <w:r w:rsidRPr="00A443E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3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56D9D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2AC5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B79BB"/>
    <w:rsid w:val="009C6E48"/>
    <w:rsid w:val="009F0E7B"/>
    <w:rsid w:val="00A03865"/>
    <w:rsid w:val="00A115B3"/>
    <w:rsid w:val="00A21CDC"/>
    <w:rsid w:val="00A41F3F"/>
    <w:rsid w:val="00A443E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4264"/>
    <w:rsid w:val="00D57DB3"/>
    <w:rsid w:val="00D62667"/>
    <w:rsid w:val="00D95560"/>
    <w:rsid w:val="00DB0166"/>
    <w:rsid w:val="00DF6189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2135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2023-09-19T12:05:00Z</dcterms:modified>
</cp:coreProperties>
</file>