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EC" w:rsidRPr="004D06B5" w:rsidRDefault="007A2DEC" w:rsidP="00816467">
      <w:pPr>
        <w:jc w:val="center"/>
        <w:rPr>
          <w:rFonts w:ascii="Times New Roman" w:hAnsi="Times New Roman"/>
          <w:b/>
          <w:bCs/>
        </w:rPr>
        <w:sectPr w:rsidR="007A2DEC" w:rsidRPr="004D06B5" w:rsidSect="00C068D9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4D06B5">
        <w:rPr>
          <w:rFonts w:ascii="Times New Roman" w:hAnsi="Times New Roman"/>
          <w:b/>
          <w:bCs/>
        </w:rPr>
        <w:t>ДОГОВОР КУПЛИ-ПРОДАЖИ</w:t>
      </w:r>
    </w:p>
    <w:p w:rsidR="007A2DEC" w:rsidRPr="004D06B5" w:rsidRDefault="007A2DEC" w:rsidP="007B18C5">
      <w:pPr>
        <w:spacing w:after="0" w:line="240" w:lineRule="auto"/>
        <w:rPr>
          <w:rFonts w:ascii="Times New Roman" w:hAnsi="Times New Roman"/>
        </w:rPr>
      </w:pPr>
    </w:p>
    <w:p w:rsidR="007A2DEC" w:rsidRPr="004D06B5" w:rsidRDefault="007A2DEC" w:rsidP="007957A7">
      <w:pPr>
        <w:tabs>
          <w:tab w:val="right" w:pos="9099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4D06B5">
        <w:rPr>
          <w:rFonts w:ascii="Times New Roman" w:hAnsi="Times New Roman"/>
          <w:b/>
        </w:rPr>
        <w:t xml:space="preserve">г. Тула                                       </w:t>
      </w:r>
      <w:r w:rsidRPr="004D06B5">
        <w:rPr>
          <w:rFonts w:ascii="Times New Roman" w:hAnsi="Times New Roman"/>
          <w:b/>
        </w:rPr>
        <w:tab/>
        <w:t xml:space="preserve">  «____»___________ 2023 года</w:t>
      </w:r>
    </w:p>
    <w:p w:rsidR="007A2DEC" w:rsidRPr="004D06B5" w:rsidRDefault="007A2DEC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A2DEC" w:rsidRPr="004D06B5" w:rsidRDefault="007A2DEC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Общество с ограниченной ответственностью «Антей» (</w:t>
      </w:r>
      <w:bookmarkStart w:id="0" w:name="_Hlk114343428"/>
      <w:r w:rsidRPr="004D06B5">
        <w:rPr>
          <w:rFonts w:ascii="Times New Roman" w:hAnsi="Times New Roman"/>
          <w:b/>
        </w:rPr>
        <w:t>ООО "Антей"</w:t>
      </w:r>
      <w:bookmarkEnd w:id="0"/>
      <w:r w:rsidRPr="004D06B5">
        <w:rPr>
          <w:rFonts w:ascii="Times New Roman" w:hAnsi="Times New Roman"/>
          <w:b/>
        </w:rPr>
        <w:t>)</w:t>
      </w:r>
      <w:r w:rsidRPr="004D06B5">
        <w:rPr>
          <w:rFonts w:ascii="Times New Roman" w:hAnsi="Times New Roman"/>
        </w:rPr>
        <w:t xml:space="preserve">, именуемый в дальнейшем </w:t>
      </w:r>
      <w:r w:rsidRPr="004D06B5">
        <w:rPr>
          <w:rFonts w:ascii="Times New Roman" w:hAnsi="Times New Roman"/>
          <w:b/>
        </w:rPr>
        <w:t>«Продавец»</w:t>
      </w:r>
      <w:r w:rsidRPr="004D06B5">
        <w:rPr>
          <w:rFonts w:ascii="Times New Roman" w:hAnsi="Times New Roman"/>
        </w:rPr>
        <w:t xml:space="preserve">, в лице конкурсного управляющего </w:t>
      </w:r>
      <w:r w:rsidRPr="004D06B5">
        <w:rPr>
          <w:rFonts w:ascii="Times New Roman" w:hAnsi="Times New Roman"/>
          <w:b/>
          <w:noProof/>
        </w:rPr>
        <w:t>Прохоровой Елены Михайловны</w:t>
      </w:r>
      <w:r w:rsidRPr="004D06B5">
        <w:rPr>
          <w:rFonts w:ascii="Times New Roman" w:hAnsi="Times New Roman"/>
        </w:rPr>
        <w:t xml:space="preserve">, </w:t>
      </w:r>
      <w:r w:rsidRPr="004D06B5">
        <w:rPr>
          <w:rFonts w:ascii="Times New Roman" w:hAnsi="Times New Roman"/>
          <w:noProof/>
        </w:rPr>
        <w:t xml:space="preserve">действующей на основании решения Арбитражного суда Тульской области Арбитражного суда Тульской области </w:t>
      </w:r>
      <w:r w:rsidRPr="004D06B5">
        <w:rPr>
          <w:rFonts w:ascii="Times New Roman" w:hAnsi="Times New Roman"/>
        </w:rPr>
        <w:t>от 20 мая 2014 г. по делу № А68-3866/2014, с одной стороны, и</w:t>
      </w:r>
      <w:r w:rsidRPr="004D06B5">
        <w:rPr>
          <w:rFonts w:ascii="Times New Roman" w:hAnsi="Times New Roman"/>
          <w:highlight w:val="cyan"/>
        </w:rPr>
        <w:t>_____________________________________________________</w:t>
      </w:r>
      <w:r w:rsidRPr="004D06B5">
        <w:rPr>
          <w:rFonts w:ascii="Times New Roman" w:hAnsi="Times New Roman"/>
        </w:rPr>
        <w:t xml:space="preserve">, именуемое </w:t>
      </w:r>
      <w:r w:rsidRPr="004D06B5">
        <w:rPr>
          <w:rFonts w:ascii="Times New Roman" w:hAnsi="Times New Roman"/>
          <w:highlight w:val="cyan"/>
        </w:rPr>
        <w:t>(-ый, -ая)</w:t>
      </w:r>
      <w:r w:rsidRPr="004D06B5">
        <w:rPr>
          <w:rFonts w:ascii="Times New Roman" w:hAnsi="Times New Roman"/>
        </w:rPr>
        <w:t xml:space="preserve"> в дальнейшем </w:t>
      </w:r>
      <w:r w:rsidRPr="004D06B5">
        <w:rPr>
          <w:rFonts w:ascii="Times New Roman" w:hAnsi="Times New Roman"/>
          <w:b/>
        </w:rPr>
        <w:t>«Покупатель»</w:t>
      </w:r>
      <w:r w:rsidRPr="004D06B5">
        <w:rPr>
          <w:rFonts w:ascii="Times New Roman" w:hAnsi="Times New Roman"/>
        </w:rPr>
        <w:t xml:space="preserve">, </w:t>
      </w:r>
      <w:r w:rsidRPr="004D06B5">
        <w:rPr>
          <w:rFonts w:ascii="Times New Roman" w:hAnsi="Times New Roman"/>
          <w:highlight w:val="cyan"/>
        </w:rPr>
        <w:t>в лице __________________________________, действующего на основании __________</w:t>
      </w:r>
      <w:r w:rsidRPr="004D06B5">
        <w:rPr>
          <w:rFonts w:ascii="Times New Roman" w:hAnsi="Times New Roman"/>
        </w:rPr>
        <w:t>, с другой стороны, вместе именуемые «Стороны», заключили настоящий договор о нижеследующем:</w:t>
      </w:r>
    </w:p>
    <w:p w:rsidR="007A2DEC" w:rsidRPr="004D06B5" w:rsidRDefault="007A2DEC" w:rsidP="009D492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A2DEC" w:rsidRPr="004D06B5" w:rsidRDefault="007A2DEC" w:rsidP="009D492D">
      <w:pPr>
        <w:pStyle w:val="ListParagraph"/>
        <w:numPr>
          <w:ilvl w:val="0"/>
          <w:numId w:val="1"/>
        </w:numPr>
        <w:ind w:left="0" w:firstLine="709"/>
        <w:jc w:val="center"/>
        <w:rPr>
          <w:rFonts w:ascii="Times New Roman" w:hAnsi="Times New Roman"/>
          <w:b/>
        </w:rPr>
      </w:pPr>
      <w:r w:rsidRPr="004D06B5">
        <w:rPr>
          <w:rFonts w:ascii="Times New Roman" w:hAnsi="Times New Roman"/>
          <w:b/>
        </w:rPr>
        <w:t>ПРЕДМЕТ ДОГОВОРА</w:t>
      </w:r>
    </w:p>
    <w:p w:rsidR="007A2DEC" w:rsidRPr="004D06B5" w:rsidRDefault="007A2DEC" w:rsidP="009D492D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Продавец</w:t>
      </w:r>
      <w:r w:rsidRPr="004D06B5">
        <w:rPr>
          <w:rFonts w:ascii="Times New Roman" w:hAnsi="Times New Roman"/>
        </w:rPr>
        <w:t xml:space="preserve"> обязуется передать в собственность </w:t>
      </w:r>
      <w:r w:rsidRPr="004D06B5">
        <w:rPr>
          <w:rFonts w:ascii="Times New Roman" w:hAnsi="Times New Roman"/>
          <w:b/>
        </w:rPr>
        <w:t>Покупателю</w:t>
      </w:r>
      <w:r w:rsidRPr="004D06B5">
        <w:rPr>
          <w:rFonts w:ascii="Times New Roman" w:hAnsi="Times New Roman"/>
        </w:rPr>
        <w:t xml:space="preserve">, а </w:t>
      </w:r>
      <w:r w:rsidRPr="004D06B5">
        <w:rPr>
          <w:rFonts w:ascii="Times New Roman" w:hAnsi="Times New Roman"/>
          <w:b/>
        </w:rPr>
        <w:t>Покупатель</w:t>
      </w:r>
      <w:r w:rsidRPr="004D06B5">
        <w:rPr>
          <w:rFonts w:ascii="Times New Roman" w:hAnsi="Times New Roman"/>
        </w:rPr>
        <w:t xml:space="preserve"> – принять и оплатить в соответствии с условиями настоящего Договора следующее имущество (далее по тексту – </w:t>
      </w:r>
      <w:r w:rsidRPr="004D06B5">
        <w:rPr>
          <w:rFonts w:ascii="Times New Roman" w:hAnsi="Times New Roman"/>
          <w:b/>
        </w:rPr>
        <w:t>Имущество</w:t>
      </w:r>
      <w:r w:rsidRPr="004D06B5">
        <w:rPr>
          <w:rFonts w:ascii="Times New Roman" w:hAnsi="Times New Roman"/>
        </w:rPr>
        <w:t>):</w:t>
      </w:r>
    </w:p>
    <w:p w:rsidR="007A2DEC" w:rsidRPr="004D06B5" w:rsidRDefault="007A2DEC" w:rsidP="004D06B5">
      <w:pPr>
        <w:pBdr>
          <w:top w:val="single" w:sz="4" w:space="1" w:color="auto"/>
        </w:pBdr>
        <w:tabs>
          <w:tab w:val="left" w:pos="720"/>
        </w:tabs>
        <w:ind w:firstLine="284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  <w:shd w:val="clear" w:color="auto" w:fill="FFFFFF"/>
        </w:rPr>
        <w:t>Лот № 1</w:t>
      </w:r>
      <w:r w:rsidRPr="004D06B5">
        <w:rPr>
          <w:rFonts w:ascii="Times New Roman" w:hAnsi="Times New Roman"/>
        </w:rPr>
        <w:t xml:space="preserve"> 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2995 кв.м., адрес объекта: Нижегородская область, Богородский район, в 1 км. Северо-восточнее н.п. Кожевенное, участок 185, кадастровый №52:24:0020603:20. Начальная цена 708 000 руб. без НДС.</w:t>
      </w:r>
    </w:p>
    <w:p w:rsidR="007A2DEC" w:rsidRPr="004D06B5" w:rsidRDefault="007A2DEC" w:rsidP="004D06B5">
      <w:pPr>
        <w:pBdr>
          <w:top w:val="single" w:sz="4" w:space="1" w:color="auto"/>
        </w:pBdr>
        <w:tabs>
          <w:tab w:val="left" w:pos="720"/>
        </w:tabs>
        <w:ind w:firstLine="284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Лот № 2</w:t>
      </w:r>
      <w:r w:rsidRPr="004D06B5">
        <w:rPr>
          <w:rFonts w:ascii="Times New Roman" w:hAnsi="Times New Roman"/>
          <w:shd w:val="clear" w:color="auto" w:fill="FFFFFF"/>
        </w:rPr>
        <w:t xml:space="preserve"> </w:t>
      </w:r>
      <w:r w:rsidRPr="004D06B5">
        <w:rPr>
          <w:rFonts w:ascii="Times New Roman" w:hAnsi="Times New Roman"/>
        </w:rPr>
        <w:t>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2497 кв.м., адрес объекта: Нижегородская область, Богородский район, в 1 км. Северо-восточнее н.п. Кожевенное, участок 175, кадастровый №52:24:0020603:13</w:t>
      </w:r>
      <w:r w:rsidRPr="004D06B5">
        <w:rPr>
          <w:rFonts w:ascii="Times New Roman" w:hAnsi="Times New Roman"/>
          <w:shd w:val="clear" w:color="auto" w:fill="FFFFFF"/>
        </w:rPr>
        <w:t>.</w:t>
      </w:r>
      <w:r w:rsidRPr="004D06B5">
        <w:rPr>
          <w:rFonts w:ascii="Times New Roman" w:hAnsi="Times New Roman"/>
        </w:rPr>
        <w:t xml:space="preserve"> Начальная цена 609 000 руб. без НДС.</w:t>
      </w:r>
    </w:p>
    <w:p w:rsidR="007A2DEC" w:rsidRPr="004D06B5" w:rsidRDefault="007A2DEC" w:rsidP="004D06B5">
      <w:pPr>
        <w:pBdr>
          <w:top w:val="single" w:sz="4" w:space="1" w:color="auto"/>
        </w:pBdr>
        <w:tabs>
          <w:tab w:val="left" w:pos="720"/>
        </w:tabs>
        <w:ind w:firstLine="284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Лот № 3</w:t>
      </w:r>
      <w:r w:rsidRPr="004D06B5">
        <w:rPr>
          <w:rFonts w:ascii="Times New Roman" w:hAnsi="Times New Roman"/>
          <w:shd w:val="clear" w:color="auto" w:fill="FFFFFF"/>
        </w:rPr>
        <w:t xml:space="preserve"> </w:t>
      </w:r>
      <w:r w:rsidRPr="004D06B5">
        <w:rPr>
          <w:rFonts w:ascii="Times New Roman" w:hAnsi="Times New Roman"/>
        </w:rPr>
        <w:t>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2997 кв.м., адрес объекта: Нижегородская область, Богородский район, в 1 км. Северо-восточнее н.п. Кожевенное, участок 179, кадастровый №52:24:0020603:6</w:t>
      </w:r>
      <w:r w:rsidRPr="004D06B5">
        <w:rPr>
          <w:rFonts w:ascii="Times New Roman" w:hAnsi="Times New Roman"/>
          <w:shd w:val="clear" w:color="auto" w:fill="FFFFFF"/>
        </w:rPr>
        <w:t xml:space="preserve">  </w:t>
      </w:r>
      <w:r w:rsidRPr="004D06B5">
        <w:rPr>
          <w:rFonts w:ascii="Times New Roman" w:hAnsi="Times New Roman"/>
        </w:rPr>
        <w:t xml:space="preserve"> Начальная цена 708 000 руб. без НДС.</w:t>
      </w:r>
    </w:p>
    <w:p w:rsidR="007A2DEC" w:rsidRPr="004D06B5" w:rsidRDefault="007A2DEC" w:rsidP="004D06B5">
      <w:pPr>
        <w:pBdr>
          <w:top w:val="single" w:sz="4" w:space="1" w:color="auto"/>
        </w:pBdr>
        <w:tabs>
          <w:tab w:val="left" w:pos="720"/>
        </w:tabs>
        <w:ind w:firstLine="284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Лот № 4</w:t>
      </w:r>
      <w:r w:rsidRPr="004D06B5">
        <w:rPr>
          <w:rFonts w:ascii="Times New Roman" w:hAnsi="Times New Roman"/>
        </w:rPr>
        <w:t xml:space="preserve"> 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2493 кв.м., адрес объекта: Нижегородская область, Богородский район, в 1 км. Северо-восточнее н.п. Кожевенное, участок 170, кадастровый №52:24:0020603:18. </w:t>
      </w:r>
      <w:r w:rsidRPr="004D06B5">
        <w:rPr>
          <w:rFonts w:ascii="Times New Roman" w:hAnsi="Times New Roman"/>
          <w:shd w:val="clear" w:color="auto" w:fill="FFFFFF"/>
        </w:rPr>
        <w:t xml:space="preserve"> </w:t>
      </w:r>
      <w:r w:rsidRPr="004D06B5">
        <w:rPr>
          <w:rFonts w:ascii="Times New Roman" w:hAnsi="Times New Roman"/>
        </w:rPr>
        <w:t>Начальная цена  608 000 руб. без НДС.</w:t>
      </w:r>
    </w:p>
    <w:p w:rsidR="007A2DEC" w:rsidRPr="004D06B5" w:rsidRDefault="007A2DEC" w:rsidP="004D06B5">
      <w:pPr>
        <w:pBdr>
          <w:top w:val="single" w:sz="4" w:space="1" w:color="auto"/>
        </w:pBdr>
        <w:tabs>
          <w:tab w:val="left" w:pos="720"/>
        </w:tabs>
        <w:ind w:firstLine="284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Лот № 5</w:t>
      </w:r>
      <w:r w:rsidRPr="004D06B5">
        <w:rPr>
          <w:rFonts w:ascii="Times New Roman" w:hAnsi="Times New Roman"/>
          <w:shd w:val="clear" w:color="auto" w:fill="FFFFFF"/>
        </w:rPr>
        <w:t xml:space="preserve"> </w:t>
      </w:r>
      <w:r w:rsidRPr="004D06B5">
        <w:rPr>
          <w:rFonts w:ascii="Times New Roman" w:hAnsi="Times New Roman"/>
        </w:rPr>
        <w:t>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2993 кв.м., адрес объекта: Нижегородская область, Богородский район, в 1 км. Северо-восточнее н.п. Кожевенное, участок 180, кадастровый №52:24:0020603:7. Начальная цена 708 00 руб. Без НДС.</w:t>
      </w:r>
    </w:p>
    <w:p w:rsidR="007A2DEC" w:rsidRPr="004D06B5" w:rsidRDefault="007A2DEC" w:rsidP="004D06B5">
      <w:pPr>
        <w:pBdr>
          <w:top w:val="single" w:sz="4" w:space="1" w:color="auto"/>
        </w:pBdr>
        <w:tabs>
          <w:tab w:val="left" w:pos="720"/>
        </w:tabs>
        <w:ind w:firstLine="284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Лот № 6</w:t>
      </w:r>
      <w:r w:rsidRPr="004D06B5">
        <w:rPr>
          <w:rFonts w:ascii="Times New Roman" w:hAnsi="Times New Roman"/>
        </w:rPr>
        <w:t xml:space="preserve"> 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2494 кв.м., адрес объекта: Нижегородская область, Богородский район, в 1 км. Северо-восточнее н.п. Кожевенное, участок 218, кадастровый №52:24:0020603:15.</w:t>
      </w:r>
      <w:r w:rsidRPr="004D06B5">
        <w:rPr>
          <w:rFonts w:ascii="Times New Roman" w:hAnsi="Times New Roman"/>
          <w:shd w:val="clear" w:color="auto" w:fill="FFFFFF"/>
        </w:rPr>
        <w:t xml:space="preserve"> </w:t>
      </w:r>
      <w:r w:rsidRPr="004D06B5">
        <w:rPr>
          <w:rFonts w:ascii="Times New Roman" w:hAnsi="Times New Roman"/>
        </w:rPr>
        <w:t>Начальная цена 608 000 руб. без НДС.</w:t>
      </w:r>
    </w:p>
    <w:p w:rsidR="007A2DEC" w:rsidRPr="004D06B5" w:rsidRDefault="007A2DEC" w:rsidP="004D06B5">
      <w:pPr>
        <w:pBdr>
          <w:top w:val="single" w:sz="4" w:space="1" w:color="auto"/>
        </w:pBdr>
        <w:tabs>
          <w:tab w:val="left" w:pos="720"/>
        </w:tabs>
        <w:ind w:firstLine="284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Лот № 7</w:t>
      </w:r>
      <w:r w:rsidRPr="004D06B5">
        <w:rPr>
          <w:rFonts w:ascii="Times New Roman" w:hAnsi="Times New Roman"/>
        </w:rPr>
        <w:t xml:space="preserve"> 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2513 кв.м., адрес объекта: Нижегородская область, Богородский район, в 1 км. Северо-восточнее н.п. Кожевенное, участок 174, кадастровый №52:24:0020603:8. Начальная цена 612 000 руб. без НДС.</w:t>
      </w:r>
    </w:p>
    <w:p w:rsidR="007A2DEC" w:rsidRPr="004D06B5" w:rsidRDefault="007A2DEC" w:rsidP="004D06B5">
      <w:pPr>
        <w:pBdr>
          <w:top w:val="single" w:sz="4" w:space="1" w:color="auto"/>
        </w:pBdr>
        <w:tabs>
          <w:tab w:val="left" w:pos="720"/>
        </w:tabs>
        <w:ind w:firstLine="284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Лот № 8</w:t>
      </w:r>
      <w:r w:rsidRPr="004D06B5">
        <w:rPr>
          <w:rFonts w:ascii="Times New Roman" w:hAnsi="Times New Roman"/>
          <w:b/>
          <w:bCs/>
        </w:rPr>
        <w:t xml:space="preserve"> </w:t>
      </w:r>
      <w:r w:rsidRPr="004D06B5">
        <w:rPr>
          <w:rFonts w:ascii="Times New Roman" w:hAnsi="Times New Roman"/>
        </w:rPr>
        <w:t>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3005 кв.м., адрес объекта: Нижегородская область, Богородский район, в 1 км. Северо-восточнее н.п. Кожевенное, участок 235, кадастровый №52:24:0020603:11.</w:t>
      </w:r>
      <w:r w:rsidRPr="004D06B5">
        <w:rPr>
          <w:rFonts w:ascii="Times New Roman" w:hAnsi="Times New Roman"/>
          <w:shd w:val="clear" w:color="auto" w:fill="FFFFFF"/>
        </w:rPr>
        <w:t xml:space="preserve"> </w:t>
      </w:r>
      <w:r w:rsidRPr="004D06B5">
        <w:rPr>
          <w:rFonts w:ascii="Times New Roman" w:hAnsi="Times New Roman"/>
        </w:rPr>
        <w:t>Начальная цена 710 000 руб. без НДС.</w:t>
      </w:r>
    </w:p>
    <w:p w:rsidR="007A2DEC" w:rsidRPr="004D06B5" w:rsidRDefault="007A2DEC" w:rsidP="004D06B5">
      <w:pPr>
        <w:pBdr>
          <w:top w:val="single" w:sz="4" w:space="1" w:color="auto"/>
        </w:pBdr>
        <w:tabs>
          <w:tab w:val="left" w:pos="720"/>
        </w:tabs>
        <w:ind w:firstLine="284"/>
        <w:jc w:val="both"/>
        <w:rPr>
          <w:rFonts w:ascii="Times New Roman" w:hAnsi="Times New Roman"/>
          <w:shd w:val="clear" w:color="auto" w:fill="FFFFFF"/>
        </w:rPr>
      </w:pPr>
      <w:r w:rsidRPr="004D06B5">
        <w:rPr>
          <w:rFonts w:ascii="Times New Roman" w:hAnsi="Times New Roman"/>
          <w:b/>
        </w:rPr>
        <w:t>Лот № 9</w:t>
      </w:r>
      <w:r w:rsidRPr="004D06B5">
        <w:rPr>
          <w:rFonts w:ascii="Times New Roman" w:hAnsi="Times New Roman"/>
          <w:b/>
          <w:bCs/>
        </w:rPr>
        <w:t xml:space="preserve"> </w:t>
      </w:r>
      <w:r w:rsidRPr="004D06B5">
        <w:rPr>
          <w:rFonts w:ascii="Times New Roman" w:hAnsi="Times New Roman"/>
        </w:rPr>
        <w:t>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2998 кв.м., адрес объекта: Нижегородская область, Богородский район, в 1 км. Северо-восточнее н.п. Кожевенное, участок 236, кадастровый №52:24:0020603:12.</w:t>
      </w:r>
      <w:r w:rsidRPr="004D06B5">
        <w:rPr>
          <w:rFonts w:ascii="Times New Roman" w:hAnsi="Times New Roman"/>
          <w:shd w:val="clear" w:color="auto" w:fill="FFFFFF"/>
        </w:rPr>
        <w:t xml:space="preserve"> </w:t>
      </w:r>
      <w:r w:rsidRPr="004D06B5">
        <w:rPr>
          <w:rFonts w:ascii="Times New Roman" w:hAnsi="Times New Roman"/>
        </w:rPr>
        <w:t>Начальная цена 709 000</w:t>
      </w:r>
      <w:r w:rsidRPr="004D06B5">
        <w:rPr>
          <w:rFonts w:ascii="Times New Roman" w:hAnsi="Times New Roman"/>
          <w:shd w:val="clear" w:color="auto" w:fill="FFFFFF"/>
        </w:rPr>
        <w:t xml:space="preserve"> руб. без НДС.</w:t>
      </w:r>
    </w:p>
    <w:p w:rsidR="007A2DEC" w:rsidRPr="004D06B5" w:rsidRDefault="007A2DEC" w:rsidP="004D06B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b/>
        </w:rPr>
        <w:t>Лот № 10</w:t>
      </w:r>
      <w:r w:rsidRPr="004D06B5">
        <w:rPr>
          <w:rFonts w:ascii="Times New Roman" w:hAnsi="Times New Roman"/>
          <w:b/>
          <w:bCs/>
        </w:rPr>
        <w:t xml:space="preserve"> </w:t>
      </w:r>
      <w:r w:rsidRPr="004D06B5">
        <w:rPr>
          <w:rFonts w:ascii="Times New Roman" w:hAnsi="Times New Roman"/>
        </w:rPr>
        <w:t>Земельный участок, категория земель: земли сельскохозяйственного назначения, разрешенное использование: индивидуальное жилищное строительство, общ. площ. 2496 кв.м., адрес объекта: Нижегородская область, Богородский район, в 1 км. Северо-восточнее н.п. Кожевенное, участок 219, кадастровый №52:24:0020603:16. Начальная цена 608 000 руб. без НДС.</w:t>
      </w:r>
    </w:p>
    <w:p w:rsidR="007A2DEC" w:rsidRPr="004D06B5" w:rsidRDefault="007A2DEC" w:rsidP="0058303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Ограничение прав обременения: все объекты находятся в ипотеке в пользу КБ «ПЕРВЫЙ ЭКСПРЕСС» (ОАО)</w:t>
      </w:r>
    </w:p>
    <w:p w:rsidR="007A2DEC" w:rsidRPr="004D06B5" w:rsidRDefault="007A2DEC" w:rsidP="0058303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A2DEC" w:rsidRPr="004D06B5" w:rsidRDefault="007A2DEC" w:rsidP="00583032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 xml:space="preserve">Имущество принадлежит Продавцу на праве собственности, что подтверждается </w:t>
      </w:r>
      <w:r w:rsidRPr="004D06B5">
        <w:rPr>
          <w:rFonts w:ascii="Times New Roman" w:hAnsi="Times New Roman"/>
          <w:highlight w:val="cyan"/>
        </w:rPr>
        <w:t>___________________________________________________________________________________</w:t>
      </w:r>
      <w:r w:rsidRPr="004D06B5">
        <w:rPr>
          <w:rFonts w:ascii="Times New Roman" w:hAnsi="Times New Roman"/>
        </w:rPr>
        <w:t>.</w:t>
      </w:r>
    </w:p>
    <w:p w:rsidR="007A2DEC" w:rsidRPr="004D06B5" w:rsidRDefault="007A2DEC" w:rsidP="00583032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  <w:highlight w:val="cyan"/>
        </w:rPr>
        <w:t>Настоящий Договор купли-продажи заключается Сторонами в порядке, установленном Федеральным законом от 26.10.2002 г.№ 127 «О несостоятельности (банкротстве)», по результатам проведения открытых торгов в форме ________________________по продаже Имущества Продавца, состоявшихся ____________</w:t>
      </w:r>
      <w:r w:rsidRPr="004D06B5">
        <w:rPr>
          <w:rFonts w:ascii="Times New Roman" w:hAnsi="Times New Roman"/>
        </w:rPr>
        <w:t xml:space="preserve"> на Электронной площадке, размещенной по адресу </w:t>
      </w:r>
      <w:hyperlink r:id="rId5" w:history="1">
        <w:r w:rsidRPr="004D06B5">
          <w:rPr>
            <w:rStyle w:val="Hyperlink"/>
            <w:rFonts w:ascii="Times New Roman" w:hAnsi="Times New Roman"/>
          </w:rPr>
          <w:t>http</w:t>
        </w:r>
        <w:r w:rsidRPr="004D06B5">
          <w:rPr>
            <w:rStyle w:val="Hyperlink"/>
            <w:rFonts w:ascii="Times New Roman" w:hAnsi="Times New Roman"/>
            <w:lang w:val="en-US"/>
          </w:rPr>
          <w:t>s</w:t>
        </w:r>
        <w:r w:rsidRPr="004D06B5">
          <w:rPr>
            <w:rStyle w:val="Hyperlink"/>
            <w:rFonts w:ascii="Times New Roman" w:hAnsi="Times New Roman"/>
          </w:rPr>
          <w:t>://</w:t>
        </w:r>
        <w:r w:rsidRPr="004D06B5">
          <w:rPr>
            <w:rStyle w:val="Hyperlink"/>
            <w:rFonts w:ascii="Times New Roman" w:hAnsi="Times New Roman"/>
            <w:lang w:val="en-US"/>
          </w:rPr>
          <w:t>lot</w:t>
        </w:r>
        <w:r w:rsidRPr="004D06B5">
          <w:rPr>
            <w:rStyle w:val="Hyperlink"/>
            <w:rFonts w:ascii="Times New Roman" w:hAnsi="Times New Roman"/>
          </w:rPr>
          <w:t>-</w:t>
        </w:r>
        <w:r w:rsidRPr="004D06B5">
          <w:rPr>
            <w:rStyle w:val="Hyperlink"/>
            <w:rFonts w:ascii="Times New Roman" w:hAnsi="Times New Roman"/>
            <w:lang w:val="en-US"/>
          </w:rPr>
          <w:t>online</w:t>
        </w:r>
        <w:r w:rsidRPr="004D06B5">
          <w:rPr>
            <w:rStyle w:val="Hyperlink"/>
            <w:rFonts w:ascii="Times New Roman" w:hAnsi="Times New Roman"/>
          </w:rPr>
          <w:t>.ru/</w:t>
        </w:r>
      </w:hyperlink>
      <w:r w:rsidRPr="004D06B5">
        <w:rPr>
          <w:rFonts w:ascii="Times New Roman" w:hAnsi="Times New Roman"/>
        </w:rPr>
        <w:t xml:space="preserve"> </w:t>
      </w:r>
      <w:r w:rsidRPr="004D06B5">
        <w:rPr>
          <w:rFonts w:ascii="Times New Roman" w:hAnsi="Times New Roman"/>
          <w:highlight w:val="cyan"/>
        </w:rPr>
        <w:t xml:space="preserve"> </w:t>
      </w:r>
    </w:p>
    <w:p w:rsidR="007A2DEC" w:rsidRPr="004D06B5" w:rsidRDefault="007A2DEC" w:rsidP="00583032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A2DEC" w:rsidRPr="004D06B5" w:rsidRDefault="007A2DEC" w:rsidP="007B18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D06B5">
        <w:rPr>
          <w:rFonts w:ascii="Times New Roman" w:hAnsi="Times New Roman"/>
          <w:b/>
        </w:rPr>
        <w:t>ОБЯЗАННОСТИ СТОРОН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2.1. Продавец обязан: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 купли-продажи.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2.1.3. Представить Покупателю все документы необходимые для государственной регистрации перехода права собственности на Имущество.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2.1.4. В случае, если это предусмотрено действующим законодательством, обеспечить 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 (по усмотрению Продавца), осуществляющем государственную регистрацию прав на Объект (далее – Орган регистрации прав).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2.2. Покупатель обязан: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2.2.1. Оплатить цену, указанную в п. 3.1. настоящего Договора купли-продажи, в порядке, предусмотренном настоящим Договором.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2.2.3. За свой счет осуществить все действия, необходимые для государственной регистрации перехода права собственности на Имущество.</w:t>
      </w:r>
    </w:p>
    <w:p w:rsidR="007A2DEC" w:rsidRPr="004D06B5" w:rsidRDefault="007A2DEC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A2DEC" w:rsidRPr="004D06B5" w:rsidRDefault="007A2DEC" w:rsidP="007B18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D06B5">
        <w:rPr>
          <w:rFonts w:ascii="Times New Roman" w:hAnsi="Times New Roman"/>
          <w:b/>
        </w:rPr>
        <w:t>СТОИМОСТЬ ИМУЩЕСТВА И ПОРЯДОК ЕГО ОПЛАТЫ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 xml:space="preserve">3.1. Общая стоимость Имущества составляет </w:t>
      </w:r>
      <w:r w:rsidRPr="004D06B5">
        <w:rPr>
          <w:rFonts w:ascii="Times New Roman" w:hAnsi="Times New Roman"/>
          <w:highlight w:val="cyan"/>
        </w:rPr>
        <w:t>_______________________________________</w:t>
      </w:r>
      <w:r w:rsidRPr="004D06B5">
        <w:rPr>
          <w:rFonts w:ascii="Times New Roman" w:hAnsi="Times New Roman"/>
        </w:rPr>
        <w:t xml:space="preserve"> (</w:t>
      </w:r>
      <w:r w:rsidRPr="004D06B5">
        <w:rPr>
          <w:rFonts w:ascii="Times New Roman" w:hAnsi="Times New Roman"/>
          <w:highlight w:val="cyan"/>
        </w:rPr>
        <w:t>________________________________________________________________</w:t>
      </w:r>
      <w:r w:rsidRPr="004D06B5">
        <w:rPr>
          <w:rFonts w:ascii="Times New Roman" w:hAnsi="Times New Roman"/>
        </w:rPr>
        <w:t xml:space="preserve">) руб. </w:t>
      </w:r>
      <w:r w:rsidRPr="004D06B5">
        <w:rPr>
          <w:rFonts w:ascii="Times New Roman" w:hAnsi="Times New Roman"/>
          <w:highlight w:val="cyan"/>
        </w:rPr>
        <w:t>________________</w:t>
      </w:r>
      <w:r w:rsidRPr="004D06B5">
        <w:rPr>
          <w:rFonts w:ascii="Times New Roman" w:hAnsi="Times New Roman"/>
        </w:rPr>
        <w:t xml:space="preserve"> коп.</w:t>
      </w:r>
      <w:r w:rsidRPr="004D06B5">
        <w:rPr>
          <w:rFonts w:ascii="Times New Roman" w:hAnsi="Times New Roman"/>
        </w:rPr>
        <w:tab/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 xml:space="preserve">3.2. Задаток в сумме </w:t>
      </w:r>
      <w:r w:rsidRPr="004D06B5">
        <w:rPr>
          <w:rFonts w:ascii="Times New Roman" w:hAnsi="Times New Roman"/>
          <w:highlight w:val="cyan"/>
        </w:rPr>
        <w:t>___________________________</w:t>
      </w:r>
      <w:r w:rsidRPr="004D06B5">
        <w:rPr>
          <w:rFonts w:ascii="Times New Roman" w:hAnsi="Times New Roman"/>
        </w:rPr>
        <w:t xml:space="preserve"> (</w:t>
      </w:r>
      <w:r w:rsidRPr="004D06B5">
        <w:rPr>
          <w:rFonts w:ascii="Times New Roman" w:hAnsi="Times New Roman"/>
          <w:highlight w:val="cyan"/>
        </w:rPr>
        <w:t>_____________</w:t>
      </w:r>
      <w:r w:rsidRPr="004D06B5">
        <w:rPr>
          <w:rFonts w:ascii="Times New Roman" w:hAnsi="Times New Roman"/>
        </w:rPr>
        <w:t xml:space="preserve">) руб. </w:t>
      </w:r>
      <w:r w:rsidRPr="004D06B5">
        <w:rPr>
          <w:rFonts w:ascii="Times New Roman" w:hAnsi="Times New Roman"/>
          <w:highlight w:val="cyan"/>
        </w:rPr>
        <w:t>___</w:t>
      </w:r>
      <w:r w:rsidRPr="004D06B5">
        <w:rPr>
          <w:rFonts w:ascii="Times New Roman" w:hAnsi="Times New Roman"/>
        </w:rPr>
        <w:t xml:space="preserve"> коп., внесенный Покупателем в обеспечение исполнения обязательств как участника торгов, засчитывается в счет оплаты Имущества.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 xml:space="preserve">3.3. За вычетом суммы задатка Покупатель должен уплатить </w:t>
      </w:r>
      <w:r w:rsidRPr="004D06B5">
        <w:rPr>
          <w:rFonts w:ascii="Times New Roman" w:hAnsi="Times New Roman"/>
          <w:highlight w:val="cyan"/>
        </w:rPr>
        <w:t>__________________________</w:t>
      </w:r>
      <w:r w:rsidRPr="004D06B5">
        <w:rPr>
          <w:rFonts w:ascii="Times New Roman" w:hAnsi="Times New Roman"/>
        </w:rPr>
        <w:t xml:space="preserve"> (</w:t>
      </w:r>
      <w:r w:rsidRPr="004D06B5">
        <w:rPr>
          <w:rFonts w:ascii="Times New Roman" w:hAnsi="Times New Roman"/>
          <w:highlight w:val="cyan"/>
        </w:rPr>
        <w:t>________________________</w:t>
      </w:r>
      <w:r w:rsidRPr="004D06B5">
        <w:rPr>
          <w:rFonts w:ascii="Times New Roman" w:hAnsi="Times New Roman"/>
        </w:rPr>
        <w:t xml:space="preserve">) руб. </w:t>
      </w:r>
      <w:r w:rsidRPr="004D06B5">
        <w:rPr>
          <w:rFonts w:ascii="Times New Roman" w:hAnsi="Times New Roman"/>
          <w:highlight w:val="cyan"/>
        </w:rPr>
        <w:t>_______</w:t>
      </w:r>
      <w:r w:rsidRPr="004D06B5">
        <w:rPr>
          <w:rFonts w:ascii="Times New Roman" w:hAnsi="Times New Roman"/>
        </w:rPr>
        <w:t xml:space="preserve"> коп., в течение 30 (тридцати)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:rsidR="007A2DEC" w:rsidRPr="004D06B5" w:rsidRDefault="007A2DEC" w:rsidP="00160CBF">
      <w:pPr>
        <w:spacing w:after="0" w:line="240" w:lineRule="auto"/>
        <w:jc w:val="both"/>
        <w:rPr>
          <w:rFonts w:ascii="Times New Roman" w:hAnsi="Times New Roman"/>
        </w:rPr>
      </w:pPr>
    </w:p>
    <w:p w:rsidR="007A2DEC" w:rsidRPr="004D06B5" w:rsidRDefault="007A2DEC" w:rsidP="007B18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D06B5">
        <w:rPr>
          <w:rFonts w:ascii="Times New Roman" w:hAnsi="Times New Roman"/>
          <w:b/>
        </w:rPr>
        <w:t>ПЕРЕДАЧА ИМУЩЕСТВА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4.1.  Передача Имущества Продавцом и принятие его Покупателем осуществляется по подписываемому сторонами передаточному акту.</w:t>
      </w:r>
      <w:r>
        <w:rPr>
          <w:rFonts w:ascii="Times New Roman" w:hAnsi="Times New Roman"/>
        </w:rPr>
        <w:t xml:space="preserve"> Покупатель ознакомлен с состоянием Имущества, претензий по качеству не имеет.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4.2. Передача Имущества должна быть осуществлена в течение 30 (тридцати) дней после его полной оплаты, согласно раздела 3 настоящего Договора.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4.3. Риск случайной гибели или случайного повреждения Имущества переходят на Покупателя с момента подписания сторонами передаточного акта, указанного в п. 4.1. настоящего Договора.</w:t>
      </w:r>
    </w:p>
    <w:p w:rsidR="007A2DEC" w:rsidRPr="004D06B5" w:rsidRDefault="007A2DEC" w:rsidP="007B18C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4.4. Право собственности к Покупателю переходит только после полной оплаты приобретаемого Имущества.</w:t>
      </w:r>
    </w:p>
    <w:p w:rsidR="007A2DEC" w:rsidRPr="004D06B5" w:rsidRDefault="007A2DEC" w:rsidP="007B18C5">
      <w:pPr>
        <w:spacing w:after="0" w:line="240" w:lineRule="auto"/>
        <w:jc w:val="both"/>
        <w:rPr>
          <w:rFonts w:ascii="Times New Roman" w:hAnsi="Times New Roman"/>
        </w:rPr>
      </w:pPr>
    </w:p>
    <w:p w:rsidR="007A2DEC" w:rsidRPr="004D06B5" w:rsidRDefault="007A2DEC" w:rsidP="007B18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D06B5">
        <w:rPr>
          <w:rFonts w:ascii="Times New Roman" w:hAnsi="Times New Roman"/>
          <w:b/>
        </w:rPr>
        <w:t>ОТВЕТСТВЕННОСТЬ СТОРОН</w:t>
      </w:r>
    </w:p>
    <w:p w:rsidR="007A2DEC" w:rsidRPr="004D06B5" w:rsidRDefault="007A2DEC" w:rsidP="00C068D9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:rsidR="007A2DEC" w:rsidRPr="004D06B5" w:rsidRDefault="007A2DEC" w:rsidP="00C068D9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7A2DEC" w:rsidRPr="004D06B5" w:rsidRDefault="007A2DEC" w:rsidP="00C068D9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7A2DEC" w:rsidRPr="004D06B5" w:rsidRDefault="007A2DEC" w:rsidP="007B18C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7A2DEC" w:rsidRPr="004D06B5" w:rsidRDefault="007A2DEC" w:rsidP="007B18C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D06B5">
        <w:rPr>
          <w:rFonts w:ascii="Times New Roman" w:hAnsi="Times New Roman"/>
          <w:b/>
        </w:rPr>
        <w:t>ЗАКЛЮЧИТЕЛЬНЫЕ ПОЛОЖЕНИЯ</w:t>
      </w:r>
    </w:p>
    <w:p w:rsidR="007A2DEC" w:rsidRPr="004D06B5" w:rsidRDefault="007A2DEC" w:rsidP="000A134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при:- надлежащем исполнении Сторонами своих обязательств;</w:t>
      </w:r>
    </w:p>
    <w:p w:rsidR="007A2DEC" w:rsidRPr="004D06B5" w:rsidRDefault="007A2DEC" w:rsidP="000A134A">
      <w:pPr>
        <w:pStyle w:val="ListParagraph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- расторжении в предусмотренных законодательством Российской Федерации и настоящим Договором случаях.</w:t>
      </w:r>
    </w:p>
    <w:p w:rsidR="007A2DEC" w:rsidRPr="004D06B5" w:rsidRDefault="007A2DEC" w:rsidP="000A134A">
      <w:pPr>
        <w:pStyle w:val="ListParagraph"/>
        <w:numPr>
          <w:ilvl w:val="1"/>
          <w:numId w:val="1"/>
        </w:numPr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в соответствии с действующим законодательством Российской Федерации.</w:t>
      </w:r>
    </w:p>
    <w:p w:rsidR="007A2DEC" w:rsidRPr="004D06B5" w:rsidRDefault="007A2DEC" w:rsidP="007B18C5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7A2DEC" w:rsidRPr="004D06B5" w:rsidRDefault="007A2DEC" w:rsidP="007B18C5">
      <w:pPr>
        <w:pStyle w:val="ListParagraph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4D06B5">
        <w:rPr>
          <w:rFonts w:ascii="Times New Roman" w:hAnsi="Times New Roman"/>
        </w:rPr>
        <w:t>Настоящий Договор составлен в четырех экземплярах, имеющих равную юридическую силу, по одному экземпляру для каждой из Сторон и один экземпляр для в регистрирующий орган и арбитражный суд.</w:t>
      </w:r>
    </w:p>
    <w:p w:rsidR="007A2DEC" w:rsidRPr="004D06B5" w:rsidRDefault="007A2DEC" w:rsidP="007B18C5">
      <w:pPr>
        <w:pStyle w:val="ListParagraph"/>
        <w:spacing w:after="0" w:line="240" w:lineRule="auto"/>
        <w:ind w:left="709"/>
        <w:jc w:val="both"/>
        <w:rPr>
          <w:rFonts w:ascii="Times New Roman" w:hAnsi="Times New Roman"/>
        </w:rPr>
      </w:pPr>
    </w:p>
    <w:p w:rsidR="007A2DEC" w:rsidRPr="004D06B5" w:rsidRDefault="007A2DEC" w:rsidP="008C3EBB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D06B5">
        <w:rPr>
          <w:rFonts w:ascii="Times New Roman" w:hAnsi="Times New Roman"/>
          <w:b/>
        </w:rPr>
        <w:t>РЕКВИЗИТЫ СТОРОН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5103"/>
        <w:gridCol w:w="4820"/>
      </w:tblGrid>
      <w:tr w:rsidR="007A2DEC" w:rsidRPr="004D06B5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06B5">
              <w:rPr>
                <w:rFonts w:ascii="Times New Roman" w:hAnsi="Times New Roman"/>
                <w:b/>
                <w:bCs/>
                <w:color w:val="000000"/>
                <w:spacing w:val="-2"/>
                <w:lang w:eastAsia="ru-RU"/>
              </w:rPr>
              <w:t>Продавец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06B5">
              <w:rPr>
                <w:rFonts w:ascii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7A2DEC" w:rsidRPr="004D06B5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C" w:rsidRPr="0090382D" w:rsidRDefault="007A2DEC" w:rsidP="004D0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82D">
              <w:rPr>
                <w:rFonts w:ascii="Times New Roman" w:hAnsi="Times New Roman"/>
              </w:rPr>
              <w:t>ООО «Антей»</w:t>
            </w:r>
          </w:p>
          <w:p w:rsidR="007A2DEC" w:rsidRPr="0090382D" w:rsidRDefault="007A2DEC" w:rsidP="004D0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82D">
              <w:rPr>
                <w:rFonts w:ascii="Times New Roman" w:hAnsi="Times New Roman"/>
                <w:shd w:val="clear" w:color="auto" w:fill="FFFFFF"/>
              </w:rPr>
              <w:t xml:space="preserve">ИНН </w:t>
            </w:r>
            <w:r w:rsidRPr="0090382D">
              <w:rPr>
                <w:rFonts w:ascii="Times New Roman" w:hAnsi="Times New Roman"/>
                <w:noProof/>
              </w:rPr>
              <w:t>7106500180</w:t>
            </w:r>
            <w:r w:rsidRPr="0090382D">
              <w:rPr>
                <w:rFonts w:ascii="Times New Roman" w:hAnsi="Times New Roman"/>
                <w:shd w:val="clear" w:color="auto" w:fill="FFFFFF"/>
              </w:rPr>
              <w:t xml:space="preserve">, ОГРН </w:t>
            </w:r>
            <w:r w:rsidRPr="0090382D">
              <w:rPr>
                <w:rFonts w:ascii="Times New Roman" w:hAnsi="Times New Roman"/>
                <w:noProof/>
              </w:rPr>
              <w:t>1077154000384</w:t>
            </w:r>
          </w:p>
          <w:p w:rsidR="007A2DEC" w:rsidRPr="0090382D" w:rsidRDefault="007A2DEC" w:rsidP="004D06B5">
            <w:pPr>
              <w:spacing w:after="0" w:line="240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90382D">
              <w:rPr>
                <w:rFonts w:ascii="Times New Roman" w:hAnsi="Times New Roman"/>
                <w:shd w:val="clear" w:color="auto" w:fill="FFFFFF"/>
              </w:rPr>
              <w:t>300034, г Тула, ул. Революции, д 39, офис 244;</w:t>
            </w:r>
          </w:p>
          <w:p w:rsidR="007A2DEC" w:rsidRPr="0090382D" w:rsidRDefault="007A2DEC" w:rsidP="004D0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82D">
              <w:rPr>
                <w:rFonts w:ascii="Times New Roman" w:hAnsi="Times New Roman"/>
              </w:rPr>
              <w:t xml:space="preserve">р/с 40702810100540002841 в ПАО Банк Зенит г. Москва </w:t>
            </w:r>
          </w:p>
          <w:p w:rsidR="007A2DEC" w:rsidRPr="0090382D" w:rsidRDefault="007A2DEC" w:rsidP="004D06B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0382D">
              <w:rPr>
                <w:rFonts w:ascii="Times New Roman" w:hAnsi="Times New Roman"/>
              </w:rPr>
              <w:t>кор. счет 30101810000000000272</w:t>
            </w:r>
          </w:p>
          <w:p w:rsidR="007A2DEC" w:rsidRPr="004D06B5" w:rsidRDefault="007A2DEC" w:rsidP="004D06B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90382D">
              <w:rPr>
                <w:rFonts w:ascii="Times New Roman" w:hAnsi="Times New Roman"/>
              </w:rPr>
              <w:t>БИК 044525272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7A2DEC" w:rsidRPr="004D06B5" w:rsidTr="008C3EBB"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lang w:eastAsia="ru-RU"/>
              </w:rPr>
            </w:pPr>
            <w:r w:rsidRPr="004D06B5">
              <w:rPr>
                <w:rFonts w:ascii="Times New Roman" w:hAnsi="Times New Roman"/>
                <w:b/>
                <w:noProof/>
                <w:lang w:eastAsia="ru-RU"/>
              </w:rPr>
              <w:t>Конкурсный управляющий</w:t>
            </w: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lang w:eastAsia="ru-RU"/>
              </w:rPr>
            </w:pP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_______________                          </w:t>
            </w:r>
            <w:r w:rsidRPr="004D06B5">
              <w:rPr>
                <w:rFonts w:ascii="Times New Roman" w:hAnsi="Times New Roman"/>
                <w:b/>
                <w:u w:val="single"/>
                <w:lang w:eastAsia="ru-RU"/>
              </w:rPr>
              <w:t>Прохорова Е.М.</w:t>
            </w: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D06B5">
              <w:rPr>
                <w:b/>
                <w:lang w:eastAsia="ru-RU"/>
              </w:rPr>
              <w:t>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4D06B5">
              <w:rPr>
                <w:rFonts w:ascii="Times New Roman" w:hAnsi="Times New Roman"/>
                <w:lang w:eastAsia="ru-RU"/>
              </w:rPr>
              <w:t>_________________________</w:t>
            </w: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  <w:lang w:eastAsia="ru-RU"/>
              </w:rPr>
            </w:pPr>
          </w:p>
          <w:p w:rsidR="007A2DEC" w:rsidRPr="004D06B5" w:rsidRDefault="007A2DEC" w:rsidP="008C3E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lang w:eastAsia="ru-RU"/>
              </w:rPr>
            </w:pPr>
          </w:p>
        </w:tc>
      </w:tr>
    </w:tbl>
    <w:p w:rsidR="007A2DEC" w:rsidRPr="004D06B5" w:rsidRDefault="007A2DEC" w:rsidP="00196B82">
      <w:pPr>
        <w:jc w:val="center"/>
      </w:pPr>
    </w:p>
    <w:sectPr w:rsidR="007A2DEC" w:rsidRPr="004D06B5" w:rsidSect="00196B82">
      <w:type w:val="continuous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E37BE"/>
    <w:multiLevelType w:val="hybridMultilevel"/>
    <w:tmpl w:val="4822C8B6"/>
    <w:lvl w:ilvl="0" w:tplc="0FB87F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1066AC3"/>
    <w:multiLevelType w:val="hybridMultilevel"/>
    <w:tmpl w:val="319CB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B08576B"/>
    <w:multiLevelType w:val="multilevel"/>
    <w:tmpl w:val="F98E74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E630863"/>
    <w:multiLevelType w:val="hybridMultilevel"/>
    <w:tmpl w:val="A948B928"/>
    <w:lvl w:ilvl="0" w:tplc="07D2570A">
      <w:start w:val="1"/>
      <w:numFmt w:val="decimal"/>
      <w:suff w:val="space"/>
      <w:lvlText w:val="%1."/>
      <w:lvlJc w:val="left"/>
      <w:pPr>
        <w:ind w:left="166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8F3"/>
    <w:rsid w:val="0007403E"/>
    <w:rsid w:val="00081981"/>
    <w:rsid w:val="000A134A"/>
    <w:rsid w:val="000A27D1"/>
    <w:rsid w:val="000B3585"/>
    <w:rsid w:val="000B5218"/>
    <w:rsid w:val="000E39B3"/>
    <w:rsid w:val="000F0DC0"/>
    <w:rsid w:val="00106842"/>
    <w:rsid w:val="00160CBF"/>
    <w:rsid w:val="0018542A"/>
    <w:rsid w:val="00196B82"/>
    <w:rsid w:val="001A7E88"/>
    <w:rsid w:val="001E77BF"/>
    <w:rsid w:val="001F6458"/>
    <w:rsid w:val="00215CB7"/>
    <w:rsid w:val="0023545D"/>
    <w:rsid w:val="00277A18"/>
    <w:rsid w:val="002A49EA"/>
    <w:rsid w:val="002B1C0B"/>
    <w:rsid w:val="002E40E6"/>
    <w:rsid w:val="003512E4"/>
    <w:rsid w:val="00362B48"/>
    <w:rsid w:val="003A3601"/>
    <w:rsid w:val="004122EE"/>
    <w:rsid w:val="00430767"/>
    <w:rsid w:val="004653A8"/>
    <w:rsid w:val="0046686D"/>
    <w:rsid w:val="0049059C"/>
    <w:rsid w:val="004C4707"/>
    <w:rsid w:val="004C5032"/>
    <w:rsid w:val="004D06B5"/>
    <w:rsid w:val="004E48E1"/>
    <w:rsid w:val="0050307D"/>
    <w:rsid w:val="005526B2"/>
    <w:rsid w:val="00566806"/>
    <w:rsid w:val="00570D67"/>
    <w:rsid w:val="0057643B"/>
    <w:rsid w:val="00583032"/>
    <w:rsid w:val="005A1E50"/>
    <w:rsid w:val="005B197E"/>
    <w:rsid w:val="00614239"/>
    <w:rsid w:val="00623578"/>
    <w:rsid w:val="00632AAE"/>
    <w:rsid w:val="00633086"/>
    <w:rsid w:val="0065324B"/>
    <w:rsid w:val="006A304D"/>
    <w:rsid w:val="006B400C"/>
    <w:rsid w:val="006C0BDC"/>
    <w:rsid w:val="007062D6"/>
    <w:rsid w:val="007259E3"/>
    <w:rsid w:val="007822EC"/>
    <w:rsid w:val="007957A7"/>
    <w:rsid w:val="007A2DEC"/>
    <w:rsid w:val="007B18C5"/>
    <w:rsid w:val="007F178A"/>
    <w:rsid w:val="00803A5A"/>
    <w:rsid w:val="00816467"/>
    <w:rsid w:val="00823349"/>
    <w:rsid w:val="0085033C"/>
    <w:rsid w:val="008668F0"/>
    <w:rsid w:val="0088601A"/>
    <w:rsid w:val="008A4210"/>
    <w:rsid w:val="008C3EBB"/>
    <w:rsid w:val="008C3FF4"/>
    <w:rsid w:val="008C49EB"/>
    <w:rsid w:val="008E7180"/>
    <w:rsid w:val="0090382D"/>
    <w:rsid w:val="009174A2"/>
    <w:rsid w:val="009570ED"/>
    <w:rsid w:val="00995CF5"/>
    <w:rsid w:val="009B5CAA"/>
    <w:rsid w:val="009C2951"/>
    <w:rsid w:val="009D492D"/>
    <w:rsid w:val="009F402A"/>
    <w:rsid w:val="00A14A99"/>
    <w:rsid w:val="00AA08D0"/>
    <w:rsid w:val="00AB5424"/>
    <w:rsid w:val="00AC0E58"/>
    <w:rsid w:val="00AE3D0E"/>
    <w:rsid w:val="00AF750D"/>
    <w:rsid w:val="00B01ED7"/>
    <w:rsid w:val="00B12703"/>
    <w:rsid w:val="00B14050"/>
    <w:rsid w:val="00B17684"/>
    <w:rsid w:val="00B179FD"/>
    <w:rsid w:val="00B57BDB"/>
    <w:rsid w:val="00B60EF9"/>
    <w:rsid w:val="00B73E04"/>
    <w:rsid w:val="00B838EC"/>
    <w:rsid w:val="00B95A20"/>
    <w:rsid w:val="00BB22F1"/>
    <w:rsid w:val="00BF48AA"/>
    <w:rsid w:val="00C068D9"/>
    <w:rsid w:val="00C26EE3"/>
    <w:rsid w:val="00C335F5"/>
    <w:rsid w:val="00C64476"/>
    <w:rsid w:val="00C653A0"/>
    <w:rsid w:val="00C724AA"/>
    <w:rsid w:val="00C908F3"/>
    <w:rsid w:val="00C90A0A"/>
    <w:rsid w:val="00C97330"/>
    <w:rsid w:val="00CC0436"/>
    <w:rsid w:val="00CD0AF2"/>
    <w:rsid w:val="00CE4B37"/>
    <w:rsid w:val="00CF4CA5"/>
    <w:rsid w:val="00D31F3F"/>
    <w:rsid w:val="00D337EC"/>
    <w:rsid w:val="00D554D6"/>
    <w:rsid w:val="00D6497F"/>
    <w:rsid w:val="00DA1B4C"/>
    <w:rsid w:val="00E10F9A"/>
    <w:rsid w:val="00E22291"/>
    <w:rsid w:val="00E27800"/>
    <w:rsid w:val="00E506ED"/>
    <w:rsid w:val="00E8242B"/>
    <w:rsid w:val="00EB49A8"/>
    <w:rsid w:val="00EC6744"/>
    <w:rsid w:val="00F13FD5"/>
    <w:rsid w:val="00F43C8B"/>
    <w:rsid w:val="00F50269"/>
    <w:rsid w:val="00F67613"/>
    <w:rsid w:val="00FD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2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18C5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60CBF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t-onlin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3</Pages>
  <Words>1460</Words>
  <Characters>8323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21</cp:revision>
  <dcterms:created xsi:type="dcterms:W3CDTF">2023-01-16T07:23:00Z</dcterms:created>
  <dcterms:modified xsi:type="dcterms:W3CDTF">2023-12-21T12:25:00Z</dcterms:modified>
</cp:coreProperties>
</file>