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3A693130" w:rsidR="0004186C" w:rsidRPr="00455F6E" w:rsidRDefault="00E01D29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55F6E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455F6E">
        <w:rPr>
          <w:rFonts w:ascii="Times New Roman" w:hAnsi="Times New Roman" w:cs="Times New Roman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Акционерным обществом «Мираф-Банк» (АО «</w:t>
      </w:r>
      <w:proofErr w:type="spellStart"/>
      <w:r w:rsidRPr="00455F6E">
        <w:rPr>
          <w:rFonts w:ascii="Times New Roman" w:hAnsi="Times New Roman" w:cs="Times New Roman"/>
          <w:sz w:val="24"/>
          <w:szCs w:val="24"/>
        </w:rPr>
        <w:t>Мираф</w:t>
      </w:r>
      <w:proofErr w:type="spellEnd"/>
      <w:r w:rsidRPr="00455F6E">
        <w:rPr>
          <w:rFonts w:ascii="Times New Roman" w:hAnsi="Times New Roman" w:cs="Times New Roman"/>
          <w:sz w:val="24"/>
          <w:szCs w:val="24"/>
        </w:rPr>
        <w:t xml:space="preserve"> - Банк»), (адрес регистрации: 644043, город Омск, улица Фрунзе, дом 54, ИНН 5503066705, ОГРН 1025500000635) (далее – финансовая организация), конкурсным управляющим (ликвидатором) которого на основании решения Арбитражного суда Омской области от 01 марта 2016 г. по делу №А46-1008/2016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455F6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455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455F6E" w:rsidRDefault="00651D54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040F1AA1" w:rsidR="002845C8" w:rsidRPr="00455F6E" w:rsidRDefault="002845C8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478506A4" w14:textId="435FA7C9" w:rsidR="00E01D29" w:rsidRPr="00455F6E" w:rsidRDefault="00E01D29" w:rsidP="0045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53455642"/>
      <w:r w:rsidRPr="00455F6E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Дудин Виктор Иванович, </w:t>
      </w:r>
      <w:proofErr w:type="spellStart"/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>созаемщик</w:t>
      </w:r>
      <w:proofErr w:type="spellEnd"/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Дудина Олеся Анатольевна, КД 8-МА-003/15 от 20.11.2015, определение АС Омской области от 09.08.2017 по делу А46-1008/2016 о восстановлении задолженности (132 947,01 руб.)</w:t>
      </w:r>
      <w:r w:rsidRPr="00455F6E">
        <w:rPr>
          <w:rFonts w:ascii="Times New Roman" w:hAnsi="Times New Roman" w:cs="Times New Roman"/>
          <w:sz w:val="24"/>
          <w:szCs w:val="24"/>
        </w:rPr>
        <w:t xml:space="preserve">– </w:t>
      </w:r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>132 947,01</w:t>
      </w:r>
      <w:r w:rsidR="009B123B"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5F6E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p w14:paraId="0E2729BA" w14:textId="09BE209B" w:rsidR="009B123B" w:rsidRPr="00455F6E" w:rsidRDefault="00E01D29" w:rsidP="0045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6E">
        <w:rPr>
          <w:rFonts w:ascii="Times New Roman" w:hAnsi="Times New Roman" w:cs="Times New Roman"/>
          <w:sz w:val="24"/>
          <w:szCs w:val="24"/>
        </w:rPr>
        <w:t xml:space="preserve">Лот 2 – </w:t>
      </w:r>
      <w:proofErr w:type="spellStart"/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>Сугакова</w:t>
      </w:r>
      <w:proofErr w:type="spellEnd"/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Алёна Алексеевна, КД 6-ИБ-002/15 от 04.12.2015, решение Нейского районного суда Костромской области от 01.02.2017 по делу 2-11/2017 (252 551,97 руб.)</w:t>
      </w:r>
      <w:r w:rsidRPr="00455F6E">
        <w:rPr>
          <w:rFonts w:ascii="Times New Roman" w:hAnsi="Times New Roman" w:cs="Times New Roman"/>
          <w:sz w:val="24"/>
          <w:szCs w:val="24"/>
        </w:rPr>
        <w:t xml:space="preserve">– </w:t>
      </w:r>
      <w:r w:rsidR="009B123B" w:rsidRPr="009B123B">
        <w:rPr>
          <w:rFonts w:ascii="Times New Roman" w:eastAsia="Times New Roman" w:hAnsi="Times New Roman" w:cs="Times New Roman"/>
          <w:color w:val="000000"/>
          <w:sz w:val="24"/>
          <w:szCs w:val="24"/>
        </w:rPr>
        <w:t>181 666,97</w:t>
      </w:r>
      <w:r w:rsidR="009B123B"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5F6E">
        <w:rPr>
          <w:rFonts w:ascii="Times New Roman" w:hAnsi="Times New Roman" w:cs="Times New Roman"/>
          <w:sz w:val="24"/>
          <w:szCs w:val="24"/>
        </w:rPr>
        <w:t>руб.</w:t>
      </w:r>
      <w:bookmarkEnd w:id="0"/>
    </w:p>
    <w:p w14:paraId="28E3E4A0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55F6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455F6E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455F6E" w:rsidRDefault="00CF5F6F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55F6E">
        <w:rPr>
          <w:b/>
          <w:bCs/>
          <w:color w:val="000000"/>
        </w:rPr>
        <w:t>Торги ППП</w:t>
      </w:r>
      <w:r w:rsidRPr="00455F6E">
        <w:rPr>
          <w:color w:val="000000"/>
          <w:shd w:val="clear" w:color="auto" w:fill="FFFFFF"/>
        </w:rPr>
        <w:t xml:space="preserve"> будут проведены на </w:t>
      </w:r>
      <w:r w:rsidR="00651D54" w:rsidRPr="00455F6E">
        <w:rPr>
          <w:color w:val="000000"/>
        </w:rPr>
        <w:t xml:space="preserve">электронной площадке АО «Российский аукционный дом» по адресу: </w:t>
      </w:r>
      <w:hyperlink r:id="rId6" w:history="1">
        <w:r w:rsidR="00651D54" w:rsidRPr="00455F6E">
          <w:rPr>
            <w:color w:val="000000"/>
            <w:u w:val="single"/>
          </w:rPr>
          <w:t>http://lot-online.ru</w:t>
        </w:r>
      </w:hyperlink>
      <w:r w:rsidR="00651D54" w:rsidRPr="00455F6E">
        <w:rPr>
          <w:color w:val="000000"/>
        </w:rPr>
        <w:t xml:space="preserve"> (далее – ЭТП)</w:t>
      </w:r>
      <w:r w:rsidR="0004186C" w:rsidRPr="00455F6E">
        <w:rPr>
          <w:color w:val="000000"/>
          <w:shd w:val="clear" w:color="auto" w:fill="FFFFFF"/>
        </w:rPr>
        <w:t>:</w:t>
      </w:r>
    </w:p>
    <w:p w14:paraId="617A8AB1" w14:textId="65B76CCA" w:rsidR="0004186C" w:rsidRPr="00455F6E" w:rsidRDefault="0004186C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55F6E">
        <w:rPr>
          <w:b/>
          <w:bCs/>
          <w:color w:val="000000"/>
        </w:rPr>
        <w:t>по лот</w:t>
      </w:r>
      <w:r w:rsidR="009B123B" w:rsidRPr="00455F6E">
        <w:rPr>
          <w:b/>
          <w:bCs/>
          <w:color w:val="000000"/>
        </w:rPr>
        <w:t>у</w:t>
      </w:r>
      <w:r w:rsidRPr="00455F6E">
        <w:rPr>
          <w:b/>
          <w:bCs/>
          <w:color w:val="000000"/>
        </w:rPr>
        <w:t xml:space="preserve"> </w:t>
      </w:r>
      <w:r w:rsidR="009B123B" w:rsidRPr="00455F6E">
        <w:rPr>
          <w:b/>
          <w:bCs/>
          <w:color w:val="000000"/>
        </w:rPr>
        <w:t>1</w:t>
      </w:r>
      <w:r w:rsidRPr="00455F6E">
        <w:rPr>
          <w:b/>
          <w:bCs/>
          <w:color w:val="000000"/>
        </w:rPr>
        <w:t xml:space="preserve"> - с </w:t>
      </w:r>
      <w:r w:rsidR="0075104B" w:rsidRPr="00455F6E">
        <w:rPr>
          <w:b/>
          <w:bCs/>
          <w:color w:val="000000"/>
        </w:rPr>
        <w:t>16 января 2024</w:t>
      </w:r>
      <w:r w:rsidRPr="00455F6E">
        <w:rPr>
          <w:b/>
          <w:bCs/>
          <w:color w:val="000000"/>
        </w:rPr>
        <w:t xml:space="preserve"> г. по </w:t>
      </w:r>
      <w:r w:rsidR="0075104B" w:rsidRPr="00455F6E">
        <w:rPr>
          <w:b/>
          <w:bCs/>
          <w:color w:val="000000"/>
        </w:rPr>
        <w:t>14 марта 202</w:t>
      </w:r>
      <w:r w:rsidR="00AB4A5B">
        <w:rPr>
          <w:b/>
          <w:bCs/>
          <w:color w:val="000000"/>
        </w:rPr>
        <w:t>4</w:t>
      </w:r>
      <w:r w:rsidR="0075104B" w:rsidRPr="00455F6E">
        <w:rPr>
          <w:b/>
          <w:bCs/>
          <w:color w:val="000000"/>
        </w:rPr>
        <w:t xml:space="preserve"> </w:t>
      </w:r>
      <w:r w:rsidRPr="00455F6E">
        <w:rPr>
          <w:b/>
          <w:bCs/>
          <w:color w:val="000000"/>
        </w:rPr>
        <w:t>г.;</w:t>
      </w:r>
    </w:p>
    <w:p w14:paraId="3E0EB00E" w14:textId="4012FD99" w:rsidR="008B5083" w:rsidRPr="00455F6E" w:rsidRDefault="008B5083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55F6E">
        <w:rPr>
          <w:b/>
          <w:bCs/>
          <w:color w:val="000000"/>
        </w:rPr>
        <w:t>по лот</w:t>
      </w:r>
      <w:r w:rsidR="009B123B" w:rsidRPr="00455F6E">
        <w:rPr>
          <w:b/>
          <w:bCs/>
          <w:color w:val="000000"/>
        </w:rPr>
        <w:t>у 2</w:t>
      </w:r>
      <w:r w:rsidRPr="00455F6E">
        <w:rPr>
          <w:b/>
          <w:bCs/>
          <w:color w:val="000000"/>
        </w:rPr>
        <w:t xml:space="preserve"> - с </w:t>
      </w:r>
      <w:r w:rsidR="0075104B" w:rsidRPr="00455F6E">
        <w:rPr>
          <w:b/>
          <w:bCs/>
          <w:color w:val="000000"/>
        </w:rPr>
        <w:t xml:space="preserve">16 января 2024 </w:t>
      </w:r>
      <w:r w:rsidRPr="00455F6E">
        <w:rPr>
          <w:b/>
          <w:bCs/>
          <w:color w:val="000000"/>
        </w:rPr>
        <w:t xml:space="preserve">г. по </w:t>
      </w:r>
      <w:r w:rsidR="0075104B" w:rsidRPr="00455F6E">
        <w:rPr>
          <w:b/>
          <w:bCs/>
          <w:color w:val="000000"/>
        </w:rPr>
        <w:t>17 марта 202</w:t>
      </w:r>
      <w:r w:rsidR="00AB4A5B">
        <w:rPr>
          <w:b/>
          <w:bCs/>
          <w:color w:val="000000"/>
        </w:rPr>
        <w:t>4</w:t>
      </w:r>
      <w:r w:rsidR="0075104B" w:rsidRPr="00455F6E">
        <w:rPr>
          <w:b/>
          <w:bCs/>
          <w:color w:val="000000"/>
        </w:rPr>
        <w:t xml:space="preserve"> </w:t>
      </w:r>
      <w:r w:rsidRPr="00455F6E">
        <w:rPr>
          <w:b/>
          <w:bCs/>
          <w:color w:val="000000"/>
        </w:rPr>
        <w:t>г.</w:t>
      </w:r>
    </w:p>
    <w:p w14:paraId="7404B6B0" w14:textId="5484F043" w:rsidR="00220317" w:rsidRPr="00455F6E" w:rsidRDefault="00220317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55F6E">
        <w:rPr>
          <w:color w:val="000000"/>
        </w:rPr>
        <w:t>Оператор ЭТП (далее – Оператор) обеспечивает проведение Торгов.</w:t>
      </w:r>
    </w:p>
    <w:p w14:paraId="73E16243" w14:textId="6DBC45A1" w:rsidR="0004186C" w:rsidRPr="00455F6E" w:rsidRDefault="0004186C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55F6E">
        <w:rPr>
          <w:color w:val="000000"/>
        </w:rPr>
        <w:t>Заявки на участие в Торгах ППП приним</w:t>
      </w:r>
      <w:r w:rsidR="00107714" w:rsidRPr="00455F6E">
        <w:rPr>
          <w:color w:val="000000"/>
        </w:rPr>
        <w:t>а</w:t>
      </w:r>
      <w:r w:rsidR="00B93A5E" w:rsidRPr="00455F6E">
        <w:rPr>
          <w:color w:val="000000"/>
        </w:rPr>
        <w:t>ются Оператором, начиная с 00:00</w:t>
      </w:r>
      <w:r w:rsidRPr="00455F6E">
        <w:rPr>
          <w:color w:val="000000"/>
        </w:rPr>
        <w:t xml:space="preserve"> часов по московскому времени </w:t>
      </w:r>
      <w:r w:rsidR="0075104B" w:rsidRPr="00455F6E">
        <w:rPr>
          <w:b/>
          <w:bCs/>
          <w:color w:val="000000"/>
        </w:rPr>
        <w:t>16 января 2024</w:t>
      </w:r>
      <w:r w:rsidR="0075104B" w:rsidRPr="00455F6E">
        <w:rPr>
          <w:b/>
          <w:bCs/>
          <w:color w:val="000000"/>
        </w:rPr>
        <w:t xml:space="preserve"> г</w:t>
      </w:r>
      <w:r w:rsidR="008B5083" w:rsidRPr="00455F6E">
        <w:rPr>
          <w:b/>
          <w:bCs/>
          <w:color w:val="000000"/>
        </w:rPr>
        <w:t>.</w:t>
      </w:r>
      <w:r w:rsidRPr="00455F6E">
        <w:rPr>
          <w:color w:val="000000"/>
        </w:rPr>
        <w:t xml:space="preserve"> Прием заявок на участие в Торгах ППП и задатков прекращается за </w:t>
      </w:r>
      <w:r w:rsidR="00052615" w:rsidRPr="00052615">
        <w:rPr>
          <w:b/>
          <w:bCs/>
          <w:color w:val="000000"/>
        </w:rPr>
        <w:t>1</w:t>
      </w:r>
      <w:r w:rsidRPr="00052615">
        <w:rPr>
          <w:b/>
          <w:bCs/>
          <w:color w:val="000000"/>
        </w:rPr>
        <w:t xml:space="preserve"> (</w:t>
      </w:r>
      <w:r w:rsidR="00052615" w:rsidRPr="00052615">
        <w:rPr>
          <w:b/>
          <w:bCs/>
          <w:color w:val="000000"/>
        </w:rPr>
        <w:t>Один</w:t>
      </w:r>
      <w:r w:rsidRPr="00052615">
        <w:rPr>
          <w:b/>
          <w:bCs/>
          <w:color w:val="000000"/>
        </w:rPr>
        <w:t>) календарны</w:t>
      </w:r>
      <w:r w:rsidR="00052615" w:rsidRPr="00052615">
        <w:rPr>
          <w:b/>
          <w:bCs/>
          <w:color w:val="000000"/>
        </w:rPr>
        <w:t>й</w:t>
      </w:r>
      <w:r w:rsidRPr="00052615">
        <w:rPr>
          <w:b/>
          <w:bCs/>
          <w:color w:val="000000"/>
        </w:rPr>
        <w:t xml:space="preserve"> д</w:t>
      </w:r>
      <w:r w:rsidR="00052615" w:rsidRPr="00052615">
        <w:rPr>
          <w:b/>
          <w:bCs/>
          <w:color w:val="000000"/>
        </w:rPr>
        <w:t>ень</w:t>
      </w:r>
      <w:r w:rsidRPr="00455F6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455F6E" w:rsidRDefault="0004186C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55F6E">
        <w:rPr>
          <w:color w:val="000000"/>
        </w:rPr>
        <w:t>Начальные цены продажи лотов устанавливаются следующие:</w:t>
      </w:r>
    </w:p>
    <w:p w14:paraId="6A26EFAE" w14:textId="77777777" w:rsidR="00187C00" w:rsidRPr="00455F6E" w:rsidRDefault="00707F65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5104B" w:rsidRPr="00455F6E">
        <w:rPr>
          <w:rFonts w:ascii="Times New Roman" w:hAnsi="Times New Roman" w:cs="Times New Roman"/>
          <w:b/>
          <w:color w:val="000000"/>
          <w:sz w:val="24"/>
          <w:szCs w:val="24"/>
        </w:rPr>
        <w:t>а 1</w:t>
      </w:r>
      <w:r w:rsidRPr="00455F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87C00"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1619D3" w14:textId="0EB25300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16 января 2024 г. по 22 февраля 2024 г. - в размере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E9A3D2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23 февраля 2024 г. по 25 февраля 2024 г. - в размере 95,00%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3E85E8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28 февраля 2024 г. - в размере 90,00%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A3EE39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29 февраля 2024 г. по 02 марта 2024 г. - в размере 85,00%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F6CB7C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03 марта 2024 г. по 05 марта 2024 г. - в размере 80,00%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E93886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06 марта 2024 г. по 08 марта 2024 г. - в размере 75,00%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2A5CC6" w14:textId="77777777" w:rsidR="00187C00" w:rsidRPr="00455F6E" w:rsidRDefault="00187C00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2024 г. по 11 марта 2024 г. - в размере 70,00%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3190A4" w14:textId="3535E794" w:rsidR="0004186C" w:rsidRPr="00455F6E" w:rsidRDefault="00187C00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53C89">
        <w:rPr>
          <w:rFonts w:eastAsia="Times New Roman"/>
          <w:color w:val="000000"/>
        </w:rPr>
        <w:t>с 12 марта 2024 г. по 14 марта 2024 г. - в размере 65,00% от начальной цены продажи лот</w:t>
      </w:r>
      <w:r w:rsidRPr="00455F6E">
        <w:rPr>
          <w:rFonts w:eastAsia="Times New Roman"/>
          <w:color w:val="000000"/>
        </w:rPr>
        <w:t>а.</w:t>
      </w:r>
    </w:p>
    <w:p w14:paraId="39A3BBDC" w14:textId="77777777" w:rsidR="0028796A" w:rsidRPr="00455F6E" w:rsidRDefault="00707F65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5104B" w:rsidRPr="00455F6E">
        <w:rPr>
          <w:rFonts w:ascii="Times New Roman" w:hAnsi="Times New Roman" w:cs="Times New Roman"/>
          <w:b/>
          <w:color w:val="000000"/>
          <w:sz w:val="24"/>
          <w:szCs w:val="24"/>
        </w:rPr>
        <w:t>а 2</w:t>
      </w:r>
      <w:r w:rsidRPr="00455F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8796A"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594F73" w14:textId="067E62DF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16 января 2024 г. по 22 февраля 2024 г. - в размере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49A1BA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23 февраля 2024 г. по 25 февраля 2024 г. - в размере 92,75%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CE4A31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28 февраля 2024 г. - в размере 85,50%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0109AC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29 февраля 2024 г. по 02 марта 2024 г. - в размере 78,25%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DCFD73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03 марта 2024 г. по 05 марта 2024 г. - в размере 71,00%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F4092F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06 марта 2024 г. по 08 марта 2024 г. - в размере 63,75%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1112D5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09 марта 2024 г. по 11 марта 2024 г. - в размере 56,50%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0C6F83" w14:textId="77777777" w:rsidR="0028796A" w:rsidRPr="00455F6E" w:rsidRDefault="0028796A" w:rsidP="00455F6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2024 г. по 14 марта 2024 г. - в размере 49,25% от начальной цены продажи лот</w:t>
      </w:r>
      <w:r w:rsidRPr="00455F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53C8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30D461" w14:textId="4D1ED16D" w:rsidR="0004186C" w:rsidRPr="00455F6E" w:rsidRDefault="0028796A" w:rsidP="0045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353C89">
        <w:rPr>
          <w:rFonts w:eastAsia="Times New Roman"/>
          <w:color w:val="000000"/>
        </w:rPr>
        <w:t>с 15 марта 2024 г. по 17 марта 2024 г. - в размере 42,00% от начальной цены продажи лот</w:t>
      </w:r>
      <w:r w:rsidRPr="00455F6E">
        <w:rPr>
          <w:rFonts w:eastAsia="Times New Roman"/>
          <w:color w:val="000000"/>
        </w:rPr>
        <w:t>а.</w:t>
      </w:r>
    </w:p>
    <w:p w14:paraId="0BB4DCEA" w14:textId="762232E6" w:rsidR="0004186C" w:rsidRPr="00455F6E" w:rsidRDefault="0004186C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455F6E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455F6E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455F6E" w:rsidRDefault="0004186C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F6E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455F6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455F6E" w:rsidRDefault="00CF5F6F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455F6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455F6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455F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455F6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455F6E" w:rsidRDefault="0004186C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455F6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55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455F6E" w:rsidRDefault="0004186C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F6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455F6E" w:rsidRDefault="00D242FD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455F6E" w:rsidRDefault="00CF5F6F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455F6E" w:rsidRDefault="00CB09B7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455F6E" w:rsidRDefault="00CF5F6F" w:rsidP="00455F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58843DE7" w:rsidR="00E67DEB" w:rsidRPr="00455F6E" w:rsidRDefault="00E67DEB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</w:t>
      </w:r>
      <w:r w:rsidRPr="00EB2189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реализуемом имуществе можно получить у КУ </w:t>
      </w:r>
      <w:r w:rsidR="00E01D29" w:rsidRPr="00EB2189">
        <w:rPr>
          <w:rFonts w:ascii="Times New Roman" w:hAnsi="Times New Roman" w:cs="Times New Roman"/>
          <w:noProof/>
          <w:spacing w:val="3"/>
          <w:sz w:val="24"/>
          <w:szCs w:val="24"/>
        </w:rPr>
        <w:t>с 11:00 до 16:00 часов</w:t>
      </w:r>
      <w:r w:rsidR="00E01D29" w:rsidRPr="00EB2189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E01D29" w:rsidRPr="00EB2189">
        <w:rPr>
          <w:rFonts w:ascii="Times New Roman" w:hAnsi="Times New Roman" w:cs="Times New Roman"/>
          <w:noProof/>
          <w:spacing w:val="3"/>
          <w:sz w:val="24"/>
          <w:szCs w:val="24"/>
        </w:rPr>
        <w:t>г. Омск, ул. М. Жукова, д. 107</w:t>
      </w:r>
      <w:r w:rsidR="00E01D29" w:rsidRPr="00EB2189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E01D29" w:rsidRPr="00EB2189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EB218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B2189" w:rsidRPr="00EB2189">
        <w:rPr>
          <w:rFonts w:ascii="Times New Roman" w:hAnsi="Times New Roman" w:cs="Times New Roman"/>
          <w:color w:val="000000"/>
          <w:sz w:val="24"/>
          <w:szCs w:val="24"/>
        </w:rPr>
        <w:t xml:space="preserve">novosibirsk@auction-house.ru Лепихин Алексей, тел. 8 (913) 773-13-42, </w:t>
      </w:r>
      <w:proofErr w:type="spellStart"/>
      <w:r w:rsidR="00EB2189" w:rsidRPr="00EB2189">
        <w:rPr>
          <w:rFonts w:ascii="Times New Roman" w:hAnsi="Times New Roman" w:cs="Times New Roman"/>
          <w:color w:val="000000"/>
          <w:sz w:val="24"/>
          <w:szCs w:val="24"/>
        </w:rPr>
        <w:t>Крапивенцева</w:t>
      </w:r>
      <w:proofErr w:type="spellEnd"/>
      <w:r w:rsidR="00EB2189" w:rsidRPr="00EB2189">
        <w:rPr>
          <w:rFonts w:ascii="Times New Roman" w:hAnsi="Times New Roman" w:cs="Times New Roman"/>
          <w:color w:val="000000"/>
          <w:sz w:val="24"/>
          <w:szCs w:val="24"/>
        </w:rPr>
        <w:t xml:space="preserve"> Нина </w:t>
      </w:r>
      <w:r w:rsidR="00EB2189" w:rsidRPr="00EB2189">
        <w:rPr>
          <w:rFonts w:ascii="Times New Roman" w:hAnsi="Times New Roman" w:cs="Times New Roman"/>
          <w:color w:val="000000"/>
          <w:sz w:val="24"/>
          <w:szCs w:val="24"/>
        </w:rPr>
        <w:lastRenderedPageBreak/>
        <w:t>8(383)319-41-41 (мск+4 час)</w:t>
      </w:r>
      <w:r w:rsidR="00A810D4" w:rsidRPr="00EB21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810D4"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455F6E" w:rsidRDefault="00220F07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455F6E" w:rsidRDefault="002C116A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F6E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455F6E" w:rsidRDefault="0004186C" w:rsidP="00455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455F6E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52615"/>
    <w:rsid w:val="000D64D9"/>
    <w:rsid w:val="00107714"/>
    <w:rsid w:val="00187C00"/>
    <w:rsid w:val="00203862"/>
    <w:rsid w:val="00220317"/>
    <w:rsid w:val="00220F07"/>
    <w:rsid w:val="002845C8"/>
    <w:rsid w:val="0028796A"/>
    <w:rsid w:val="002A0202"/>
    <w:rsid w:val="002C116A"/>
    <w:rsid w:val="002C2BDE"/>
    <w:rsid w:val="003149FC"/>
    <w:rsid w:val="00353C89"/>
    <w:rsid w:val="00360DC6"/>
    <w:rsid w:val="00393CCE"/>
    <w:rsid w:val="00405C92"/>
    <w:rsid w:val="00455F6E"/>
    <w:rsid w:val="004C3ABB"/>
    <w:rsid w:val="00507F0D"/>
    <w:rsid w:val="0051664E"/>
    <w:rsid w:val="00577987"/>
    <w:rsid w:val="005F1F68"/>
    <w:rsid w:val="00651D54"/>
    <w:rsid w:val="00707F65"/>
    <w:rsid w:val="0075104B"/>
    <w:rsid w:val="008B5083"/>
    <w:rsid w:val="008E2B16"/>
    <w:rsid w:val="009B123B"/>
    <w:rsid w:val="00A810D4"/>
    <w:rsid w:val="00A81DF3"/>
    <w:rsid w:val="00AB4A5B"/>
    <w:rsid w:val="00B141BB"/>
    <w:rsid w:val="00B220F8"/>
    <w:rsid w:val="00B93A5E"/>
    <w:rsid w:val="00BA2A00"/>
    <w:rsid w:val="00CB09B7"/>
    <w:rsid w:val="00CF5F6F"/>
    <w:rsid w:val="00D16130"/>
    <w:rsid w:val="00D242FD"/>
    <w:rsid w:val="00D54ECA"/>
    <w:rsid w:val="00D7451B"/>
    <w:rsid w:val="00D834CB"/>
    <w:rsid w:val="00E01D29"/>
    <w:rsid w:val="00E645EC"/>
    <w:rsid w:val="00E67DEB"/>
    <w:rsid w:val="00E82D65"/>
    <w:rsid w:val="00EB2189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D39B5917-3820-4725-9DF9-F764AACE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38</cp:revision>
  <dcterms:created xsi:type="dcterms:W3CDTF">2019-07-23T07:54:00Z</dcterms:created>
  <dcterms:modified xsi:type="dcterms:W3CDTF">2023-12-29T12:57:00Z</dcterms:modified>
</cp:coreProperties>
</file>