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7F43C16" w:rsidR="0004186C" w:rsidRPr="00B938FE" w:rsidRDefault="00BA4C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938F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B938F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B93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B938FE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F733B8"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938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93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B938FE" w:rsidRDefault="00651D54" w:rsidP="00313D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17BAB555" w:rsidR="002845C8" w:rsidRPr="00B938FE" w:rsidRDefault="002845C8" w:rsidP="00313D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BA4C39"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938FE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 w:rsidR="00BA4C39"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</w:t>
      </w:r>
      <w:r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4D2C449C" w14:textId="77777777" w:rsidR="00313DAC" w:rsidRPr="00B938FE" w:rsidRDefault="00313DAC" w:rsidP="00313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38FE">
        <w:t xml:space="preserve">Лот 1 - ИП </w:t>
      </w:r>
      <w:proofErr w:type="spellStart"/>
      <w:r w:rsidRPr="00B938FE">
        <w:t>Осовская</w:t>
      </w:r>
      <w:proofErr w:type="spellEnd"/>
      <w:r w:rsidRPr="00B938FE">
        <w:t xml:space="preserve"> Наталья Владимировна, ИНН 602500504366, </w:t>
      </w:r>
      <w:proofErr w:type="spellStart"/>
      <w:r w:rsidRPr="00B938FE">
        <w:t>Осовский</w:t>
      </w:r>
      <w:proofErr w:type="spellEnd"/>
      <w:r w:rsidRPr="00B938FE">
        <w:t xml:space="preserve"> Виктор Анатольевич, КД 166-810/14ю от 08.07.2014, решение Никулинского районного суда г. Москвы от 27.02.2017 по делу 2-1852/2017, определение Никулинского районного суда г. Москвы об исправлении описки от 15.06.2017 по делу 2-1852/2017, апелляционное определение Московского городского суда от 22.12.2017 по делу 33-45779/2017 (3 629 979,91 руб.) - 3 266 981,92 руб.;</w:t>
      </w:r>
    </w:p>
    <w:p w14:paraId="3650F7BA" w14:textId="77777777" w:rsidR="00313DAC" w:rsidRPr="00B938FE" w:rsidRDefault="00313DAC" w:rsidP="00313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38FE">
        <w:t xml:space="preserve">Лот 2 - ООО «Гамма Холдинг», ИНН 7713545793, Якушева Елена Ивановна, Якушев Александр Петрович, КД 253-810/10ю от 28.09.2010, решение Останкинского районного суда г. Москвы от 05.12.2012 по делу 2-5521/2012, определение АС г. Москвы от 01.06.2018 по делу А40-184618/15 (за реестр), определение Останкинского районного суда г. Москвы от 03.04.2017 по делу 2-5521/12, решение Останкинского районного суда г. Москвы от 27.06.2017 по делу 2-211/2017, определение об </w:t>
      </w:r>
      <w:proofErr w:type="spellStart"/>
      <w:r w:rsidRPr="00B938FE">
        <w:t>испр</w:t>
      </w:r>
      <w:proofErr w:type="spellEnd"/>
      <w:r w:rsidRPr="00B938FE">
        <w:t>. описки Останкинского районного суда г. Москвы от 21.09.2017 по делу 2-211/2017, Якушева Елена Ивановна находится в стадии банкротства, вынесено постановление о приостановлении ИП в связи с разделом земельного участка, ведется работа по изменению способа и порядка исполнения решения суда (2-5521/2012), пропущен срок для предъявления ИЛ, ведется работа по обжалованию (2-211/2017) (11 324 608,34 руб.) - 10 192 147,51 руб.;</w:t>
      </w:r>
    </w:p>
    <w:p w14:paraId="5B3C795A" w14:textId="77777777" w:rsidR="00313DAC" w:rsidRPr="00B938FE" w:rsidRDefault="00313DAC" w:rsidP="00313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38FE">
        <w:t xml:space="preserve">Лот 3 - ИП Алиев Ариф </w:t>
      </w:r>
      <w:proofErr w:type="spellStart"/>
      <w:r w:rsidRPr="00B938FE">
        <w:t>Гянджали</w:t>
      </w:r>
      <w:proofErr w:type="spellEnd"/>
      <w:r w:rsidRPr="00B938FE">
        <w:t xml:space="preserve"> Оглы, ИНН 481689460064, Алиев </w:t>
      </w:r>
      <w:proofErr w:type="spellStart"/>
      <w:r w:rsidRPr="00B938FE">
        <w:t>Алван</w:t>
      </w:r>
      <w:proofErr w:type="spellEnd"/>
      <w:r w:rsidRPr="00B938FE">
        <w:t xml:space="preserve"> </w:t>
      </w:r>
      <w:proofErr w:type="spellStart"/>
      <w:r w:rsidRPr="00B938FE">
        <w:t>Гянджалы</w:t>
      </w:r>
      <w:proofErr w:type="spellEnd"/>
      <w:r w:rsidRPr="00B938FE">
        <w:t xml:space="preserve"> </w:t>
      </w:r>
      <w:proofErr w:type="spellStart"/>
      <w:r w:rsidRPr="00B938FE">
        <w:t>оглы</w:t>
      </w:r>
      <w:proofErr w:type="spellEnd"/>
      <w:r w:rsidRPr="00B938FE">
        <w:t>, КД 301034-1419-810-15-И от 16.04.2015 решение Советского районного суда г. Липецка от 26.09.2016 по делу 2-5018/2016 (2 403 319,88 руб.) - 2 162 987,89 руб.;</w:t>
      </w:r>
    </w:p>
    <w:p w14:paraId="3A086948" w14:textId="77777777" w:rsidR="00313DAC" w:rsidRPr="00B938FE" w:rsidRDefault="00313DAC" w:rsidP="00313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38FE">
        <w:t>Лот 4 - ООО «Тюдор», ИНН 7703785531, поручители Ковалев Андрей Евгеньевич, Ковалев Евгений Иванович, залогодатель Ковалева Галина Сергеевна, КД 301369-1419-810-15-Ю от 03.06.2015, решение Тимирязевского районного суда г. Москвы от 13.03.2019 по делу 2-562/2019, определение Тимирязевского районного суда г. Москвы от 30.12.2019 по делу 2-562/2019 об исправлении описки (2 953 034,07 руб.) - 2 020 203,80 руб.;</w:t>
      </w:r>
    </w:p>
    <w:p w14:paraId="6FBBC519" w14:textId="77777777" w:rsidR="00313DAC" w:rsidRPr="00B938FE" w:rsidRDefault="00313DAC" w:rsidP="00313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38FE">
        <w:t>Лот 5 - ООО «Авангард», ИНН 7728723865, Сорокин Василий Павлович, КД 494-810/12ю от 12.12.2012, решение Никулинского районного суда г. Москвы от 30.10.2014 по делу 2-1236/2014, заочное решение Никулинского районного суда г. Москвы от 30.04.2019 по делу 2-2241/19 (</w:t>
      </w:r>
      <w:proofErr w:type="spellStart"/>
      <w:r w:rsidRPr="00B938FE">
        <w:t>довзыскание</w:t>
      </w:r>
      <w:proofErr w:type="spellEnd"/>
      <w:r w:rsidRPr="00B938FE">
        <w:t>) (8 965 741,78 руб.) - 8 069 167,60 руб.;</w:t>
      </w:r>
    </w:p>
    <w:p w14:paraId="11853709" w14:textId="77777777" w:rsidR="00313DAC" w:rsidRPr="00B938FE" w:rsidRDefault="00313DAC" w:rsidP="00313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38FE">
        <w:t xml:space="preserve">Лот 6 - ООО «Стандарт-Нефть», ИНН 7722678454, </w:t>
      </w:r>
      <w:proofErr w:type="spellStart"/>
      <w:r w:rsidRPr="00B938FE">
        <w:t>Бикташева</w:t>
      </w:r>
      <w:proofErr w:type="spellEnd"/>
      <w:r w:rsidRPr="00B938FE">
        <w:t xml:space="preserve"> Екатерина </w:t>
      </w:r>
      <w:proofErr w:type="spellStart"/>
      <w:r w:rsidRPr="00B938FE">
        <w:t>Рафиловна</w:t>
      </w:r>
      <w:proofErr w:type="spellEnd"/>
      <w:r w:rsidRPr="00B938FE">
        <w:t>, Куликов Алексей Анатольевич, КД 272-810/12ю от 01.08.2012, решение Никулинского районного суда г. Москвы от 12.07.2016 по делу 2-2120/16, ООО «Стандарт-Нефть» (предстоит исключение из ЕГРЮЛ) (23 630 978,55 руб.) - 21 267 880,70 руб.;</w:t>
      </w:r>
    </w:p>
    <w:p w14:paraId="3E9D1DED" w14:textId="77777777" w:rsidR="00313DAC" w:rsidRPr="00B938FE" w:rsidRDefault="00313DAC" w:rsidP="00313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38FE">
        <w:t>Лот 7 - ООО «СТРОЙКОНСТРУКТОР», ИНН 6950190047, ООО «</w:t>
      </w:r>
      <w:proofErr w:type="spellStart"/>
      <w:r w:rsidRPr="00B938FE">
        <w:t>Стройпоставка</w:t>
      </w:r>
      <w:proofErr w:type="spellEnd"/>
      <w:r w:rsidRPr="00B938FE">
        <w:t>», ИНН 7723820583, ООО «</w:t>
      </w:r>
      <w:proofErr w:type="spellStart"/>
      <w:r w:rsidRPr="00B938FE">
        <w:t>Тверьстройпоставка</w:t>
      </w:r>
      <w:proofErr w:type="spellEnd"/>
      <w:r w:rsidRPr="00B938FE">
        <w:t xml:space="preserve">», ИНН 6950115272, КД 000-207588/15-ДКЛ от 23.07.2015, решение Центрального районного суда г. Твери от 08.02.2018 по делу </w:t>
      </w:r>
      <w:r w:rsidRPr="00B938FE">
        <w:lastRenderedPageBreak/>
        <w:t>2-2439/2017(2-79/2018), решение Арбитражного суда Тверской области от 24.12.2019 по делу А66-11858/2018 (3 983 006,69 руб.) - 3 584 706,02 руб.;</w:t>
      </w:r>
    </w:p>
    <w:p w14:paraId="2C91D5C8" w14:textId="77777777" w:rsidR="00313DAC" w:rsidRPr="00B938FE" w:rsidRDefault="00313DAC" w:rsidP="00313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38FE">
        <w:t xml:space="preserve">Лот 8 - Аракелян Геворг Рубенович, КД 775-39056596-810/15ф от 08.05.2015, решение Фрунзенского районного суда г. Ярославля от 25.10.2016 по делу 2-3004/2016, решение Фрунзенского районного суда г. Ярославля от 07.02.2019 по делу 2-404/2019 о </w:t>
      </w:r>
      <w:proofErr w:type="spellStart"/>
      <w:r w:rsidRPr="00B938FE">
        <w:t>довзыскании</w:t>
      </w:r>
      <w:proofErr w:type="spellEnd"/>
      <w:r w:rsidRPr="00B938FE">
        <w:t xml:space="preserve"> задолженности, вынесено постановление о приостановлении ИП в связи с разделом земельного участка (1/2), ведется работа по изменению способа и порядка исполнения решения суда (3 181 162,90 руб.) - 2 863 046,61 руб.;</w:t>
      </w:r>
    </w:p>
    <w:p w14:paraId="71C31479" w14:textId="77777777" w:rsidR="00313DAC" w:rsidRPr="00B938FE" w:rsidRDefault="00313DAC" w:rsidP="00313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38FE">
        <w:t>Лот 9 - Щукина Нина Антоновна, Щукин Николай Владимирович, КД 53226-1412-810-10-И от 19.11.2010, решение Никулинского районного суда г. Москвы от 26.07.2021 по делу 2-3572/21, решение Никулинского районного суда г. Москвы от 06.04.2018 по делу 2-1530/18, ИП Щукина Нина Антоновна прекратила деятельность в качестве ИП (62 856,75 руб.) - 56 571,08 руб.;</w:t>
      </w:r>
    </w:p>
    <w:p w14:paraId="63F55659" w14:textId="77777777" w:rsidR="00313DAC" w:rsidRPr="00B938FE" w:rsidRDefault="00313DAC" w:rsidP="00313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38FE">
        <w:t xml:space="preserve">Лот 10 - </w:t>
      </w:r>
      <w:proofErr w:type="spellStart"/>
      <w:r w:rsidRPr="00B938FE">
        <w:t>Кустюков</w:t>
      </w:r>
      <w:proofErr w:type="spellEnd"/>
      <w:r w:rsidRPr="00B938FE">
        <w:t xml:space="preserve"> Василий Викторович, </w:t>
      </w:r>
      <w:proofErr w:type="spellStart"/>
      <w:r w:rsidRPr="00B938FE">
        <w:t>Кустюкова</w:t>
      </w:r>
      <w:proofErr w:type="spellEnd"/>
      <w:r w:rsidRPr="00B938FE">
        <w:t xml:space="preserve"> Лидия Григорьевна (поручители ИП Стойка Ирина Васильевна, ИНН 570303554461, процедура банкротства завершена), КД 201335-1419-810-13-И от 13.08.2013, решение Тимирязевского районного суда г. Москвы от 10.06.2014 по делу 2-3180/2014, определение Тимирязевского районного суда г. Москвы об исправлении описки от 20.10.2014 по делу 2-3180/2014, ИЛ утрачен, отказ суда в получении дубликата ИЛ (1 468 201,84 руб.) - 1 321 381,66 руб.;</w:t>
      </w:r>
    </w:p>
    <w:p w14:paraId="55FE7FDA" w14:textId="77777777" w:rsidR="00313DAC" w:rsidRPr="00B938FE" w:rsidRDefault="00313DAC" w:rsidP="00313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38FE">
        <w:t xml:space="preserve">Лот 11 - </w:t>
      </w:r>
      <w:proofErr w:type="spellStart"/>
      <w:r w:rsidRPr="00B938FE">
        <w:t>Дёшина</w:t>
      </w:r>
      <w:proofErr w:type="spellEnd"/>
      <w:r w:rsidRPr="00B938FE">
        <w:t xml:space="preserve"> Марина Митрофановна, Дешин Сергей Васильевич, КД 118281-1419-810-12-И от 20.06.2012, решение Елецкого городского суда Липецкой области от 19.02.2015 по делу № 2-16/2015, ИП </w:t>
      </w:r>
      <w:proofErr w:type="spellStart"/>
      <w:r w:rsidRPr="00B938FE">
        <w:t>Дёшина</w:t>
      </w:r>
      <w:proofErr w:type="spellEnd"/>
      <w:r w:rsidRPr="00B938FE">
        <w:t xml:space="preserve"> Марина Митрофановна прекратила деятельность в качестве ИП, ИЛ утрачен, отказ суда в получении дубликата ИЛ (1 158 166,82 руб.) - 1 042 350,14 руб.;</w:t>
      </w:r>
    </w:p>
    <w:p w14:paraId="1F7BC123" w14:textId="77777777" w:rsidR="00313DAC" w:rsidRPr="00B938FE" w:rsidRDefault="00313DAC" w:rsidP="00313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938FE">
        <w:t xml:space="preserve">Лот 12 - Агаларова </w:t>
      </w:r>
      <w:proofErr w:type="spellStart"/>
      <w:r w:rsidRPr="00B938FE">
        <w:t>Садагат</w:t>
      </w:r>
      <w:proofErr w:type="spellEnd"/>
      <w:r w:rsidRPr="00B938FE">
        <w:t xml:space="preserve"> </w:t>
      </w:r>
      <w:proofErr w:type="spellStart"/>
      <w:r w:rsidRPr="00B938FE">
        <w:t>Фаиг</w:t>
      </w:r>
      <w:proofErr w:type="spellEnd"/>
      <w:r w:rsidRPr="00B938FE">
        <w:t xml:space="preserve"> </w:t>
      </w:r>
      <w:proofErr w:type="spellStart"/>
      <w:r w:rsidRPr="00B938FE">
        <w:t>Кызы</w:t>
      </w:r>
      <w:proofErr w:type="spellEnd"/>
      <w:r w:rsidRPr="00B938FE">
        <w:t>, КД 016-810/08ф от 07.07.2008, решение Мытищинского городского суда МО от 12.03.2012 по делу 2-1136/12, ИЛ утрачен, отказ суда в получении дубликата ИЛ (1 631 357,24 руб.) - 1 468 221,52 руб.;</w:t>
      </w:r>
    </w:p>
    <w:p w14:paraId="239CD768" w14:textId="4B267FB4" w:rsidR="00405C92" w:rsidRPr="00B938FE" w:rsidRDefault="00313DAC" w:rsidP="00313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38FE">
        <w:t xml:space="preserve">Лот 13 - Имамов Валерий Николаевич, </w:t>
      </w:r>
      <w:proofErr w:type="spellStart"/>
      <w:r w:rsidRPr="00B938FE">
        <w:t>Ишметова</w:t>
      </w:r>
      <w:proofErr w:type="spellEnd"/>
      <w:r w:rsidRPr="00B938FE">
        <w:t xml:space="preserve"> </w:t>
      </w:r>
      <w:proofErr w:type="spellStart"/>
      <w:r w:rsidRPr="00B938FE">
        <w:t>Зебо</w:t>
      </w:r>
      <w:proofErr w:type="spellEnd"/>
      <w:r w:rsidRPr="00B938FE">
        <w:t xml:space="preserve"> </w:t>
      </w:r>
      <w:proofErr w:type="spellStart"/>
      <w:r w:rsidRPr="00B938FE">
        <w:t>Янгибаевна</w:t>
      </w:r>
      <w:proofErr w:type="spellEnd"/>
      <w:r w:rsidRPr="00B938FE">
        <w:t xml:space="preserve">, </w:t>
      </w:r>
      <w:proofErr w:type="spellStart"/>
      <w:r w:rsidRPr="00B938FE">
        <w:t>Имамова</w:t>
      </w:r>
      <w:proofErr w:type="spellEnd"/>
      <w:r w:rsidRPr="00B938FE">
        <w:t xml:space="preserve"> Светлана Валерьевна, </w:t>
      </w:r>
      <w:proofErr w:type="spellStart"/>
      <w:r w:rsidRPr="00B938FE">
        <w:t>Имамова</w:t>
      </w:r>
      <w:proofErr w:type="spellEnd"/>
      <w:r w:rsidRPr="00B938FE">
        <w:t xml:space="preserve"> Катя Мухамедовна, КД 267832-1419-810-15-И от 22.04.2015, определение АС Кабардино-Балкарской Республики от 20.03.2023 по делу А20-1455/2019 о включении в РТК третьей очереди, решение Тимирязевского районного суда г. Москвы от 17.04.2017 по делу 2-216/17, Имамов Валерий Николаевич (прекратил деятельность в качестве ИП, находится в стадии банкротства) (3 151 016,40 руб.) - 2 835 914,76 руб.</w:t>
      </w:r>
    </w:p>
    <w:p w14:paraId="28E3E4A0" w14:textId="77777777" w:rsidR="00CF5F6F" w:rsidRPr="00B938FE" w:rsidRDefault="00CF5F6F" w:rsidP="00313D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38FE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938F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938F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938F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938F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938FE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38FE">
        <w:rPr>
          <w:b/>
          <w:bCs/>
          <w:color w:val="000000"/>
        </w:rPr>
        <w:t>Торги ППП</w:t>
      </w:r>
      <w:r w:rsidRPr="00B938FE">
        <w:rPr>
          <w:color w:val="000000"/>
          <w:shd w:val="clear" w:color="auto" w:fill="FFFFFF"/>
        </w:rPr>
        <w:t xml:space="preserve"> будут проведены на </w:t>
      </w:r>
      <w:r w:rsidR="00651D54" w:rsidRPr="00B938FE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938FE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938FE">
          <w:rPr>
            <w:color w:val="000000"/>
            <w:u w:val="single"/>
          </w:rPr>
          <w:t>http://lot-online.ru</w:t>
        </w:r>
      </w:hyperlink>
      <w:r w:rsidR="00651D54" w:rsidRPr="00B938FE">
        <w:rPr>
          <w:color w:val="000000"/>
        </w:rPr>
        <w:t xml:space="preserve"> (далее – ЭТП)</w:t>
      </w:r>
      <w:r w:rsidR="0004186C" w:rsidRPr="00B938FE">
        <w:rPr>
          <w:color w:val="000000"/>
          <w:shd w:val="clear" w:color="auto" w:fill="FFFFFF"/>
        </w:rPr>
        <w:t>:</w:t>
      </w:r>
    </w:p>
    <w:p w14:paraId="617A8AB1" w14:textId="0ACAC3B2" w:rsidR="0004186C" w:rsidRPr="00B938F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38FE">
        <w:rPr>
          <w:b/>
          <w:bCs/>
          <w:color w:val="000000"/>
        </w:rPr>
        <w:t xml:space="preserve">по лотам </w:t>
      </w:r>
      <w:r w:rsidR="00313DAC" w:rsidRPr="00B938FE">
        <w:rPr>
          <w:b/>
          <w:bCs/>
          <w:color w:val="000000"/>
        </w:rPr>
        <w:t>1-3, 7-12:</w:t>
      </w:r>
      <w:r w:rsidRPr="00B938FE">
        <w:rPr>
          <w:b/>
          <w:bCs/>
          <w:color w:val="000000"/>
        </w:rPr>
        <w:t xml:space="preserve"> с </w:t>
      </w:r>
      <w:r w:rsidR="00313DAC" w:rsidRPr="00B938FE">
        <w:rPr>
          <w:b/>
          <w:bCs/>
          <w:color w:val="000000"/>
        </w:rPr>
        <w:t>16 января 2024</w:t>
      </w:r>
      <w:r w:rsidRPr="00B938FE">
        <w:rPr>
          <w:b/>
          <w:bCs/>
          <w:color w:val="000000"/>
        </w:rPr>
        <w:t xml:space="preserve"> г. по </w:t>
      </w:r>
      <w:r w:rsidR="00313DAC" w:rsidRPr="00B938FE">
        <w:rPr>
          <w:b/>
          <w:bCs/>
          <w:color w:val="000000"/>
        </w:rPr>
        <w:t xml:space="preserve">18 марта 2024 </w:t>
      </w:r>
      <w:r w:rsidRPr="00B938FE">
        <w:rPr>
          <w:b/>
          <w:bCs/>
          <w:color w:val="000000"/>
        </w:rPr>
        <w:t>г.;</w:t>
      </w:r>
    </w:p>
    <w:p w14:paraId="7B9A8CCF" w14:textId="324B164E" w:rsidR="008B5083" w:rsidRPr="00B938FE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38FE">
        <w:rPr>
          <w:b/>
          <w:bCs/>
          <w:color w:val="000000"/>
        </w:rPr>
        <w:t>по лот</w:t>
      </w:r>
      <w:r w:rsidR="00313DAC" w:rsidRPr="00B938FE">
        <w:rPr>
          <w:b/>
          <w:bCs/>
          <w:color w:val="000000"/>
        </w:rPr>
        <w:t>у 4:</w:t>
      </w:r>
      <w:r w:rsidRPr="00B938FE">
        <w:rPr>
          <w:b/>
          <w:bCs/>
          <w:color w:val="000000"/>
        </w:rPr>
        <w:t xml:space="preserve"> с </w:t>
      </w:r>
      <w:r w:rsidR="00313DAC" w:rsidRPr="00B938FE">
        <w:rPr>
          <w:b/>
          <w:bCs/>
          <w:color w:val="000000"/>
        </w:rPr>
        <w:t xml:space="preserve">16 января 2024 г. </w:t>
      </w:r>
      <w:r w:rsidRPr="00B938FE">
        <w:rPr>
          <w:b/>
          <w:bCs/>
          <w:color w:val="000000"/>
        </w:rPr>
        <w:t xml:space="preserve">по </w:t>
      </w:r>
      <w:r w:rsidR="00313DAC" w:rsidRPr="00B938FE">
        <w:rPr>
          <w:b/>
          <w:bCs/>
          <w:color w:val="000000"/>
        </w:rPr>
        <w:t xml:space="preserve">11 марта 2024 </w:t>
      </w:r>
      <w:r w:rsidRPr="00B938FE">
        <w:rPr>
          <w:b/>
          <w:bCs/>
          <w:color w:val="000000"/>
        </w:rPr>
        <w:t>г.;</w:t>
      </w:r>
    </w:p>
    <w:p w14:paraId="3E0EB00E" w14:textId="0A2E5568" w:rsidR="008B5083" w:rsidRPr="00B938FE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38FE">
        <w:rPr>
          <w:b/>
          <w:bCs/>
          <w:color w:val="000000"/>
        </w:rPr>
        <w:t>по лота</w:t>
      </w:r>
      <w:r w:rsidR="00313DAC" w:rsidRPr="00B938FE">
        <w:rPr>
          <w:b/>
          <w:bCs/>
          <w:color w:val="000000"/>
        </w:rPr>
        <w:t xml:space="preserve">м 5, 6: </w:t>
      </w:r>
      <w:r w:rsidRPr="00B938FE">
        <w:rPr>
          <w:b/>
          <w:bCs/>
          <w:color w:val="000000"/>
        </w:rPr>
        <w:t>с</w:t>
      </w:r>
      <w:r w:rsidR="00313DAC" w:rsidRPr="00B938FE">
        <w:rPr>
          <w:b/>
          <w:bCs/>
          <w:color w:val="000000"/>
        </w:rPr>
        <w:t xml:space="preserve"> </w:t>
      </w:r>
      <w:r w:rsidR="00313DAC" w:rsidRPr="00B938FE">
        <w:rPr>
          <w:b/>
          <w:bCs/>
          <w:color w:val="000000"/>
        </w:rPr>
        <w:t xml:space="preserve">16 января 2024 г. </w:t>
      </w:r>
      <w:r w:rsidRPr="00B938FE">
        <w:rPr>
          <w:b/>
          <w:bCs/>
          <w:color w:val="000000"/>
        </w:rPr>
        <w:t xml:space="preserve">по </w:t>
      </w:r>
      <w:r w:rsidR="00313DAC" w:rsidRPr="00B938FE">
        <w:rPr>
          <w:b/>
          <w:bCs/>
          <w:color w:val="000000"/>
        </w:rPr>
        <w:t xml:space="preserve">23 марта 2024 </w:t>
      </w:r>
      <w:r w:rsidRPr="00B938FE">
        <w:rPr>
          <w:b/>
          <w:bCs/>
          <w:color w:val="000000"/>
        </w:rPr>
        <w:t>г.</w:t>
      </w:r>
      <w:r w:rsidR="00313DAC" w:rsidRPr="00B938FE">
        <w:rPr>
          <w:b/>
          <w:bCs/>
          <w:color w:val="000000"/>
        </w:rPr>
        <w:t>;</w:t>
      </w:r>
    </w:p>
    <w:p w14:paraId="3C5D5F6D" w14:textId="2C8A17C3" w:rsidR="00313DAC" w:rsidRPr="00B938FE" w:rsidRDefault="00313DAC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38FE">
        <w:rPr>
          <w:b/>
          <w:bCs/>
          <w:color w:val="000000"/>
        </w:rPr>
        <w:t xml:space="preserve">по лоту 13: с </w:t>
      </w:r>
      <w:r w:rsidRPr="00B938FE">
        <w:rPr>
          <w:b/>
          <w:bCs/>
          <w:color w:val="000000"/>
        </w:rPr>
        <w:t>16 января 2024 г.</w:t>
      </w:r>
      <w:r w:rsidRPr="00B938FE">
        <w:rPr>
          <w:b/>
          <w:bCs/>
          <w:color w:val="000000"/>
        </w:rPr>
        <w:t xml:space="preserve"> по 02 марта 2024 г.</w:t>
      </w:r>
    </w:p>
    <w:p w14:paraId="7404B6B0" w14:textId="5484F043" w:rsidR="00220317" w:rsidRPr="00B938FE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38FE">
        <w:rPr>
          <w:color w:val="000000"/>
        </w:rPr>
        <w:t>Оператор ЭТП (далее – Оператор) обеспечивает проведение Торгов.</w:t>
      </w:r>
    </w:p>
    <w:p w14:paraId="73E16243" w14:textId="5DDAE05F" w:rsidR="0004186C" w:rsidRPr="00B938F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38FE">
        <w:rPr>
          <w:color w:val="000000"/>
        </w:rPr>
        <w:t>Заявки на участие в Торгах ППП приним</w:t>
      </w:r>
      <w:r w:rsidR="00107714" w:rsidRPr="00B938FE">
        <w:rPr>
          <w:color w:val="000000"/>
        </w:rPr>
        <w:t>а</w:t>
      </w:r>
      <w:r w:rsidR="00B93A5E" w:rsidRPr="00B938FE">
        <w:rPr>
          <w:color w:val="000000"/>
        </w:rPr>
        <w:t>ются Оператором, начиная с 00:00</w:t>
      </w:r>
      <w:r w:rsidRPr="00B938FE">
        <w:rPr>
          <w:color w:val="000000"/>
        </w:rPr>
        <w:t xml:space="preserve"> часов по московскому времени </w:t>
      </w:r>
      <w:r w:rsidR="00531E0D" w:rsidRPr="00B938FE">
        <w:rPr>
          <w:b/>
          <w:bCs/>
          <w:color w:val="000000"/>
        </w:rPr>
        <w:t>16 января 2024</w:t>
      </w:r>
      <w:r w:rsidR="008B5083" w:rsidRPr="00B938FE">
        <w:rPr>
          <w:b/>
          <w:bCs/>
          <w:color w:val="000000"/>
        </w:rPr>
        <w:t xml:space="preserve"> г.</w:t>
      </w:r>
      <w:r w:rsidRPr="00B938FE">
        <w:rPr>
          <w:color w:val="000000"/>
        </w:rPr>
        <w:t xml:space="preserve"> Прием заявок на участие в Торгах ППП и задатков прекращается</w:t>
      </w:r>
      <w:r w:rsidR="00531E0D" w:rsidRPr="00B938FE">
        <w:rPr>
          <w:color w:val="000000"/>
        </w:rPr>
        <w:t xml:space="preserve"> </w:t>
      </w:r>
      <w:r w:rsidR="00531E0D" w:rsidRPr="00B938FE">
        <w:rPr>
          <w:b/>
          <w:bCs/>
          <w:color w:val="000000"/>
        </w:rPr>
        <w:t>по лотам 1-3, 7-12:</w:t>
      </w:r>
      <w:r w:rsidRPr="00B938FE">
        <w:rPr>
          <w:color w:val="000000"/>
        </w:rPr>
        <w:t xml:space="preserve"> за </w:t>
      </w:r>
      <w:r w:rsidRPr="00B938FE">
        <w:rPr>
          <w:b/>
          <w:bCs/>
          <w:color w:val="000000"/>
        </w:rPr>
        <w:t>5 (Пять)</w:t>
      </w:r>
      <w:r w:rsidRPr="00B938FE">
        <w:rPr>
          <w:color w:val="000000"/>
        </w:rPr>
        <w:t xml:space="preserve"> календарных дней</w:t>
      </w:r>
      <w:r w:rsidR="00531E0D" w:rsidRPr="00B938FE">
        <w:rPr>
          <w:color w:val="000000"/>
        </w:rPr>
        <w:t xml:space="preserve">, </w:t>
      </w:r>
      <w:r w:rsidR="00531E0D" w:rsidRPr="00B938FE">
        <w:rPr>
          <w:b/>
          <w:bCs/>
          <w:color w:val="000000"/>
        </w:rPr>
        <w:t>по лотам 4, 5, 6, 13:</w:t>
      </w:r>
      <w:r w:rsidR="00531E0D" w:rsidRPr="00B938FE">
        <w:rPr>
          <w:color w:val="000000"/>
        </w:rPr>
        <w:t xml:space="preserve"> за </w:t>
      </w:r>
      <w:r w:rsidR="00531E0D" w:rsidRPr="00B938FE">
        <w:rPr>
          <w:b/>
          <w:bCs/>
          <w:color w:val="000000"/>
        </w:rPr>
        <w:t>1 (Один)</w:t>
      </w:r>
      <w:r w:rsidR="00531E0D" w:rsidRPr="00B938FE">
        <w:rPr>
          <w:color w:val="000000"/>
        </w:rPr>
        <w:t xml:space="preserve"> календарный день</w:t>
      </w:r>
      <w:r w:rsidRPr="00B938F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938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938FE" w:rsidRDefault="0004186C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38FE">
        <w:rPr>
          <w:color w:val="000000"/>
        </w:rPr>
        <w:t>Начальные цены продажи лотов устанавливаются следующие:</w:t>
      </w:r>
    </w:p>
    <w:p w14:paraId="0F3190A4" w14:textId="6C24F1E1" w:rsidR="0004186C" w:rsidRPr="00B938FE" w:rsidRDefault="00707F65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38FE">
        <w:rPr>
          <w:b/>
          <w:color w:val="000000"/>
        </w:rPr>
        <w:lastRenderedPageBreak/>
        <w:t xml:space="preserve">Для лотов </w:t>
      </w:r>
      <w:r w:rsidR="00716B13" w:rsidRPr="00B938FE">
        <w:rPr>
          <w:b/>
          <w:color w:val="000000"/>
        </w:rPr>
        <w:t>1-3, 7-12</w:t>
      </w:r>
      <w:r w:rsidRPr="00B938FE">
        <w:rPr>
          <w:b/>
          <w:color w:val="000000"/>
        </w:rPr>
        <w:t>:</w:t>
      </w:r>
    </w:p>
    <w:p w14:paraId="115081F1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38FE">
        <w:rPr>
          <w:bCs/>
          <w:color w:val="000000"/>
        </w:rPr>
        <w:t>с 16 января 2024 г. по 26 февраля 2024 г. - в размере начальной цены продажи лота;</w:t>
      </w:r>
    </w:p>
    <w:p w14:paraId="5895A350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38FE">
        <w:rPr>
          <w:bCs/>
          <w:color w:val="000000"/>
        </w:rPr>
        <w:t>с 27 февраля 2024 г. по 04 марта 2024 г. - в размере 97,00% от начальной цены продажи лота;</w:t>
      </w:r>
    </w:p>
    <w:p w14:paraId="7FA706B4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38FE">
        <w:rPr>
          <w:bCs/>
          <w:color w:val="000000"/>
        </w:rPr>
        <w:t>с 05 марта 2024 г. по 11 марта 2024 г. - в размере 94,00% от начальной цены продажи лота;</w:t>
      </w:r>
    </w:p>
    <w:p w14:paraId="65D79F07" w14:textId="45B93501" w:rsidR="00716B1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38FE">
        <w:rPr>
          <w:bCs/>
          <w:color w:val="000000"/>
        </w:rPr>
        <w:t>с 12 марта 2024 г. по 18 марта 2024 г. - в размере 91,00% от начальной цены продажи лота;</w:t>
      </w:r>
    </w:p>
    <w:p w14:paraId="66F82829" w14:textId="05B371D8" w:rsidR="0004186C" w:rsidRPr="00B938FE" w:rsidRDefault="00707F65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38FE">
        <w:rPr>
          <w:b/>
          <w:color w:val="000000"/>
        </w:rPr>
        <w:t>Для лот</w:t>
      </w:r>
      <w:r w:rsidR="00716B13" w:rsidRPr="00B938FE">
        <w:rPr>
          <w:b/>
          <w:color w:val="000000"/>
        </w:rPr>
        <w:t>а 4</w:t>
      </w:r>
      <w:r w:rsidRPr="00B938FE">
        <w:rPr>
          <w:b/>
          <w:color w:val="000000"/>
        </w:rPr>
        <w:t>:</w:t>
      </w:r>
    </w:p>
    <w:p w14:paraId="2727FF14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38FE">
        <w:rPr>
          <w:bCs/>
          <w:color w:val="000000"/>
        </w:rPr>
        <w:t>с 16 января 2024 г. по 22 февраля 2024 г. - в размере начальной цены продажи лота;</w:t>
      </w:r>
    </w:p>
    <w:p w14:paraId="44716DB8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38FE">
        <w:rPr>
          <w:bCs/>
          <w:color w:val="000000"/>
        </w:rPr>
        <w:t>с 23 февраля 2024 г. по 25 февраля 2024 г. - в размере 96,00% от начальной цены продажи лота;</w:t>
      </w:r>
    </w:p>
    <w:p w14:paraId="4E8B024F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38FE">
        <w:rPr>
          <w:bCs/>
          <w:color w:val="000000"/>
        </w:rPr>
        <w:t>с 26 февраля 2024 г. по 28 февраля 2024 г. - в размере 92,00% от начальной цены продажи лота;</w:t>
      </w:r>
    </w:p>
    <w:p w14:paraId="45E48211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38FE">
        <w:rPr>
          <w:bCs/>
          <w:color w:val="000000"/>
        </w:rPr>
        <w:t>с 29 февраля 2024 г. по 02 марта 2024 г. - в размере 88,00% от начальной цены продажи лота;</w:t>
      </w:r>
    </w:p>
    <w:p w14:paraId="6A5E9932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38FE">
        <w:rPr>
          <w:bCs/>
          <w:color w:val="000000"/>
        </w:rPr>
        <w:t>с 03 марта 2024 г. по 05 марта 2024 г. - в размере 85,00% от начальной цены продажи лота;</w:t>
      </w:r>
    </w:p>
    <w:p w14:paraId="4A27F6E5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38FE">
        <w:rPr>
          <w:bCs/>
          <w:color w:val="000000"/>
        </w:rPr>
        <w:t>с 06 марта 2024 г. по 08 марта 2024 г. - в размере 82,00% от начальной цены продажи лота;</w:t>
      </w:r>
    </w:p>
    <w:p w14:paraId="6FA32D5C" w14:textId="7A377FF6" w:rsidR="00716B1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938FE">
        <w:rPr>
          <w:bCs/>
          <w:color w:val="000000"/>
        </w:rPr>
        <w:t>с 09 марта 2024 г. по 11 марта 2024 г. - в размере 79,00% от начальной цены продажи лота;</w:t>
      </w:r>
    </w:p>
    <w:p w14:paraId="0230D461" w14:textId="6DC07906" w:rsidR="0004186C" w:rsidRPr="00B938FE" w:rsidRDefault="00707F65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38FE">
        <w:rPr>
          <w:b/>
          <w:color w:val="000000"/>
        </w:rPr>
        <w:t>Для лот</w:t>
      </w:r>
      <w:r w:rsidR="00716B13" w:rsidRPr="00B938FE">
        <w:rPr>
          <w:b/>
          <w:color w:val="000000"/>
        </w:rPr>
        <w:t>а 5</w:t>
      </w:r>
      <w:r w:rsidRPr="00B938FE">
        <w:rPr>
          <w:b/>
          <w:color w:val="000000"/>
        </w:rPr>
        <w:t>:</w:t>
      </w:r>
    </w:p>
    <w:p w14:paraId="3BF312EE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38FE">
        <w:rPr>
          <w:color w:val="000000"/>
        </w:rPr>
        <w:t>с 16 января 2024 г. по 22 февраля 2024 г. - в размере начальной цены продажи лота;</w:t>
      </w:r>
    </w:p>
    <w:p w14:paraId="772A1052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38FE">
        <w:rPr>
          <w:color w:val="000000"/>
        </w:rPr>
        <w:t>с 23 февраля 2024 г. по 25 февраля 2024 г. - в размере 90,00% от начальной цены продажи лота;</w:t>
      </w:r>
    </w:p>
    <w:p w14:paraId="23C10E28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38FE">
        <w:rPr>
          <w:color w:val="000000"/>
        </w:rPr>
        <w:t>с 26 февраля 2024 г. по 28 февраля 2024 г. - в размере 80,00% от начальной цены продажи лота;</w:t>
      </w:r>
    </w:p>
    <w:p w14:paraId="4048CB74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38FE">
        <w:rPr>
          <w:color w:val="000000"/>
        </w:rPr>
        <w:t>с 29 февраля 2024 г. по 02 марта 2024 г. - в размере 70,00% от начальной цены продажи лота;</w:t>
      </w:r>
    </w:p>
    <w:p w14:paraId="43B20073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38FE">
        <w:rPr>
          <w:color w:val="000000"/>
        </w:rPr>
        <w:t>с 03 марта 2024 г. по 05 марта 2024 г. - в размере 60,00% от начальной цены продажи лота;</w:t>
      </w:r>
    </w:p>
    <w:p w14:paraId="1EC8176B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38FE">
        <w:rPr>
          <w:color w:val="000000"/>
        </w:rPr>
        <w:t>с 06 марта 2024 г. по 08 марта 2024 г. - в размере 50,00% от начальной цены продажи лота;</w:t>
      </w:r>
    </w:p>
    <w:p w14:paraId="7D371CF7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38FE">
        <w:rPr>
          <w:color w:val="000000"/>
        </w:rPr>
        <w:t>с 09 марта 2024 г. по 11 марта 2024 г. - в размере 40,00% от начальной цены продажи лота;</w:t>
      </w:r>
    </w:p>
    <w:p w14:paraId="465F194E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38FE">
        <w:rPr>
          <w:color w:val="000000"/>
        </w:rPr>
        <w:t>с 12 марта 2024 г. по 14 марта 2024 г. - в размере 30,00% от начальной цены продажи лота;</w:t>
      </w:r>
    </w:p>
    <w:p w14:paraId="495A9CA1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38FE">
        <w:rPr>
          <w:color w:val="000000"/>
        </w:rPr>
        <w:t>с 15 марта 2024 г. по 17 марта 2024 г. - в размере 25,35% от начальной цены продажи лота;</w:t>
      </w:r>
    </w:p>
    <w:p w14:paraId="3437976B" w14:textId="77777777" w:rsidR="00CB444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38FE">
        <w:rPr>
          <w:color w:val="000000"/>
        </w:rPr>
        <w:t>с 18 марта 2024 г. по 20 марта 2024 г. - в размере 20,07% от начальной цены продажи лота;</w:t>
      </w:r>
    </w:p>
    <w:p w14:paraId="07B25F1D" w14:textId="53B8AFEC" w:rsidR="00716B13" w:rsidRPr="00B938FE" w:rsidRDefault="00CB4443" w:rsidP="00CB4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938FE">
        <w:rPr>
          <w:color w:val="000000"/>
        </w:rPr>
        <w:t>с 21 марта 2024 г. по 23 марта 2024 г. - в размере 16,05% от начальной цены продажи лота;</w:t>
      </w:r>
    </w:p>
    <w:p w14:paraId="1907A43B" w14:textId="63075DC2" w:rsidR="008B5083" w:rsidRPr="00B938FE" w:rsidRDefault="00716B1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7A922B17" w14:textId="77777777" w:rsidR="00CB444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16 января 2024 г. по 22 февраля 2024 г. - в размере начальной цены продажи лота;</w:t>
      </w:r>
    </w:p>
    <w:p w14:paraId="548C07E4" w14:textId="77777777" w:rsidR="00CB444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23 февраля 2024 г. по 25 февраля 2024 г. - в размере 90,00% от начальной цены продажи лота;</w:t>
      </w:r>
    </w:p>
    <w:p w14:paraId="1B179D75" w14:textId="77777777" w:rsidR="00CB444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26 февраля 2024 г. по 28 февраля 2024 г. - в размере 80,00% от начальной цены продажи лота;</w:t>
      </w:r>
    </w:p>
    <w:p w14:paraId="74004CFE" w14:textId="77777777" w:rsidR="00CB444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29 февраля 2024 г. по 02 марта 2024 г. - в размере 70,00% от начальной цены продажи лота;</w:t>
      </w:r>
    </w:p>
    <w:p w14:paraId="4A96B504" w14:textId="77777777" w:rsidR="00CB444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03 марта 2024 г. по 05 марта 2024 г. - в размере 60,00% от начальной цены продажи лота;</w:t>
      </w:r>
    </w:p>
    <w:p w14:paraId="12AB4754" w14:textId="77777777" w:rsidR="00CB444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06 марта 2024 г. по 08 марта 2024 г. - в размере 52,61% от начальной цены продажи лота;</w:t>
      </w:r>
    </w:p>
    <w:p w14:paraId="4FDC1212" w14:textId="77777777" w:rsidR="00CB444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09 марта 2024 г. по 11 марта 2024 г. - в размере 45,22% от начальной цены продажи лота;</w:t>
      </w:r>
    </w:p>
    <w:p w14:paraId="48AE0AFD" w14:textId="77777777" w:rsidR="00CB444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12 марта 2024 г. по 14 марта 2024 г. - в размере 37,83% от начальной цены продажи лота;</w:t>
      </w:r>
    </w:p>
    <w:p w14:paraId="57E86C91" w14:textId="77777777" w:rsidR="00CB444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15 марта 2024 г. по 17 марта 2024 г. - в размере 30,44% от начальной цены продажи лота;</w:t>
      </w:r>
    </w:p>
    <w:p w14:paraId="0A99DCA8" w14:textId="77777777" w:rsidR="00CB444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18 марта 2024 г. по 20 марта 2024 г. - в размере 23,05% от начальной цены продажи лота;</w:t>
      </w:r>
    </w:p>
    <w:p w14:paraId="49420E44" w14:textId="4BB2D4AC" w:rsidR="00716B1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21 марта 2024 г. по 23 марта 2024 г. - в размере 15,66% от начальной цены продажи лота;</w:t>
      </w:r>
    </w:p>
    <w:p w14:paraId="189F8CA3" w14:textId="737AFBD3" w:rsidR="00716B13" w:rsidRPr="00B938FE" w:rsidRDefault="00716B1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13:</w:t>
      </w:r>
    </w:p>
    <w:p w14:paraId="15D271C8" w14:textId="77777777" w:rsidR="00CB444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16 января 2024 г. по 22 февраля 2024 г. - в размере начальной цены продажи лота;</w:t>
      </w:r>
    </w:p>
    <w:p w14:paraId="4563B2B0" w14:textId="77777777" w:rsidR="00CB444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23 февраля 2024 г. по 25 февраля 2024 г. - в размере 96,00% от начальной цены продажи лота;</w:t>
      </w:r>
    </w:p>
    <w:p w14:paraId="1CCAEA26" w14:textId="77777777" w:rsidR="00CB444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26 февраля 2024 г. по 28 февраля 2024 г. - в размере 92,00% от начальной цены продажи лота;</w:t>
      </w:r>
    </w:p>
    <w:p w14:paraId="523CE457" w14:textId="1172C7BA" w:rsidR="00716B13" w:rsidRPr="00B938FE" w:rsidRDefault="00CB4443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29 февраля 2024 г. по 02 марта 2024 г. - в размере 88,90% от начальной цены продажи лота</w:t>
      </w:r>
      <w:r w:rsidRPr="00B938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938FE" w:rsidRDefault="0004186C" w:rsidP="00CB4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938F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938F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938FE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B938FE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A4A78" w:rsidRPr="00B938F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938F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938F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B938F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B938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B938F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938F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938F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938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938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938F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938FE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8F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938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938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938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938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938F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B938F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B938F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938FE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938F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B4F9E55" w:rsidR="00E67DEB" w:rsidRPr="00B938FE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93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938FE">
        <w:rPr>
          <w:rFonts w:ascii="Times New Roman" w:hAnsi="Times New Roman" w:cs="Times New Roman"/>
          <w:sz w:val="24"/>
          <w:szCs w:val="24"/>
        </w:rPr>
        <w:t xml:space="preserve"> д</w:t>
      </w:r>
      <w:r w:rsidRPr="00B93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71CBB" w:rsidRPr="00B93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93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938FE">
        <w:rPr>
          <w:rFonts w:ascii="Times New Roman" w:hAnsi="Times New Roman" w:cs="Times New Roman"/>
          <w:sz w:val="24"/>
          <w:szCs w:val="24"/>
        </w:rPr>
        <w:t xml:space="preserve"> </w:t>
      </w:r>
      <w:r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871CBB" w:rsidRPr="00B938FE">
        <w:rPr>
          <w:rFonts w:ascii="Times New Roman" w:hAnsi="Times New Roman" w:cs="Times New Roman"/>
          <w:color w:val="000000"/>
          <w:sz w:val="24"/>
          <w:szCs w:val="24"/>
        </w:rPr>
        <w:t>ул. Беломорская, д.6а</w:t>
      </w:r>
      <w:r w:rsidRPr="00B938FE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871CBB" w:rsidRPr="00B93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CBB" w:rsidRPr="00B938FE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A810D4" w:rsidRPr="00B938F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B938FE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F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13DAC"/>
    <w:rsid w:val="00360DC6"/>
    <w:rsid w:val="00405C92"/>
    <w:rsid w:val="004C3ABB"/>
    <w:rsid w:val="00507F0D"/>
    <w:rsid w:val="0051664E"/>
    <w:rsid w:val="00531E0D"/>
    <w:rsid w:val="00577987"/>
    <w:rsid w:val="005966D7"/>
    <w:rsid w:val="005F1F68"/>
    <w:rsid w:val="00651D54"/>
    <w:rsid w:val="00707F65"/>
    <w:rsid w:val="00716B13"/>
    <w:rsid w:val="00871CBB"/>
    <w:rsid w:val="008B5083"/>
    <w:rsid w:val="008E2B16"/>
    <w:rsid w:val="00A810D4"/>
    <w:rsid w:val="00A81DF3"/>
    <w:rsid w:val="00B141BB"/>
    <w:rsid w:val="00B220F8"/>
    <w:rsid w:val="00B938FE"/>
    <w:rsid w:val="00B93A5E"/>
    <w:rsid w:val="00BA162C"/>
    <w:rsid w:val="00BA2A00"/>
    <w:rsid w:val="00BA4C39"/>
    <w:rsid w:val="00BC5FE5"/>
    <w:rsid w:val="00CB09B7"/>
    <w:rsid w:val="00CB4443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30D53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50E8BC6C-6ABB-4F9D-A5EF-C65BC213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cp:lastPrinted>2024-01-09T08:39:00Z</cp:lastPrinted>
  <dcterms:created xsi:type="dcterms:W3CDTF">2019-07-23T07:54:00Z</dcterms:created>
  <dcterms:modified xsi:type="dcterms:W3CDTF">2024-01-09T08:49:00Z</dcterms:modified>
</cp:coreProperties>
</file>