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styles.xml" manifest:media-type="text/xml"/>
  <manifest:file-entry manifest:full-path="Configurations2/" manifest:media-type="application/vnd.sun.xml.ui.configuration"/>
  <manifest:file-entry manifest:full-path="Thumbnails/thumbnail.png" manifest:media-type="image/png"/>
  <manifest:file-entry manifest:full-path="content.xml" manifest:media-type="text/xml"/>
  <manifest:file-entry manifest:full-path="meta.xml" manifest:media-type="text/xml"/>
  <manifest:file-entry manifest:full-path="manifest.rdf" manifest:media-type="application/rdf+xml"/>
  <manifest:file-entry manifest:full-path="settings.xml" manifest:media-type="text/xml"/>
</manifest:manifest>
</file>

<file path=content.xml><?xml version="1.0" encoding="utf-8"?>
<office:document-content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xsd="http://www.w3.org/2001/XMLSchema" xmlns:dom="http://www.w3.org/2001/xml-events" xmlns:form="urn:oasis:names:tc:opendocument:xmlns:form:1.0" xmlns:xforms="http://www.w3.org/2002/xforms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scripts/>
  <office:font-face-decls>
    <style:font-face style:name="Arial Unicode MS" svg:font-family="'Arial Unicode M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margin-left="0cm" fo:margin-right="0cm" fo:text-align="justify" style:justify-single-word="false" fo:orphans="0" fo:widows="0" fo:text-indent="1.501cm" style:auto-text-indent="false"/>
      <style:text-properties officeooo:paragraph-rsid="00225579"/>
    </style:style>
    <style:style style:name="P2" style:family="paragraph" style:parent-style-name="Standard">
      <style:paragraph-properties fo:margin-left="0cm" fo:margin-right="0cm" fo:text-align="justify" style:justify-single-word="false" fo:orphans="0" fo:widows="0" fo:text-indent="0cm" style:auto-text-indent="false"/>
      <style:text-properties officeooo:paragraph-rsid="00225579"/>
    </style:style>
    <style:style style:name="P3" style:family="paragraph" style:parent-style-name="Standard">
      <style:paragraph-properties fo:margin-left="0cm" fo:margin-right="0cm" fo:text-align="justify" style:justify-single-word="false" fo:orphans="0" fo:widows="0" fo:text-indent="1.501cm" style:auto-text-indent="false"/>
      <style:text-properties style:font-name="Times New Roman" fo:font-size="14pt" officeooo:paragraph-rsid="00225579" style:font-size-asian="14pt" style:font-size-complex="14pt"/>
    </style:style>
    <style:style style:name="T1" style:family="text">
      <style:text-properties style:font-name="Times New Roman" fo:font-size="14pt" style:font-name-asian="Times New Roman1" style:font-size-asian="14pt" style:language-asian="ru" style:country-asian="RU" style:font-size-complex="14pt" style:font-weight-complex="bold"/>
    </style:style>
    <style:style style:name="T2" style:family="text">
      <style:text-properties style:font-name-asian="Times New Roman1" style:language-asian="ru" style:country-asian="RU" style:font-weight-complex="bol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">
        <text:span text:style-name="T1">Процедура продажи техники проводится путем Запроса цен на каждое ТС (далее – Запрос цен).</text:span>
      </text:p>
      <text:p text:style-name="P1">
        <text:span text:style-name="T1">Этапы Запроса цен:</text:span>
      </text:p>
      <text:p text:style-name="P2">
        <text:span text:style-name="T1">
          <text:tab/>
          -Публикация извещения о продаже ТС.
        </text:span>
      </text:p>
      <text:p text:style-name="P2">
        <text:span text:style-name="T1">Запрос цен проводится путем публикации извещения по форме Приложения №5 к настоящему Порядку (далее - извещения) в открытых информационных источниках (не менее 2-х, наиболее востребованных в регионе: объявления в газетах, на интернет-сайтах) в срок не менее, чем за 7 (Семи) календарных дней до даты вскрытия конвертов с заявками потенциальных покупателей.</text:span>
      </text:p>
      <text:p text:style-name="P2">
        <text:span text:style-name="T1">
          <text:tab/>
          В случае, если в извещении местом подачи заявок указано место нахождения Филиала, Секретарь комиссии обеспечивает беспрепятственную подачу заявок потенциальных участников и фиксирует заявки по каждому ТС в «Листе регистрации конвертов с заявками участников», с выдачей расписки о получении заявки.
        </text:span>
      </text:p>
      <text:p text:style-name="P2">
        <text:span text:style-name="T1">
          <text:tab/>
          В случае, если местом подачи заявок указано место нахождения транспортного участка Филиала Общества, обязанности, указанные в п. 8.4.1.4. настоящего Порядка, выполняет Начальник соответствующего транспортного участка, на котором происходит реализация ТС (далее – Начальник участка).
        </text:span>
      </text:p>
      <text:p text:style-name="P1">
        <text:span text:style-name="T1">В случае, указанном в п. 8.4.1.5., после сбора конвертов, в течение 3 (Трех) рабочих дней, Начальником участка осуществляется сканирование или фото фиксация конвертов и Листов регистрации конвертов с заявками участников и последующая передача конвертов и оригиналов Листов регистрации конвертов Секретарю комиссии нарочно по Акту приема-передачи, либо посредством почтового отправления с описью содержимого, с уведомлением о вручении.</text:span>
      </text:p>
      <text:p text:style-name="P1">
        <text:span text:style-name="T1">Заявки в конкурсную процедуру могут подавать как сторонние участники, различных форм собственности так и сотрудники группы компаний ПАО «РусГидро».</text:span>
        <text:bookmark text:name="_GoBack"/>
      </text:p>
      <text:p text:style-name="P3">
        <text:span text:style-name="T1"/>
      </text:p>
    </office:text>
  </office:body>
</office:document-content>
</file>

<file path=meta.xml><?xml version="1.0" encoding="utf-8"?>
<office:document-meta xmlns:grddl="http://www.w3.org/2003/g/data-view#" xmlns:xlink="http://www.w3.org/1999/xlink" xmlns:dc="http://purl.org/dc/elements/1.1/" xmlns:office="urn:oasis:names:tc:opendocument:xmlns:office:1.0" xmlns:meta="urn:oasis:names:tc:opendocument:xmlns:meta:1.0" xmlns:ooo="http://openoffice.org/2004/office" office:version="1.3">
  <office:meta>
    <meta:creation-date>2022-10-25T10:56:57.189267095</meta:creation-date>
    <dc:date>2024-01-10T14:13:37.830028466</dc:date>
    <meta:editing-duration>PT11M25S</meta:editing-duration>
    <meta:editing-cycles>2</meta:editing-cycles>
    <meta:generator>AlterOffice/3.2.11.4$Linux_X86_64 LibreOffice_project/036fd5b69a05047fede6d0de17e75a025ddcef59</meta:generator>
    <dc:creator>schelkovav@corp.gidroogk.com</dc:creator>
    <meta:document-statistic meta:table-count="0" meta:image-count="0" meta:object-count="0" meta:page-count="1" meta:paragraph-count="8" meta:word-count="218" meta:character-count="1661" meta:non-whitespace-character-count="1446"/>
  </office:meta>
</office:document-meta>
</file>

<file path=settings.xml><?xml version="1.0" encoding="utf-8"?>
<office:document-settings xmlns:config="urn:oasis:names:tc:opendocument:xmlns:config:1.0" xmlns:xlink="http://www.w3.org/1999/xlink" xmlns:office="urn:oasis:names:tc:opendocument:xmlns:office:1.0" xmlns:ooo="http://openoffice.org/2004/office" office:version="1.3">
  <office:settings>
    <config:config-item-set config:name="ooo:view-settings">
      <config:config-item config:name="ViewAreaTop" config:type="long">2</config:config-item>
      <config:config-item config:name="ViewAreaLeft" config:type="long">0</config:config-item>
      <config:config-item config:name="ViewAreaWidth" config:type="long">37043</config:config-item>
      <config:config-item config:name="ViewAreaHeight" config:type="long">14921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12522</config:config-item>
          <config:config-item config:name="ViewTop" config:type="long">18404</config:config-item>
          <config:config-item config:name="VisibleLeft" config:type="long">0</config:config-item>
          <config:config-item config:name="VisibleTop" config:type="long">2</config:config-item>
          <config:config-item config:name="VisibleRight" config:type="long">37042</config:config-item>
          <config:config-item config:name="VisibleBottom" config:type="long">14921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130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PrintTextPlaceholder" config:type="boolean">false</config:config-item>
      <config:config-item config:name="PrintTables" config:type="boolean">true</config:config-item>
      <config:config-item config:name="PrintPageBackground" config:type="boolean">true</config:config-item>
      <config:config-item config:name="PrintLeftPages" config:type="boolean">true</config:config-item>
      <config:config-item config:name="PrintAnnotationMode" config:type="short">0</config:config-item>
      <config:config-item config:name="PrintControls" config:type="boolean">true</config:config-item>
      <config:config-item config:name="PrintHiddenText" config:type="boolean">false</config:config-item>
      <config:config-item config:name="PrintDrawings" config:type="boolean">true</config:config-item>
      <config:config-item config:name="FootnoteInColumnToPageEnd" config:type="boolean">true</config:config-item>
      <config:config-item config:name="FrameAutowidthWithMorePara" config:type="boolean">false</config:config-item>
      <config:config-item config:name="HeaderSpacingBelowLastPara" config:type="boolean">false</config:config-item>
      <config:config-item config:name="ProtectFields" config:type="boolean">false</config:config-item>
      <config:config-item config:name="PrintReversed" config:type="boolean">false</config:config-item>
      <config:config-item config:name="ProtectBookmarks" config:type="boolean">false</config:config-item>
      <config:config-item config:name="EmptyDbFieldHidesPara" config:type="boolean">true</config:config-item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TreatSingleColumnBreakAsPageBreak" config:type="boolean">false</config:config-item>
      <config:config-item config:name="IsLabelDocument" config:type="boolean">false</config:config-item>
      <config:config-item config:name="RsidRoot" config:type="int">2023196</config:config-item>
      <config:config-item config:name="TabOverSpacing" config:type="boolean">false</config:config-item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AddParaLineSpacingToTableCells" config:type="boolean">true</config:config-item>
      <config:config-item config:name="AllowPrintJobCancel" config:type="boolean">true</config:config-item>
      <config:config-item config:name="GutterAtTop" config:type="boolean">false</config:config-item>
      <config:config-item config:name="UpdateFromTemplate" config:type="boolean">true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ContinuousEndnotes" config:type="boolean">false</config:config-item>
      <config:config-item config:name="AddParaTableSpacingAtStart" config:type="boolean">true</config:config-item>
      <config:config-item config:name="AddParaTableSpacing" config:type="boolean">true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EmbedOnlyUsedFonts" config:type="boolean">false</config:config-item>
      <config:config-item config:name="LinkUpdateMode" config:type="short">1</config:config-item>
      <config:config-item config:name="CurrentDatabaseCommandType" config:type="int">0</config:config-item>
      <config:config-item config:name="CurrentDatabaseCommand" config:type="string"/>
      <config:config-item config:name="CharacterCompressionType" config:type="short">0</config:config-item>
      <config:config-item config:name="SmallCapsPercentage66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false</config:config-item>
      <config:config-item config:name="BackgroundParaOverDrawings" config:type="boolean">false</config:config-item>
      <config:config-item config:name="PrinterName" config:type="string"/>
      <config:config-item config:name="UseFormerObjectPositioning" config:type="boolean">false</config:config-item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TabOverMargin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PrintEmptyPages" config:type="boolean">true</config:config-item>
      <config:config-item config:name="ProtectForm" config:type="boolean">false</config:config-item>
      <config:config-item config:name="AddVerticalFrameOffsets" config:type="boolean">false</config:config-item>
      <config:config-item config:name="SaveThumbnail" config:type="boolean">true</config:config-item>
      <config:config-item config:name="PrinterIndependentLayout" config:type="string">high-resolution</config:config-item>
      <config:config-item config:name="PrinterPaperFromSetup" config:type="boolean">false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DoNotResetParaAttrsForNumFont" config:type="boolean">false</config:config-item>
      <config:config-item config:name="FieldAutoUpdate" config:type="boolean">true</config:config-item>
      <config:config-item config:name="IgnoreTabsAndBlanksForLineCalculation" config:type="boolean">false</config:config-item>
      <config:config-item config:name="RedlineProtectionKey" config:type="base64Binary"/>
      <config:config-item config:name="EmbedComplexScriptFonts" config:type="boolean">true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PrintBlackFonts" config:type="boolean">false</config:config-item>
      <config:config-item config:name="DisableOffPagePositioning" config:type="boolean">false</config:config-item>
      <config:config-item config:name="SurroundTextWrapSmall" config:type="boolean">false</config:config-item>
      <config:config-item config:name="UnxForceZeroExtLeading" config:type="boolean">false</config:config-item>
      <config:config-item config:name="EmbedAsianScriptFonts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Rsid" config:type="int">2250105</config:config-item>
      <config:config-item config:name="MathBaselineAlignment" config:type="boolean">true</config:config-item>
      <config:config-item config:name="MsWordCompTrailingBlanks" config:type="boolean">false</config:config-item>
      <config:config-item config:name="MsWordCompMinLineHeightByFly" config:type="boolean">false</config:config-item>
      <config:config-item config:name="InvertBorderSpacing" config:type="boolean">false</config:config-item>
      <config:config-item config:name="EmbedFonts" config:type="boolean">false</config:config-item>
      <config:config-item config:name="UnbreakableNumberings" config:type="boolean">false</config:config-item>
      <config:config-item config:name="AddFrameOffsets" config:type="boolean">false</config:config-item>
      <config:config-item config:name="ClippedPictures" config:type="boolean">false</config:config-item>
      <config:config-item config:name="EmbedLatinScriptFonts" config:type="boolean">true</config:config-item>
      <config:config-item config:name="EmbedSystemFonts" config:type="boolean">false</config:config-item>
      <config:config-item config:name="ApplyParagraphMarkFormatToNumbering" config:type="boolean">false</config:config-item>
      <config:config-item config:name="SubtractFlysAnchoredAtFlys" config:type="boolean">false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form="urn:oasis:names:tc:opendocument:xmlns:form:1.0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font-face-decls>
    <style:font-face style:name="Arial Unicode MS" svg:font-family="'Arial Unicode M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loext:opacity="0%" style:font-name="Liberation Serif" fo:font-size="12pt" fo:language="ru" fo:country="RU" style:letter-kerning="true" style:font-name-asian="Arial Unicode MS" style:font-size-asian="10.5pt" style:language-asian="zh" style:country-asian="CN" style:font-name-complex="Arial Unicode M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ru" fo:country="RU" style:letter-kerning="true" style:font-name-asian="Arial Unicode MS" style:font-size-asian="10.5pt" style:language-asian="zh" style:country-asian="CN" style:font-name-complex="Arial Unicode MS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Arial Unicode MS" style:font-family-asian="'Arial Unicode MS'" style:font-family-generic-asian="system" style:font-pitch-asian="variable" style:font-size-asian="14pt" style:font-name-complex="Arial Unicode MS" style:font-family-complex="'Arial Unicode M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fo:language="zxx" fo:country="none" style:font-size-asian="12pt" style:language-asian="zxx" style:country-asian="none" style:language-complex="zxx" style:country-complex="none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3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