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404CFC">
        <w:rPr>
          <w:rFonts w:ascii="Times New Roman" w:hAnsi="Times New Roman"/>
          <w:sz w:val="22"/>
          <w:szCs w:val="22"/>
        </w:rPr>
        <w:t xml:space="preserve"> </w:t>
      </w:r>
      <w:r w:rsidR="00E97A00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E97A00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E97A00">
        <w:rPr>
          <w:rFonts w:ascii="Times New Roman" w:hAnsi="Times New Roman"/>
          <w:sz w:val="22"/>
          <w:szCs w:val="22"/>
        </w:rPr>
        <w:t>__»________</w:t>
      </w:r>
      <w:r w:rsidR="00D0259F">
        <w:rPr>
          <w:rFonts w:ascii="Times New Roman" w:hAnsi="Times New Roman"/>
          <w:sz w:val="22"/>
          <w:szCs w:val="22"/>
        </w:rPr>
        <w:t>2023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0259F" w:rsidRPr="00F55C45" w:rsidRDefault="00D0259F" w:rsidP="00404C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>
        <w:rPr>
          <w:rFonts w:ascii="Times New Roman" w:hAnsi="Times New Roman" w:cs="Times New Roman"/>
          <w:b/>
          <w:sz w:val="22"/>
          <w:szCs w:val="22"/>
        </w:rPr>
        <w:t>нной ответственностью «Авангард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>
        <w:rPr>
          <w:rFonts w:ascii="Times New Roman" w:hAnsi="Times New Roman" w:cs="Times New Roman"/>
          <w:sz w:val="22"/>
          <w:szCs w:val="22"/>
        </w:rPr>
        <w:t>ющего на основании решения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13 октября 2022 года по делу №А51-1946/2022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E97A00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</w:t>
      </w:r>
      <w:r w:rsidR="00404CFC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Pr="00F55C4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0259F" w:rsidRPr="00F55C45" w:rsidRDefault="00D0259F" w:rsidP="00D0259F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D0259F" w:rsidP="00D0259F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DB698A">
        <w:rPr>
          <w:rFonts w:ascii="Times New Roman" w:hAnsi="Times New Roman"/>
          <w:color w:val="000000"/>
          <w:sz w:val="22"/>
          <w:szCs w:val="22"/>
        </w:rPr>
        <w:t>руководствуясь ч.19 ст.110 и ч.3 ст.139 Федерального закона РФ «О несостоятельности (банкротстве)» от 26 октября 2002 года №127-ФЗ, а также п.3.10 и главой 5 положения</w:t>
      </w:r>
      <w:r w:rsidRPr="001E60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698A">
        <w:rPr>
          <w:rFonts w:ascii="Times New Roman" w:hAnsi="Times New Roman"/>
          <w:color w:val="000000"/>
          <w:sz w:val="22"/>
          <w:szCs w:val="22"/>
        </w:rPr>
        <w:t>о порядке и об условиях продажи 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ООО «Авангард</w:t>
      </w:r>
      <w:r w:rsidRPr="00DB698A">
        <w:rPr>
          <w:rFonts w:ascii="Times New Roman" w:hAnsi="Times New Roman"/>
          <w:color w:val="000000"/>
          <w:sz w:val="22"/>
          <w:szCs w:val="22"/>
        </w:rPr>
        <w:t>», утвержденного ре</w:t>
      </w:r>
      <w:r>
        <w:rPr>
          <w:rFonts w:ascii="Times New Roman" w:hAnsi="Times New Roman"/>
          <w:color w:val="000000"/>
          <w:sz w:val="22"/>
          <w:szCs w:val="22"/>
        </w:rPr>
        <w:t>шением собрания кредиторов от 8 сентября</w:t>
      </w:r>
      <w:r w:rsidRPr="00DB698A">
        <w:rPr>
          <w:rFonts w:ascii="Times New Roman" w:hAnsi="Times New Roman"/>
          <w:color w:val="000000"/>
          <w:sz w:val="22"/>
          <w:szCs w:val="22"/>
        </w:rPr>
        <w:t xml:space="preserve"> 2023 года, заключили настоящий договор о нижеследующем</w:t>
      </w:r>
      <w:r w:rsidR="0052248A"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 w:rsidR="00E97A00">
        <w:rPr>
          <w:rFonts w:ascii="Times New Roman" w:hAnsi="Times New Roman"/>
          <w:sz w:val="22"/>
          <w:szCs w:val="22"/>
        </w:rPr>
        <w:t>__________________</w:t>
      </w:r>
      <w:proofErr w:type="gramStart"/>
      <w:r w:rsidR="00E97A00">
        <w:rPr>
          <w:rFonts w:ascii="Times New Roman" w:hAnsi="Times New Roman"/>
          <w:sz w:val="22"/>
          <w:szCs w:val="22"/>
        </w:rPr>
        <w:t>_</w:t>
      </w:r>
      <w:r w:rsidRPr="00DE77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E777A">
        <w:rPr>
          <w:rFonts w:ascii="Times New Roman" w:hAnsi="Times New Roman" w:cs="Times New Roman"/>
          <w:sz w:val="22"/>
          <w:szCs w:val="22"/>
        </w:rPr>
        <w:t>далее по тексту – «имущество»).</w:t>
      </w:r>
    </w:p>
    <w:p w:rsidR="0052248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4CFC" w:rsidRPr="00643C41" w:rsidRDefault="00404CFC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 приобретено на Покупателем на электронных торгах на электронной площадке Акционерного общества «</w:t>
      </w:r>
      <w:r w:rsidR="00E97A00">
        <w:rPr>
          <w:rFonts w:ascii="Times New Roman" w:hAnsi="Times New Roman" w:cs="Times New Roman"/>
          <w:sz w:val="22"/>
          <w:szCs w:val="22"/>
        </w:rPr>
        <w:t xml:space="preserve">Российский аукционный дом» __________________. 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</w:t>
      </w:r>
      <w:r w:rsidR="00A625BA">
        <w:rPr>
          <w:rFonts w:ascii="Times New Roman" w:hAnsi="Times New Roman"/>
        </w:rPr>
        <w:t xml:space="preserve">ущества составляет </w:t>
      </w:r>
      <w:r w:rsidR="00E97A00">
        <w:rPr>
          <w:rFonts w:ascii="Times New Roman" w:hAnsi="Times New Roman"/>
        </w:rPr>
        <w:t>______________</w:t>
      </w:r>
      <w:r w:rsidRPr="00643C41">
        <w:rPr>
          <w:rFonts w:ascii="Times New Roman" w:hAnsi="Times New Roman"/>
        </w:rPr>
        <w:t xml:space="preserve"> (</w:t>
      </w:r>
      <w:r w:rsidR="00E97A00">
        <w:rPr>
          <w:rFonts w:ascii="Times New Roman" w:hAnsi="Times New Roman"/>
        </w:rPr>
        <w:t>______________________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 w:rsidR="00E97A00">
        <w:rPr>
          <w:rFonts w:ascii="Times New Roman" w:hAnsi="Times New Roman"/>
        </w:rPr>
        <w:t>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>ежные</w:t>
      </w:r>
      <w:r w:rsidR="00A625BA">
        <w:rPr>
          <w:rFonts w:ascii="Times New Roman" w:hAnsi="Times New Roman"/>
        </w:rPr>
        <w:t xml:space="preserve"> средства в размере </w:t>
      </w:r>
      <w:r w:rsidR="00E97A00">
        <w:rPr>
          <w:rFonts w:ascii="Times New Roman" w:hAnsi="Times New Roman"/>
        </w:rPr>
        <w:t>_________________</w:t>
      </w:r>
      <w:r w:rsidRPr="00643C41">
        <w:rPr>
          <w:rFonts w:ascii="Times New Roman" w:hAnsi="Times New Roman"/>
        </w:rPr>
        <w:t>(</w:t>
      </w:r>
      <w:r w:rsidR="00E97A0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0259F" w:rsidRPr="00020F46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</w:t>
      </w:r>
      <w:r>
        <w:rPr>
          <w:rFonts w:ascii="Times New Roman" w:hAnsi="Times New Roman"/>
          <w:b/>
        </w:rPr>
        <w:t xml:space="preserve">авец: Общество с ограниченной ответственностью «Авангард»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color w:val="000000"/>
          <w:sz w:val="22"/>
          <w:szCs w:val="22"/>
        </w:rPr>
        <w:t>690078, Приморский край, г. Владивосток, проспект Острякова, д. 49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ИНН/КПП 7839404663/254001001,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Счет №40702810950000019787 в Дальневосточном банке ПАО Сбербанк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>Кор. счет №30101810600000000608</w:t>
      </w:r>
    </w:p>
    <w:p w:rsidR="00D0259F" w:rsidRPr="00DB698A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i/>
        </w:rPr>
      </w:pPr>
      <w:r w:rsidRPr="00DB698A">
        <w:rPr>
          <w:rFonts w:ascii="Times New Roman" w:hAnsi="Times New Roman"/>
          <w:i/>
        </w:rPr>
        <w:t>БИК 040813608</w:t>
      </w:r>
    </w:p>
    <w:p w:rsidR="00D0259F" w:rsidRPr="00C47165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52248A" w:rsidRPr="00643C41" w:rsidRDefault="00D0259F" w:rsidP="00D025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C47165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правляющий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A625BA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E97A00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625BA" w:rsidRDefault="00E97A00" w:rsidP="00A625BA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</w:t>
      </w:r>
      <w:bookmarkStart w:id="0" w:name="_GoBack"/>
      <w:bookmarkEnd w:id="0"/>
    </w:p>
    <w:p w:rsidR="0052248A" w:rsidRPr="00A625BA" w:rsidRDefault="00A625BA" w:rsidP="00A625BA">
      <w:pPr>
        <w:pStyle w:val="a6"/>
        <w:spacing w:before="0"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</w:p>
    <w:sectPr w:rsidR="0052248A" w:rsidRPr="00A625B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2F413C"/>
    <w:rsid w:val="00404CFC"/>
    <w:rsid w:val="0052248A"/>
    <w:rsid w:val="00643C41"/>
    <w:rsid w:val="007A67C5"/>
    <w:rsid w:val="007E210C"/>
    <w:rsid w:val="00810BD1"/>
    <w:rsid w:val="00860631"/>
    <w:rsid w:val="008C282A"/>
    <w:rsid w:val="00902702"/>
    <w:rsid w:val="009A7D21"/>
    <w:rsid w:val="00A625BA"/>
    <w:rsid w:val="00AE3182"/>
    <w:rsid w:val="00B425E6"/>
    <w:rsid w:val="00D0259F"/>
    <w:rsid w:val="00DE777A"/>
    <w:rsid w:val="00E7087D"/>
    <w:rsid w:val="00E97A00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9D757-D834-4BE3-BDF3-FDD4457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cp:lastPrinted>2022-01-14T05:10:00Z</cp:lastPrinted>
  <dcterms:created xsi:type="dcterms:W3CDTF">2020-05-01T04:40:00Z</dcterms:created>
  <dcterms:modified xsi:type="dcterms:W3CDTF">2023-11-13T01:25:00Z</dcterms:modified>
</cp:coreProperties>
</file>