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5953E688" w:rsidR="00950CC9" w:rsidRPr="0037642D" w:rsidRDefault="009247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77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2477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2477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2477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2477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2477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«РУНА-БАНК» (АО «РУНА-БАНК»), (адрес регистрации: 101000, г. Москва, ул. Мясницкая, д. 42/2, стр. 2, ИНН 7701041336, ОГРН 1027739295968) (далее – финансовая организация), конкурсным управляющим (ликвидатором) </w:t>
      </w:r>
      <w:proofErr w:type="gramStart"/>
      <w:r w:rsidRPr="00924776">
        <w:rPr>
          <w:rFonts w:ascii="Times New Roman" w:hAnsi="Times New Roman" w:cs="Times New Roman"/>
          <w:color w:val="000000"/>
          <w:sz w:val="24"/>
          <w:szCs w:val="24"/>
        </w:rPr>
        <w:t>которого на основании решения Арбитражного суда г. Москвы от 17 сентября 2021 г. по делу № А40-171423/21-157-444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3290C5AB" w:rsidR="00AB7409" w:rsidRDefault="00AB7409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2076DC6" w14:textId="75061A75" w:rsidR="00AB7409" w:rsidRPr="00655CE0" w:rsidRDefault="00FD0825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– </w:t>
      </w:r>
      <w:proofErr w:type="spellStart"/>
      <w:r w:rsidR="00655CE0" w:rsidRPr="00655CE0">
        <w:t>Ходжашвили</w:t>
      </w:r>
      <w:proofErr w:type="spellEnd"/>
      <w:r w:rsidR="00655CE0" w:rsidRPr="00655CE0">
        <w:t xml:space="preserve"> Давид Иванович, КД 50072 КФ от 03.10.2012, г. Москва (585 574,16 руб.)</w:t>
      </w:r>
      <w:r w:rsidR="00655CE0">
        <w:t xml:space="preserve"> – </w:t>
      </w:r>
      <w:r w:rsidR="00655CE0" w:rsidRPr="00655CE0">
        <w:t>585 574,16</w:t>
      </w:r>
      <w:r w:rsidR="00655CE0">
        <w:t xml:space="preserve"> руб.</w:t>
      </w:r>
      <w:r w:rsidR="00655CE0" w:rsidRPr="00655CE0">
        <w:t>;</w:t>
      </w:r>
    </w:p>
    <w:p w14:paraId="31B561EF" w14:textId="3BF25B55" w:rsidR="00FD0825" w:rsidRPr="00457D56" w:rsidRDefault="00FD0825" w:rsidP="00AB7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="00457D56" w:rsidRPr="00457D56">
        <w:t xml:space="preserve">Светлов Евгений Витальевич, КД 50413 КФ от 17.06.2019, г. Москва (251 165,91 руб.) </w:t>
      </w:r>
      <w:r w:rsidR="00457D56">
        <w:t>–</w:t>
      </w:r>
      <w:r w:rsidR="00457D56" w:rsidRPr="00457D56">
        <w:t xml:space="preserve"> 251</w:t>
      </w:r>
      <w:r w:rsidR="00457D56">
        <w:t xml:space="preserve"> </w:t>
      </w:r>
      <w:r w:rsidR="00457D56" w:rsidRPr="00457D56">
        <w:t xml:space="preserve">165,91 </w:t>
      </w:r>
      <w:r w:rsidR="00457D56">
        <w:t>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4A604B5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57D56" w:rsidRPr="00457D56">
        <w:rPr>
          <w:rFonts w:ascii="Times New Roman CYR" w:hAnsi="Times New Roman CYR" w:cs="Times New Roman CYR"/>
          <w:b/>
          <w:color w:val="000000"/>
        </w:rPr>
        <w:t>15 января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903A0B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457D56" w:rsidRPr="00457D56">
        <w:rPr>
          <w:b/>
          <w:color w:val="000000"/>
        </w:rPr>
        <w:t>15 января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457D56" w:rsidRPr="00457D56">
        <w:rPr>
          <w:b/>
          <w:color w:val="000000"/>
        </w:rPr>
        <w:t>04 марта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862BBB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059D1" w:rsidRPr="002059D1">
        <w:rPr>
          <w:b/>
          <w:color w:val="000000"/>
        </w:rPr>
        <w:t>28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2059D1" w:rsidRPr="002059D1">
        <w:rPr>
          <w:b/>
          <w:color w:val="000000"/>
        </w:rPr>
        <w:t>22 января</w:t>
      </w:r>
      <w:r w:rsidR="009E7E5E" w:rsidRPr="002059D1">
        <w:rPr>
          <w:b/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059D1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29843115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2059D1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2059D1">
        <w:rPr>
          <w:b/>
          <w:bCs/>
          <w:color w:val="000000"/>
        </w:rPr>
        <w:t>11 марта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2059D1">
        <w:rPr>
          <w:b/>
          <w:bCs/>
          <w:color w:val="000000"/>
        </w:rPr>
        <w:t>01 мая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4D55CA45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2059D1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- с </w:t>
      </w:r>
      <w:r w:rsidR="002059D1" w:rsidRPr="002059D1">
        <w:rPr>
          <w:b/>
          <w:bCs/>
          <w:color w:val="000000"/>
        </w:rPr>
        <w:t>11 марта 2024</w:t>
      </w:r>
      <w:r w:rsidR="002059D1"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 xml:space="preserve">г. по </w:t>
      </w:r>
      <w:r w:rsidR="002059D1">
        <w:rPr>
          <w:b/>
          <w:bCs/>
          <w:color w:val="000000"/>
        </w:rPr>
        <w:t>22 апреля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771B4D2A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3B5C2A" w:rsidRPr="003B5C2A">
        <w:rPr>
          <w:b/>
          <w:color w:val="000000"/>
        </w:rPr>
        <w:t>11 марта 2024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3B5C2A">
        <w:rPr>
          <w:color w:val="000000"/>
          <w:highlight w:val="lightGray"/>
        </w:rPr>
        <w:t>1</w:t>
      </w:r>
      <w:r w:rsidRPr="009E7E5E">
        <w:rPr>
          <w:color w:val="000000"/>
          <w:highlight w:val="lightGray"/>
        </w:rPr>
        <w:t xml:space="preserve"> (</w:t>
      </w:r>
      <w:r w:rsidR="003B5C2A">
        <w:rPr>
          <w:color w:val="000000"/>
          <w:highlight w:val="lightGray"/>
        </w:rPr>
        <w:t>Один</w:t>
      </w:r>
      <w:r w:rsidRPr="009E7E5E">
        <w:rPr>
          <w:color w:val="000000"/>
          <w:highlight w:val="lightGray"/>
        </w:rPr>
        <w:t>)</w:t>
      </w:r>
      <w:r w:rsidRPr="005246E8">
        <w:rPr>
          <w:color w:val="000000"/>
        </w:rPr>
        <w:t xml:space="preserve"> календарны</w:t>
      </w:r>
      <w:r w:rsidR="003B5C2A">
        <w:rPr>
          <w:color w:val="000000"/>
        </w:rPr>
        <w:t>й</w:t>
      </w:r>
      <w:r w:rsidRPr="005246E8">
        <w:rPr>
          <w:color w:val="000000"/>
        </w:rPr>
        <w:t xml:space="preserve"> д</w:t>
      </w:r>
      <w:r w:rsidR="003B5C2A">
        <w:rPr>
          <w:color w:val="000000"/>
        </w:rPr>
        <w:t>ень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8000D89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8D7E71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2D99A6ED" w14:textId="5DB980EC" w:rsidR="00A71D8F" w:rsidRPr="00A71D8F" w:rsidRDefault="00A71D8F" w:rsidP="00A7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1D8F">
        <w:rPr>
          <w:color w:val="000000"/>
        </w:rPr>
        <w:t>с 11 марта 2024 г. по 21 марта 2024 г. - в размере начальной цены продажи лота;</w:t>
      </w:r>
    </w:p>
    <w:p w14:paraId="7AA59C59" w14:textId="3EBC2F4F" w:rsidR="00A71D8F" w:rsidRPr="00A71D8F" w:rsidRDefault="00A71D8F" w:rsidP="00A7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1D8F">
        <w:rPr>
          <w:color w:val="000000"/>
        </w:rPr>
        <w:t>с 22 марта 2024 г. по 01 апреля 2024 г. - в размере 90,74% от начальной цены продажи лота;</w:t>
      </w:r>
    </w:p>
    <w:p w14:paraId="3E6C02C2" w14:textId="30E5A4E9" w:rsidR="00A71D8F" w:rsidRPr="00A71D8F" w:rsidRDefault="00A71D8F" w:rsidP="00A7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1D8F">
        <w:rPr>
          <w:color w:val="000000"/>
        </w:rPr>
        <w:t>с 02 апреля 2024 г. по 12 апреля 2024 г. - в размере 81,48% от начальной цены продажи лота;</w:t>
      </w:r>
    </w:p>
    <w:p w14:paraId="50B2B334" w14:textId="7999BA9C" w:rsidR="00A71D8F" w:rsidRPr="00A71D8F" w:rsidRDefault="00A71D8F" w:rsidP="00A7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1D8F">
        <w:rPr>
          <w:color w:val="000000"/>
        </w:rPr>
        <w:t>с 13 апреля 2024 г. по 22 апреля 2024 г. - в размере 72,22% от начальной цены продажи лота;</w:t>
      </w:r>
    </w:p>
    <w:p w14:paraId="7291ACDA" w14:textId="14B3E5FD" w:rsidR="00A71D8F" w:rsidRPr="00A71D8F" w:rsidRDefault="00A71D8F" w:rsidP="00A7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1D8F">
        <w:rPr>
          <w:color w:val="000000"/>
        </w:rPr>
        <w:t>с 23 апреля 2024 г. по 25 апреля 2024 г. - в размере 62,96% от начальной цены продажи лота;</w:t>
      </w:r>
    </w:p>
    <w:p w14:paraId="59A114AA" w14:textId="66B23183" w:rsidR="00A71D8F" w:rsidRPr="00A71D8F" w:rsidRDefault="00A71D8F" w:rsidP="00A7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1D8F">
        <w:rPr>
          <w:color w:val="000000"/>
        </w:rPr>
        <w:t>с 26 апреля 2024 г. по 28 апреля 2024 г. - в размере 53,70% от начальной цены продажи лота;</w:t>
      </w:r>
    </w:p>
    <w:p w14:paraId="001689B3" w14:textId="0DE73F70" w:rsidR="00FF4CB0" w:rsidRDefault="00A71D8F" w:rsidP="00A71D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1D8F">
        <w:rPr>
          <w:color w:val="000000"/>
        </w:rPr>
        <w:t>с 29 апреля 2024 г. по 01 мая 2024 г. - в размере 44,45% от начальной цены продажи лота.</w:t>
      </w:r>
    </w:p>
    <w:p w14:paraId="3B7B5112" w14:textId="415BACAD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8D7E71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02A94793" w14:textId="2B4D32E9" w:rsidR="004E69C2" w:rsidRPr="004E69C2" w:rsidRDefault="004E69C2" w:rsidP="004E69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9C2">
        <w:rPr>
          <w:rFonts w:ascii="Times New Roman" w:hAnsi="Times New Roman" w:cs="Times New Roman"/>
          <w:color w:val="000000"/>
          <w:sz w:val="24"/>
          <w:szCs w:val="24"/>
        </w:rPr>
        <w:t>с 11 марта 2024 г. по 21 марта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E69C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2B959D" w14:textId="166F163E" w:rsidR="004E69C2" w:rsidRPr="004E69C2" w:rsidRDefault="004E69C2" w:rsidP="004E69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9C2">
        <w:rPr>
          <w:rFonts w:ascii="Times New Roman" w:hAnsi="Times New Roman" w:cs="Times New Roman"/>
          <w:color w:val="000000"/>
          <w:sz w:val="24"/>
          <w:szCs w:val="24"/>
        </w:rPr>
        <w:t>с 22 марта 2024 г. по 01 апреля 2024 г. - в размере 96,30% от начальной цены продажи лота;</w:t>
      </w:r>
    </w:p>
    <w:p w14:paraId="2A177F41" w14:textId="18D17B85" w:rsidR="004E69C2" w:rsidRPr="004E69C2" w:rsidRDefault="004E69C2" w:rsidP="004E69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9C2">
        <w:rPr>
          <w:rFonts w:ascii="Times New Roman" w:hAnsi="Times New Roman" w:cs="Times New Roman"/>
          <w:color w:val="000000"/>
          <w:sz w:val="24"/>
          <w:szCs w:val="24"/>
        </w:rPr>
        <w:t>с 02 апреля 2024 г. по 12 апреля 2024 г. - в размере 92,60% от начальной цены продажи лота;</w:t>
      </w:r>
    </w:p>
    <w:p w14:paraId="3C227C91" w14:textId="2A5795B2" w:rsidR="00FF4CB0" w:rsidRDefault="004E69C2" w:rsidP="004E69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9C2">
        <w:rPr>
          <w:rFonts w:ascii="Times New Roman" w:hAnsi="Times New Roman" w:cs="Times New Roman"/>
          <w:color w:val="000000"/>
          <w:sz w:val="24"/>
          <w:szCs w:val="24"/>
        </w:rPr>
        <w:t>с 13 апреля 2024 г. по 22 апреля 2024 г. - в размере 88,90%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Pr="004E69C2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9C2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4E69C2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4E69C2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4E69C2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69C2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4E69C2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A9088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9C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4E69C2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4E69C2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</w:t>
      </w:r>
      <w:r w:rsidR="00FF4CB0" w:rsidRPr="00A908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Победителю означает отказ (уклонение) Победителя от заключения Договора, и </w:t>
      </w:r>
      <w:r w:rsidR="00886E3A" w:rsidRPr="00A9088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A9088B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EB17586" w:rsidR="009E6456" w:rsidRPr="00753A1E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088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9088B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</w:t>
      </w:r>
      <w:r w:rsidRPr="00753A1E">
        <w:rPr>
          <w:rFonts w:ascii="Times New Roman" w:hAnsi="Times New Roman" w:cs="Times New Roman"/>
          <w:color w:val="000000"/>
          <w:sz w:val="24"/>
          <w:szCs w:val="24"/>
        </w:rPr>
        <w:t>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753A1E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3A1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53A1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53A1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53A1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126BBCC" w14:textId="6A501DA4" w:rsidR="009E11A5" w:rsidRPr="00753A1E" w:rsidRDefault="009E11A5" w:rsidP="009E11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A1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B1D77" w:rsidRPr="0075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г. Москва, тел. 8-800-505-80-32; </w:t>
      </w:r>
      <w:proofErr w:type="gramStart"/>
      <w:r w:rsidR="008B1D77" w:rsidRPr="0075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8B1D77" w:rsidRPr="00753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(499) 395-00-20 (с 9.00 до 18.00 по Московскому времени в рабочие дни) informmsk@auction-house.ru.</w:t>
      </w:r>
      <w:r w:rsidR="00697675" w:rsidRPr="00753A1E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3A1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15099D"/>
    <w:rsid w:val="001D79B8"/>
    <w:rsid w:val="001F039D"/>
    <w:rsid w:val="002059D1"/>
    <w:rsid w:val="0024147A"/>
    <w:rsid w:val="00257B84"/>
    <w:rsid w:val="00266DD6"/>
    <w:rsid w:val="00277C2B"/>
    <w:rsid w:val="0037642D"/>
    <w:rsid w:val="003B5C2A"/>
    <w:rsid w:val="00457D56"/>
    <w:rsid w:val="00467D6B"/>
    <w:rsid w:val="0047453A"/>
    <w:rsid w:val="004D047C"/>
    <w:rsid w:val="004E69C2"/>
    <w:rsid w:val="00500FD3"/>
    <w:rsid w:val="005246E8"/>
    <w:rsid w:val="00532A30"/>
    <w:rsid w:val="005F1F68"/>
    <w:rsid w:val="00655CE0"/>
    <w:rsid w:val="0066094B"/>
    <w:rsid w:val="00662676"/>
    <w:rsid w:val="00697675"/>
    <w:rsid w:val="007229EA"/>
    <w:rsid w:val="00753A1E"/>
    <w:rsid w:val="00761B81"/>
    <w:rsid w:val="007A1F5D"/>
    <w:rsid w:val="007B55CF"/>
    <w:rsid w:val="00803558"/>
    <w:rsid w:val="00865FD7"/>
    <w:rsid w:val="00886E3A"/>
    <w:rsid w:val="008B1D77"/>
    <w:rsid w:val="008D7E71"/>
    <w:rsid w:val="00924776"/>
    <w:rsid w:val="00950CC9"/>
    <w:rsid w:val="009A1244"/>
    <w:rsid w:val="009C353B"/>
    <w:rsid w:val="009C4FD4"/>
    <w:rsid w:val="009E11A5"/>
    <w:rsid w:val="009E6456"/>
    <w:rsid w:val="009E7E5E"/>
    <w:rsid w:val="00A71D8F"/>
    <w:rsid w:val="00A9088B"/>
    <w:rsid w:val="00A95FD6"/>
    <w:rsid w:val="00AB284E"/>
    <w:rsid w:val="00AB7409"/>
    <w:rsid w:val="00AF25EA"/>
    <w:rsid w:val="00B4083B"/>
    <w:rsid w:val="00BC165C"/>
    <w:rsid w:val="00BD0E8E"/>
    <w:rsid w:val="00C11EFF"/>
    <w:rsid w:val="00CC76B5"/>
    <w:rsid w:val="00D62667"/>
    <w:rsid w:val="00DE0234"/>
    <w:rsid w:val="00E614D3"/>
    <w:rsid w:val="00E72AD4"/>
    <w:rsid w:val="00F16938"/>
    <w:rsid w:val="00FA27DE"/>
    <w:rsid w:val="00FD0825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1976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46</cp:revision>
  <dcterms:created xsi:type="dcterms:W3CDTF">2019-07-23T07:47:00Z</dcterms:created>
  <dcterms:modified xsi:type="dcterms:W3CDTF">2023-11-20T11:38:00Z</dcterms:modified>
</cp:coreProperties>
</file>