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2284" w14:textId="793BAD5F" w:rsidR="00A261B0" w:rsidRPr="0020015D" w:rsidRDefault="00811B0E" w:rsidP="00DF4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15D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(ИНН 7838430413, 190000, Санкт-Петербург, пер. Гривцова, д.5, </w:t>
      </w:r>
      <w:proofErr w:type="spellStart"/>
      <w:r w:rsidRPr="0020015D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20015D">
        <w:rPr>
          <w:rFonts w:ascii="Times New Roman" w:hAnsi="Times New Roman" w:cs="Times New Roman"/>
          <w:sz w:val="20"/>
          <w:szCs w:val="20"/>
        </w:rPr>
        <w:t xml:space="preserve">, </w:t>
      </w:r>
      <w:r w:rsidR="0020015D" w:rsidRPr="0020015D">
        <w:rPr>
          <w:rFonts w:ascii="Times New Roman" w:hAnsi="Times New Roman" w:cs="Times New Roman"/>
          <w:sz w:val="20"/>
          <w:szCs w:val="20"/>
        </w:rPr>
        <w:t>8(800)777-5757</w:t>
      </w:r>
      <w:r w:rsidRPr="0020015D">
        <w:rPr>
          <w:rFonts w:ascii="Times New Roman" w:hAnsi="Times New Roman" w:cs="Times New Roman"/>
          <w:sz w:val="20"/>
          <w:szCs w:val="20"/>
        </w:rPr>
        <w:t xml:space="preserve">, vega@auction-house.ru, далее–АО «РАД», ОТ), действующее на </w:t>
      </w:r>
      <w:proofErr w:type="spellStart"/>
      <w:r w:rsidRPr="0020015D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20015D">
        <w:rPr>
          <w:rFonts w:ascii="Times New Roman" w:hAnsi="Times New Roman" w:cs="Times New Roman"/>
          <w:sz w:val="20"/>
          <w:szCs w:val="20"/>
        </w:rPr>
        <w:t xml:space="preserve">. договора поручения с </w:t>
      </w:r>
      <w:r w:rsidRPr="0020015D">
        <w:rPr>
          <w:rFonts w:ascii="Times New Roman" w:hAnsi="Times New Roman" w:cs="Times New Roman"/>
          <w:b/>
          <w:sz w:val="20"/>
          <w:szCs w:val="20"/>
        </w:rPr>
        <w:t>ООО «</w:t>
      </w:r>
      <w:r w:rsidRPr="0020015D">
        <w:rPr>
          <w:rFonts w:ascii="Times New Roman" w:hAnsi="Times New Roman" w:cs="Times New Roman"/>
          <w:b/>
          <w:bCs/>
          <w:iCs/>
          <w:sz w:val="20"/>
          <w:szCs w:val="20"/>
        </w:rPr>
        <w:t>КОЛОМНАМОЛПРОМ</w:t>
      </w:r>
      <w:r w:rsidRPr="0020015D">
        <w:rPr>
          <w:rFonts w:ascii="Times New Roman" w:hAnsi="Times New Roman" w:cs="Times New Roman"/>
          <w:b/>
          <w:sz w:val="20"/>
          <w:szCs w:val="20"/>
        </w:rPr>
        <w:t>»</w:t>
      </w:r>
      <w:r w:rsidRPr="0020015D">
        <w:rPr>
          <w:rFonts w:ascii="Times New Roman" w:hAnsi="Times New Roman" w:cs="Times New Roman"/>
          <w:sz w:val="20"/>
          <w:szCs w:val="20"/>
        </w:rPr>
        <w:t xml:space="preserve"> (ИНН </w:t>
      </w:r>
      <w:r w:rsidRPr="0020015D">
        <w:rPr>
          <w:rFonts w:ascii="Times New Roman" w:hAnsi="Times New Roman" w:cs="Times New Roman"/>
          <w:bCs/>
          <w:iCs/>
          <w:sz w:val="20"/>
          <w:szCs w:val="20"/>
        </w:rPr>
        <w:t>5022046417</w:t>
      </w:r>
      <w:r w:rsidRPr="0020015D">
        <w:rPr>
          <w:rFonts w:ascii="Times New Roman" w:hAnsi="Times New Roman" w:cs="Times New Roman"/>
          <w:sz w:val="20"/>
          <w:szCs w:val="20"/>
        </w:rPr>
        <w:t xml:space="preserve">, далее-Должник), </w:t>
      </w:r>
      <w:r w:rsidRPr="0020015D">
        <w:rPr>
          <w:rFonts w:ascii="Times New Roman" w:hAnsi="Times New Roman" w:cs="Times New Roman"/>
          <w:b/>
          <w:sz w:val="20"/>
          <w:szCs w:val="20"/>
        </w:rPr>
        <w:t>в лице</w:t>
      </w:r>
      <w:r w:rsidRPr="0020015D">
        <w:rPr>
          <w:rFonts w:ascii="Times New Roman" w:hAnsi="Times New Roman" w:cs="Times New Roman"/>
          <w:sz w:val="20"/>
          <w:szCs w:val="20"/>
        </w:rPr>
        <w:t xml:space="preserve"> </w:t>
      </w:r>
      <w:r w:rsidRPr="0020015D">
        <w:rPr>
          <w:rFonts w:ascii="Times New Roman" w:hAnsi="Times New Roman" w:cs="Times New Roman"/>
          <w:b/>
          <w:sz w:val="20"/>
          <w:szCs w:val="20"/>
        </w:rPr>
        <w:t>конкурсного управляющего Харитонова К.А.</w:t>
      </w:r>
      <w:r w:rsidRPr="0020015D" w:rsidDel="00E71AA8">
        <w:rPr>
          <w:rFonts w:ascii="Times New Roman" w:hAnsi="Times New Roman" w:cs="Times New Roman"/>
          <w:sz w:val="20"/>
          <w:szCs w:val="20"/>
        </w:rPr>
        <w:t xml:space="preserve"> </w:t>
      </w:r>
      <w:r w:rsidRPr="0020015D">
        <w:rPr>
          <w:rFonts w:ascii="Times New Roman" w:hAnsi="Times New Roman" w:cs="Times New Roman"/>
          <w:sz w:val="20"/>
          <w:szCs w:val="20"/>
        </w:rPr>
        <w:t xml:space="preserve">(ИНН 770174661644, далее-КУ), член СРО «ААУ «Паритет» (ИНН 7701325056), действующего на </w:t>
      </w:r>
      <w:proofErr w:type="spellStart"/>
      <w:r w:rsidRPr="0020015D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20015D">
        <w:rPr>
          <w:rFonts w:ascii="Times New Roman" w:hAnsi="Times New Roman" w:cs="Times New Roman"/>
          <w:sz w:val="20"/>
          <w:szCs w:val="20"/>
        </w:rPr>
        <w:t>. решения от 23.08.2017 и определения от 02.03.2021 Арбитражного суда Московской обл. по делу №А41-34395/2016</w:t>
      </w:r>
      <w:r w:rsidR="00CD43A4" w:rsidRPr="0020015D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20015D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2001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2001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(далее–Торги) на</w:t>
      </w:r>
      <w:r w:rsidR="00CD43A4" w:rsidRPr="0020015D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</w:t>
      </w:r>
      <w:r w:rsidRPr="0020015D">
        <w:rPr>
          <w:rFonts w:ascii="Times New Roman" w:hAnsi="Times New Roman" w:cs="Times New Roman"/>
          <w:sz w:val="20"/>
          <w:szCs w:val="20"/>
        </w:rPr>
        <w:t>РАД</w:t>
      </w:r>
      <w:r w:rsidR="00CD43A4" w:rsidRPr="0020015D">
        <w:rPr>
          <w:rFonts w:ascii="Times New Roman" w:hAnsi="Times New Roman" w:cs="Times New Roman"/>
          <w:sz w:val="20"/>
          <w:szCs w:val="20"/>
        </w:rPr>
        <w:t xml:space="preserve">» по адресу в сети </w:t>
      </w:r>
      <w:r w:rsidR="00CD43A4" w:rsidRPr="00FD52D1">
        <w:rPr>
          <w:rFonts w:ascii="Times New Roman" w:hAnsi="Times New Roman" w:cs="Times New Roman"/>
          <w:sz w:val="20"/>
          <w:szCs w:val="20"/>
        </w:rPr>
        <w:t xml:space="preserve">Интернет: </w:t>
      </w:r>
      <w:hyperlink r:id="rId6" w:history="1">
        <w:r w:rsidRPr="00FD52D1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FD52D1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FD52D1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FD52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E356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21</w:t>
      </w:r>
      <w:r w:rsidR="00CD43A4" w:rsidRPr="00FD52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E356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="00CD43A4" w:rsidRPr="00FD52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E356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CD7BCD" w:rsidRPr="00FD52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FD52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FD52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FD52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FD52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FD52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FD52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FD52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FD52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</w:t>
      </w:r>
      <w:r w:rsidR="00CD43A4" w:rsidRPr="001334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календарный день – к/день. Прием заявок составляет: в 1-ом периоде - </w:t>
      </w:r>
      <w:r w:rsidR="00170576" w:rsidRPr="00133491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1334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073507">
        <w:rPr>
          <w:rFonts w:ascii="Times New Roman" w:hAnsi="Times New Roman" w:cs="Times New Roman"/>
          <w:color w:val="000000" w:themeColor="text1"/>
          <w:sz w:val="20"/>
          <w:szCs w:val="20"/>
        </w:rPr>
        <w:t>альной</w:t>
      </w:r>
      <w:r w:rsidR="00CD43A4" w:rsidRPr="001334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</w:t>
      </w:r>
      <w:r w:rsidR="00170576" w:rsidRPr="001334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НЦ)</w:t>
      </w:r>
      <w:r w:rsidR="00CD43A4" w:rsidRPr="001334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1334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период снижения – </w:t>
      </w:r>
      <w:r w:rsidR="00133491" w:rsidRPr="00133491">
        <w:rPr>
          <w:rFonts w:ascii="Times New Roman" w:hAnsi="Times New Roman" w:cs="Times New Roman"/>
          <w:color w:val="000000" w:themeColor="text1"/>
          <w:sz w:val="20"/>
          <w:szCs w:val="20"/>
        </w:rPr>
        <w:t>5 к/дней</w:t>
      </w:r>
      <w:r w:rsidR="001334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D4112A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="00CD43A4" w:rsidRPr="00FD52D1">
        <w:rPr>
          <w:rFonts w:ascii="Times New Roman" w:hAnsi="Times New Roman" w:cs="Times New Roman"/>
          <w:color w:val="000000" w:themeColor="text1"/>
          <w:sz w:val="20"/>
          <w:szCs w:val="20"/>
        </w:rPr>
        <w:t>еличина снижения</w:t>
      </w:r>
      <w:r w:rsidR="001334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3867" w:rsidRPr="00FD52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FD52D1" w:rsidRPr="00FD52D1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FD52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</w:t>
      </w:r>
      <w:r w:rsidR="00560380">
        <w:rPr>
          <w:rFonts w:ascii="Times New Roman" w:hAnsi="Times New Roman" w:cs="Times New Roman"/>
          <w:color w:val="000000" w:themeColor="text1"/>
          <w:sz w:val="20"/>
          <w:szCs w:val="20"/>
        </w:rPr>
        <w:t>НЦ</w:t>
      </w:r>
      <w:r w:rsidR="00CD43A4" w:rsidRPr="00FD52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Лота, установленной на </w:t>
      </w:r>
      <w:r w:rsidR="00F9366D" w:rsidRPr="00FD52D1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FD52D1">
        <w:rPr>
          <w:rFonts w:ascii="Times New Roman" w:hAnsi="Times New Roman" w:cs="Times New Roman"/>
          <w:color w:val="000000" w:themeColor="text1"/>
          <w:sz w:val="20"/>
          <w:szCs w:val="20"/>
        </w:rPr>
        <w:t>ом периоде</w:t>
      </w:r>
      <w:r w:rsidR="001334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D411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Лотов 1, 2 на 9-ом периоде снижение на 12 940 руб., всего 9 периодов; для Лота 3 на 7-ом периоде снижение на 43 647,88 руб., всего 7 периодов; для Лота 4 на 10-ом периоде снижение на </w:t>
      </w:r>
      <w:r w:rsidR="00D4112A" w:rsidRPr="00D4112A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D4112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D4112A" w:rsidRPr="00D4112A">
        <w:rPr>
          <w:rFonts w:ascii="Times New Roman" w:hAnsi="Times New Roman" w:cs="Times New Roman"/>
          <w:color w:val="000000" w:themeColor="text1"/>
          <w:sz w:val="20"/>
          <w:szCs w:val="20"/>
        </w:rPr>
        <w:t>710</w:t>
      </w:r>
      <w:r w:rsidR="00D411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4112A" w:rsidRPr="00D4112A">
        <w:rPr>
          <w:rFonts w:ascii="Times New Roman" w:hAnsi="Times New Roman" w:cs="Times New Roman"/>
          <w:color w:val="000000" w:themeColor="text1"/>
          <w:sz w:val="20"/>
          <w:szCs w:val="20"/>
        </w:rPr>
        <w:t>руб.</w:t>
      </w:r>
      <w:r w:rsidR="00D411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всего 10 периодов; для Лота 5 на 11 периоде снижение на 4 234,18 руб., всего 11 периодов; </w:t>
      </w:r>
      <w:r w:rsidR="00D4112A" w:rsidRPr="00D411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Лота </w:t>
      </w:r>
      <w:r w:rsidR="00D4112A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D4112A" w:rsidRPr="00D411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1</w:t>
      </w:r>
      <w:r w:rsidR="00D4112A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D4112A" w:rsidRPr="00D411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периоде снижение на </w:t>
      </w:r>
      <w:r w:rsidR="00D411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19 320 </w:t>
      </w:r>
      <w:r w:rsidR="00D4112A" w:rsidRPr="00D4112A">
        <w:rPr>
          <w:rFonts w:ascii="Times New Roman" w:hAnsi="Times New Roman" w:cs="Times New Roman"/>
          <w:color w:val="000000" w:themeColor="text1"/>
          <w:sz w:val="20"/>
          <w:szCs w:val="20"/>
        </w:rPr>
        <w:t>руб., всего 1</w:t>
      </w:r>
      <w:r w:rsidR="00D4112A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D4112A" w:rsidRPr="00D411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периодов;</w:t>
      </w:r>
      <w:r w:rsidR="00D4112A" w:rsidRPr="00D4112A">
        <w:t xml:space="preserve"> </w:t>
      </w:r>
      <w:r w:rsidR="00D4112A" w:rsidRPr="00D411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Лота </w:t>
      </w:r>
      <w:r w:rsidR="00D4112A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D4112A" w:rsidRPr="00D411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11 периоде снижение на </w:t>
      </w:r>
      <w:r w:rsidR="00D411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21 531,25 </w:t>
      </w:r>
      <w:r w:rsidR="00D4112A" w:rsidRPr="00D4112A">
        <w:rPr>
          <w:rFonts w:ascii="Times New Roman" w:hAnsi="Times New Roman" w:cs="Times New Roman"/>
          <w:color w:val="000000" w:themeColor="text1"/>
          <w:sz w:val="20"/>
          <w:szCs w:val="20"/>
        </w:rPr>
        <w:t>руб., всего 11 периодов</w:t>
      </w:r>
      <w:r w:rsidR="00D411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D43A4" w:rsidRPr="00D4112A">
        <w:rPr>
          <w:rFonts w:ascii="Times New Roman" w:hAnsi="Times New Roman" w:cs="Times New Roman"/>
          <w:color w:val="000000" w:themeColor="text1"/>
          <w:sz w:val="20"/>
          <w:szCs w:val="20"/>
        </w:rPr>
        <w:t>Минимальная цена (цена отсечения)</w:t>
      </w:r>
      <w:r w:rsidR="00D4112A" w:rsidRPr="00D411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для Лотов 1, 2 – 200 000 руб.; для Лота 3 - 730 000 руб.; </w:t>
      </w:r>
      <w:r w:rsidR="00D411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Лота 4 - </w:t>
      </w:r>
      <w:r w:rsidR="00D4112A" w:rsidRPr="00D4112A">
        <w:rPr>
          <w:rFonts w:ascii="Times New Roman" w:hAnsi="Times New Roman" w:cs="Times New Roman"/>
          <w:color w:val="000000" w:themeColor="text1"/>
          <w:sz w:val="20"/>
          <w:szCs w:val="20"/>
        </w:rPr>
        <w:t>70</w:t>
      </w:r>
      <w:r w:rsidR="004103CB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D4112A" w:rsidRPr="00D4112A">
        <w:rPr>
          <w:rFonts w:ascii="Times New Roman" w:hAnsi="Times New Roman" w:cs="Times New Roman"/>
          <w:color w:val="000000" w:themeColor="text1"/>
          <w:sz w:val="20"/>
          <w:szCs w:val="20"/>
        </w:rPr>
        <w:t>000</w:t>
      </w:r>
      <w:r w:rsidR="004103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4112A" w:rsidRPr="00D4112A">
        <w:rPr>
          <w:rFonts w:ascii="Times New Roman" w:hAnsi="Times New Roman" w:cs="Times New Roman"/>
          <w:color w:val="000000" w:themeColor="text1"/>
          <w:sz w:val="20"/>
          <w:szCs w:val="20"/>
        </w:rPr>
        <w:t>руб.</w:t>
      </w:r>
      <w:r w:rsidR="00D411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для Лота 5 - </w:t>
      </w:r>
      <w:r w:rsidR="00D4112A" w:rsidRPr="00D4112A">
        <w:rPr>
          <w:rFonts w:ascii="Times New Roman" w:hAnsi="Times New Roman" w:cs="Times New Roman"/>
          <w:color w:val="000000" w:themeColor="text1"/>
          <w:sz w:val="20"/>
          <w:szCs w:val="20"/>
        </w:rPr>
        <w:t>50</w:t>
      </w:r>
      <w:r w:rsidR="004103CB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D4112A" w:rsidRPr="00D4112A">
        <w:rPr>
          <w:rFonts w:ascii="Times New Roman" w:hAnsi="Times New Roman" w:cs="Times New Roman"/>
          <w:color w:val="000000" w:themeColor="text1"/>
          <w:sz w:val="20"/>
          <w:szCs w:val="20"/>
        </w:rPr>
        <w:t>000</w:t>
      </w:r>
      <w:r w:rsidR="004103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4112A" w:rsidRPr="00D4112A">
        <w:rPr>
          <w:rFonts w:ascii="Times New Roman" w:hAnsi="Times New Roman" w:cs="Times New Roman"/>
          <w:color w:val="000000" w:themeColor="text1"/>
          <w:sz w:val="20"/>
          <w:szCs w:val="20"/>
        </w:rPr>
        <w:t>руб.</w:t>
      </w:r>
      <w:r w:rsidR="00D411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для Лота 6 – 210 000 руб.; для Лота 7 – 260 000 руб. </w:t>
      </w:r>
      <w:r w:rsidR="00CD43A4" w:rsidRPr="008F1DEC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F1D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61B0" w:rsidRPr="0020015D">
        <w:rPr>
          <w:rFonts w:ascii="Times New Roman" w:hAnsi="Times New Roman" w:cs="Times New Roman"/>
          <w:sz w:val="20"/>
          <w:szCs w:val="20"/>
        </w:rPr>
        <w:t xml:space="preserve">Продаже на Торгах подлежит имущество, расположенное по адресу: 140411, Московская обл., г. Коломна, ул. Леваневского, д. 42 </w:t>
      </w:r>
      <w:r w:rsidR="00A261B0" w:rsidRPr="0020015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Лот(ы)):</w:t>
      </w:r>
    </w:p>
    <w:p w14:paraId="3B1EFF04" w14:textId="77A7C646" w:rsidR="00A261B0" w:rsidRPr="0020015D" w:rsidRDefault="00A261B0" w:rsidP="00A2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Лот 1: </w:t>
      </w:r>
      <w:r w:rsidRPr="0020015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</w:t>
      </w:r>
      <w:r w:rsidRPr="0020015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IP</w:t>
      </w:r>
      <w:r w:rsidRPr="0020015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мойка (4-х секционная), инв. 774</w:t>
      </w:r>
      <w:r w:rsidRPr="00200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576968" w:rsidRPr="0020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НЦ</w:t>
      </w:r>
      <w:r w:rsidRPr="0020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0015D" w:rsidRPr="0020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</w:t>
      </w:r>
      <w:r w:rsidRPr="0020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0015D" w:rsidRPr="0020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327 600 </w:t>
      </w:r>
      <w:r w:rsidRPr="0020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руб. </w:t>
      </w:r>
    </w:p>
    <w:p w14:paraId="2F2A06DC" w14:textId="12497D62" w:rsidR="00A261B0" w:rsidRPr="0020015D" w:rsidRDefault="00A261B0" w:rsidP="00A2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Лот 2: </w:t>
      </w:r>
      <w:r w:rsidRPr="0020015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</w:t>
      </w:r>
      <w:r w:rsidRPr="0020015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IP</w:t>
      </w:r>
      <w:r w:rsidRPr="0020015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мойка (4-х секционная), инв. 775</w:t>
      </w:r>
      <w:r w:rsidRPr="00200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20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НЦ – </w:t>
      </w:r>
      <w:r w:rsidR="0020015D" w:rsidRPr="0020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327 600 </w:t>
      </w:r>
      <w:r w:rsidRPr="0020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руб.</w:t>
      </w:r>
    </w:p>
    <w:p w14:paraId="7A55E78E" w14:textId="33E5A38D" w:rsidR="00A261B0" w:rsidRPr="0020015D" w:rsidRDefault="00A261B0" w:rsidP="00A2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3:</w:t>
      </w:r>
      <w:r w:rsidRPr="00200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015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Автомат АДНК 39 Д двухрядный, инв. 770</w:t>
      </w:r>
      <w:r w:rsidRPr="00200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20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НЦ </w:t>
      </w:r>
      <w:r w:rsidR="0020015D" w:rsidRPr="0020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</w:t>
      </w:r>
      <w:r w:rsidRPr="0020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0015D" w:rsidRPr="0020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1 031 530,50</w:t>
      </w:r>
      <w:r w:rsidRPr="0020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руб.</w:t>
      </w:r>
    </w:p>
    <w:p w14:paraId="4CA13749" w14:textId="7E6CE4BF" w:rsidR="00A261B0" w:rsidRPr="0020015D" w:rsidRDefault="00A261B0" w:rsidP="00A2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4:</w:t>
      </w:r>
      <w:r w:rsidRPr="00200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0015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Жиротопка</w:t>
      </w:r>
      <w:proofErr w:type="spellEnd"/>
      <w:r w:rsidRPr="0020015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МАГ 2, инв. 773.</w:t>
      </w:r>
      <w:r w:rsidRPr="00200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НЦ</w:t>
      </w:r>
      <w:r w:rsidRPr="0020015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– </w:t>
      </w:r>
      <w:r w:rsidR="0020015D" w:rsidRPr="00E356F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122 850 </w:t>
      </w:r>
      <w:proofErr w:type="spellStart"/>
      <w:r w:rsidRPr="0020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</w:t>
      </w:r>
      <w:proofErr w:type="spellEnd"/>
      <w:r w:rsidRPr="0020015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.</w:t>
      </w:r>
    </w:p>
    <w:p w14:paraId="5FD2B95E" w14:textId="1378E51A" w:rsidR="00A261B0" w:rsidRPr="0020015D" w:rsidRDefault="00A261B0" w:rsidP="00A2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</w:t>
      </w:r>
      <w:r w:rsidRPr="0020015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5:</w:t>
      </w:r>
      <w:r w:rsidRPr="0020015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0015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Компрессор</w:t>
      </w:r>
      <w:r w:rsidRPr="0020015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Bitzer New </w:t>
      </w:r>
      <w:proofErr w:type="spellStart"/>
      <w:r w:rsidRPr="0020015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Ecoline</w:t>
      </w:r>
      <w:proofErr w:type="spellEnd"/>
      <w:r w:rsidRPr="0020015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4HE-25Y, </w:t>
      </w:r>
      <w:proofErr w:type="spellStart"/>
      <w:r w:rsidRPr="0020015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</w:t>
      </w:r>
      <w:proofErr w:type="spellEnd"/>
      <w:r w:rsidRPr="0020015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761. </w:t>
      </w:r>
      <w:r w:rsidRPr="0020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НЦ – </w:t>
      </w:r>
      <w:r w:rsidR="0020015D" w:rsidRPr="0020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98 607,60</w:t>
      </w:r>
      <w:r w:rsidRPr="0020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руб.</w:t>
      </w:r>
    </w:p>
    <w:p w14:paraId="321E40C9" w14:textId="43B6909C" w:rsidR="00A261B0" w:rsidRPr="0020015D" w:rsidRDefault="00A261B0" w:rsidP="00A2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6:</w:t>
      </w:r>
      <w:r w:rsidRPr="00200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0015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Пастеризационно</w:t>
      </w:r>
      <w:proofErr w:type="spellEnd"/>
      <w:r w:rsidRPr="0020015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-охладительная пластинчатая установка, 10/час (4-ех секционная), инв. 769. </w:t>
      </w:r>
      <w:r w:rsidRPr="0020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НЦ </w:t>
      </w:r>
      <w:r w:rsidR="0020015D" w:rsidRPr="0020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</w:t>
      </w:r>
      <w:r w:rsidRPr="0020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0015D" w:rsidRPr="0020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655 200 </w:t>
      </w:r>
      <w:r w:rsidRPr="0020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руб. </w:t>
      </w:r>
    </w:p>
    <w:p w14:paraId="4DA83F9A" w14:textId="3D0E21E6" w:rsidR="00A261B0" w:rsidRPr="0020015D" w:rsidRDefault="00A261B0" w:rsidP="00A2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7:</w:t>
      </w:r>
      <w:r w:rsidRPr="00200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015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Сепаратор-сливкоотделитель Ж5-ОС2НС, инв. 772. </w:t>
      </w:r>
      <w:r w:rsidRPr="0020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НЦ – </w:t>
      </w:r>
      <w:r w:rsidR="0020015D" w:rsidRPr="0020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511 875 </w:t>
      </w:r>
      <w:r w:rsidRPr="0020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руб.</w:t>
      </w:r>
    </w:p>
    <w:p w14:paraId="7DC8D7C4" w14:textId="1EBCD21D" w:rsidR="00A261B0" w:rsidRPr="0020015D" w:rsidRDefault="00A261B0" w:rsidP="00A2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Обременение Лотов 1-7: </w:t>
      </w:r>
      <w:r w:rsidRPr="002001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залог в пользу </w:t>
      </w:r>
      <w:r w:rsidR="00F25A08" w:rsidRPr="002001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ГК</w:t>
      </w:r>
      <w:r w:rsidRPr="002001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</w:t>
      </w:r>
      <w:r w:rsidR="00F25A08" w:rsidRPr="002001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Агентство по страхованию вкладов</w:t>
      </w:r>
      <w:r w:rsidRPr="002001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».</w:t>
      </w:r>
      <w:r w:rsidR="00F25A08" w:rsidRPr="002001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00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Ознакомление с Лотами производится по адресу местонахождения по четвергам по </w:t>
      </w:r>
      <w:proofErr w:type="spellStart"/>
      <w:r w:rsidRPr="002001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предв</w:t>
      </w:r>
      <w:proofErr w:type="spellEnd"/>
      <w:r w:rsidRPr="00200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договоренности с 10:00 по 18:00, эл. почта: </w:t>
      </w:r>
      <w:hyperlink r:id="rId7" w:history="1">
        <w:r w:rsidRPr="0020015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kharitonov.kirill89@mail.ru</w:t>
        </w:r>
      </w:hyperlink>
      <w:r w:rsidRPr="00200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тел. </w:t>
      </w:r>
      <w:r w:rsidR="00E356FB" w:rsidRPr="00E356FB">
        <w:rPr>
          <w:rFonts w:ascii="Times New Roman" w:eastAsia="Times New Roman" w:hAnsi="Times New Roman" w:cs="Times New Roman"/>
          <w:sz w:val="20"/>
          <w:szCs w:val="20"/>
          <w:lang w:eastAsia="ru-RU"/>
        </w:rPr>
        <w:t>8(993)595-76-51</w:t>
      </w:r>
      <w:r w:rsidRPr="00200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у ОТ: тел. 8(499)395-00-20 (с 9.00 до 18.00 по </w:t>
      </w:r>
      <w:proofErr w:type="spellStart"/>
      <w:r w:rsidRPr="0020015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spellEnd"/>
      <w:r w:rsidRPr="00200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раб. дни) </w:t>
      </w:r>
      <w:hyperlink r:id="rId8" w:history="1">
        <w:r w:rsidRPr="0020015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informmsk@auction-house.ru</w:t>
        </w:r>
      </w:hyperlink>
      <w:r w:rsidRPr="0020015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D1C3033" w14:textId="2535E0F8" w:rsidR="00182572" w:rsidRPr="005E5BE0" w:rsidRDefault="00576968" w:rsidP="005E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1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</w:t>
      </w:r>
      <w:r w:rsidR="00925822" w:rsidRPr="002001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% от </w:t>
      </w:r>
      <w:r w:rsidR="000735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="00925822" w:rsidRPr="002001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Лота, установленный для определенного периода Торгов,</w:t>
      </w:r>
      <w:r w:rsidR="00925822" w:rsidRPr="0020015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Pr="0020015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«РАД» </w:t>
      </w:r>
      <w:r w:rsidR="0020015D" w:rsidRPr="0020015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(ИНН 7838430413, КПП 783801001): Северо-Западный Банк ПАО Сбербанк, г. Санкт-Петербург, БИК 044030653, К/с 30101810500000000653, Р/с 40702810355000036459.</w:t>
      </w:r>
      <w:r w:rsidRPr="0020015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В платежном документе в графе «назначение платежа» должна содержаться информация: «№ л/с ___ Средства для проведения операций по обеспечению участия в электронных процедурах. НДС не облагается». </w:t>
      </w:r>
      <w:r w:rsidR="00925822" w:rsidRPr="0020015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20015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5E5BE0" w:rsidRPr="005E5BE0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39127B" w:rsidRPr="0020015D">
        <w:rPr>
          <w:rFonts w:ascii="Times New Roman" w:hAnsi="Times New Roman" w:cs="Times New Roman"/>
          <w:sz w:val="20"/>
          <w:szCs w:val="20"/>
        </w:rPr>
        <w:t xml:space="preserve"> </w:t>
      </w:r>
      <w:r w:rsidRPr="0020015D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5E5BE0" w:rsidRPr="005E5BE0">
        <w:rPr>
          <w:rFonts w:ascii="Times New Roman" w:hAnsi="Times New Roman" w:cs="Times New Roman"/>
          <w:sz w:val="20"/>
          <w:szCs w:val="20"/>
        </w:rPr>
        <w:t>Победителем</w:t>
      </w:r>
      <w:r w:rsidR="005E5BE0">
        <w:rPr>
          <w:rFonts w:ascii="Times New Roman" w:hAnsi="Times New Roman" w:cs="Times New Roman"/>
          <w:sz w:val="20"/>
          <w:szCs w:val="20"/>
        </w:rPr>
        <w:t xml:space="preserve"> торгов</w:t>
      </w:r>
      <w:r w:rsidR="005E5BE0" w:rsidRPr="005E5BE0">
        <w:rPr>
          <w:rFonts w:ascii="Times New Roman" w:hAnsi="Times New Roman" w:cs="Times New Roman"/>
          <w:sz w:val="20"/>
          <w:szCs w:val="20"/>
        </w:rPr>
        <w:t xml:space="preserve"> (далее – ПТ)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="005E5BE0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20015D">
        <w:rPr>
          <w:rFonts w:ascii="Times New Roman" w:hAnsi="Times New Roman" w:cs="Times New Roman"/>
          <w:sz w:val="20"/>
          <w:szCs w:val="20"/>
        </w:rPr>
        <w:t xml:space="preserve">Проект договора </w:t>
      </w:r>
      <w:r w:rsidR="00925822" w:rsidRPr="0020015D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20015D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20015D">
        <w:rPr>
          <w:rFonts w:ascii="Times New Roman" w:hAnsi="Times New Roman" w:cs="Times New Roman"/>
          <w:sz w:val="20"/>
          <w:szCs w:val="20"/>
        </w:rPr>
        <w:t xml:space="preserve"> </w:t>
      </w:r>
      <w:r w:rsidRPr="0020015D">
        <w:rPr>
          <w:rFonts w:ascii="Times New Roman" w:hAnsi="Times New Roman" w:cs="Times New Roman"/>
          <w:sz w:val="20"/>
          <w:szCs w:val="20"/>
        </w:rPr>
        <w:t>–</w:t>
      </w:r>
      <w:r w:rsidR="00925822" w:rsidRPr="0020015D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20015D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20015D">
        <w:rPr>
          <w:rFonts w:ascii="Times New Roman" w:hAnsi="Times New Roman" w:cs="Times New Roman"/>
          <w:sz w:val="20"/>
          <w:szCs w:val="20"/>
        </w:rPr>
        <w:t>ДКП</w:t>
      </w:r>
      <w:r w:rsidR="00CD43A4" w:rsidRPr="0020015D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20015D">
        <w:rPr>
          <w:rFonts w:ascii="Times New Roman" w:hAnsi="Times New Roman" w:cs="Times New Roman"/>
          <w:sz w:val="20"/>
          <w:szCs w:val="20"/>
        </w:rPr>
        <w:t>ПТ</w:t>
      </w:r>
      <w:r w:rsidR="00CD43A4" w:rsidRPr="0020015D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20015D">
        <w:rPr>
          <w:rFonts w:ascii="Times New Roman" w:hAnsi="Times New Roman" w:cs="Times New Roman"/>
          <w:sz w:val="20"/>
          <w:szCs w:val="20"/>
        </w:rPr>
        <w:t>ПТ</w:t>
      </w:r>
      <w:r w:rsidR="00CD43A4" w:rsidRPr="0020015D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20015D">
        <w:rPr>
          <w:rFonts w:ascii="Times New Roman" w:hAnsi="Times New Roman" w:cs="Times New Roman"/>
          <w:sz w:val="20"/>
          <w:szCs w:val="20"/>
        </w:rPr>
        <w:t>ДКП</w:t>
      </w:r>
      <w:r w:rsidR="00CD43A4" w:rsidRPr="0020015D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20015D">
        <w:rPr>
          <w:rFonts w:ascii="Times New Roman" w:hAnsi="Times New Roman" w:cs="Times New Roman"/>
          <w:sz w:val="20"/>
          <w:szCs w:val="20"/>
        </w:rPr>
        <w:t>К</w:t>
      </w:r>
      <w:r w:rsidR="00CD43A4" w:rsidRPr="0020015D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20015D">
        <w:rPr>
          <w:rFonts w:ascii="Times New Roman" w:hAnsi="Times New Roman" w:cs="Times New Roman"/>
          <w:sz w:val="20"/>
          <w:szCs w:val="20"/>
        </w:rPr>
        <w:t>ДКП</w:t>
      </w:r>
      <w:r w:rsidR="00CD43A4" w:rsidRPr="0020015D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20015D">
        <w:rPr>
          <w:rFonts w:ascii="Times New Roman" w:hAnsi="Times New Roman" w:cs="Times New Roman"/>
          <w:sz w:val="20"/>
          <w:szCs w:val="20"/>
        </w:rPr>
        <w:t xml:space="preserve"> </w:t>
      </w:r>
      <w:r w:rsidR="00633B36" w:rsidRPr="0020015D">
        <w:rPr>
          <w:rFonts w:ascii="Times New Roman" w:eastAsia="Times New Roman" w:hAnsi="Times New Roman" w:cs="Times New Roman"/>
          <w:sz w:val="20"/>
          <w:szCs w:val="20"/>
          <w:lang w:eastAsia="ru-RU"/>
        </w:rPr>
        <w:t>р/с 40702810203800000265 в Банк ФИЛИАЛ «ЦЕНТРАЛЬНЫЙ» БАНКА ВТБ (ПАО) в г. Москве, к/с 30101810145250000411, БИК 044525411.</w:t>
      </w:r>
    </w:p>
    <w:sectPr w:rsidR="00182572" w:rsidRPr="005E5BE0" w:rsidSect="009E590B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66543"/>
    <w:multiLevelType w:val="hybridMultilevel"/>
    <w:tmpl w:val="C33A432E"/>
    <w:lvl w:ilvl="0" w:tplc="64F6C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54962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3615A"/>
    <w:rsid w:val="00073507"/>
    <w:rsid w:val="001067A7"/>
    <w:rsid w:val="0011593E"/>
    <w:rsid w:val="00133491"/>
    <w:rsid w:val="001417D2"/>
    <w:rsid w:val="00170576"/>
    <w:rsid w:val="00182572"/>
    <w:rsid w:val="00191D07"/>
    <w:rsid w:val="001B5612"/>
    <w:rsid w:val="0020015D"/>
    <w:rsid w:val="00214DCD"/>
    <w:rsid w:val="00263C22"/>
    <w:rsid w:val="00294098"/>
    <w:rsid w:val="002A7CCB"/>
    <w:rsid w:val="002C3EAD"/>
    <w:rsid w:val="002F7AB6"/>
    <w:rsid w:val="00390A28"/>
    <w:rsid w:val="0039127B"/>
    <w:rsid w:val="004103CB"/>
    <w:rsid w:val="00432F1F"/>
    <w:rsid w:val="004B6930"/>
    <w:rsid w:val="00552A86"/>
    <w:rsid w:val="00560380"/>
    <w:rsid w:val="00573F80"/>
    <w:rsid w:val="00576968"/>
    <w:rsid w:val="005C202A"/>
    <w:rsid w:val="005E5BE0"/>
    <w:rsid w:val="00633B36"/>
    <w:rsid w:val="00677E82"/>
    <w:rsid w:val="00685F47"/>
    <w:rsid w:val="00740953"/>
    <w:rsid w:val="007F0E12"/>
    <w:rsid w:val="00811B0E"/>
    <w:rsid w:val="008954F7"/>
    <w:rsid w:val="008E7A4E"/>
    <w:rsid w:val="008F1DEC"/>
    <w:rsid w:val="00925822"/>
    <w:rsid w:val="009B6DBF"/>
    <w:rsid w:val="009B78D0"/>
    <w:rsid w:val="009E590B"/>
    <w:rsid w:val="00A11390"/>
    <w:rsid w:val="00A261B0"/>
    <w:rsid w:val="00AB4C9C"/>
    <w:rsid w:val="00AF35D8"/>
    <w:rsid w:val="00B55CA3"/>
    <w:rsid w:val="00BD7B95"/>
    <w:rsid w:val="00C54C18"/>
    <w:rsid w:val="00CA5B16"/>
    <w:rsid w:val="00CB061B"/>
    <w:rsid w:val="00CB4916"/>
    <w:rsid w:val="00CD43A4"/>
    <w:rsid w:val="00CD5215"/>
    <w:rsid w:val="00CD7BCD"/>
    <w:rsid w:val="00D4112A"/>
    <w:rsid w:val="00DF431A"/>
    <w:rsid w:val="00E172B3"/>
    <w:rsid w:val="00E23867"/>
    <w:rsid w:val="00E356FB"/>
    <w:rsid w:val="00F01488"/>
    <w:rsid w:val="00F25A08"/>
    <w:rsid w:val="00F63EA7"/>
    <w:rsid w:val="00F9366D"/>
    <w:rsid w:val="00FD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A505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8F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haritonov.kirill8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9439B-16C5-48D5-9565-443482F3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2</cp:revision>
  <cp:lastPrinted>2023-12-01T07:22:00Z</cp:lastPrinted>
  <dcterms:created xsi:type="dcterms:W3CDTF">2024-01-17T13:04:00Z</dcterms:created>
  <dcterms:modified xsi:type="dcterms:W3CDTF">2024-01-17T13:04:00Z</dcterms:modified>
</cp:coreProperties>
</file>