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6CBAD115" w:rsidR="000C3BA7" w:rsidRPr="007263C8" w:rsidRDefault="008E230D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7263C8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263C8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7263C8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7263C8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7263C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7263C8">
        <w:rPr>
          <w:rFonts w:ascii="Times New Roman" w:hAnsi="Times New Roman" w:cs="Times New Roman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«БАНК ГОРОД» (Акционерное общество) («БАНК ГОРОД» (АО)), (ИНН 1103017551, ОГРН 1021100000030, адрес: 115280, г. Москва, 1-й Автозаводский проезд, д. 4, корп. 1) (далее – финансовая организация), конкурсным управляющим (</w:t>
      </w:r>
      <w:proofErr w:type="gramStart"/>
      <w:r w:rsidRPr="007263C8">
        <w:rPr>
          <w:rFonts w:ascii="Times New Roman" w:hAnsi="Times New Roman" w:cs="Times New Roman"/>
          <w:sz w:val="24"/>
          <w:szCs w:val="24"/>
        </w:rPr>
        <w:t>ликвидатором) которого на основании решения Арбитражного суда г. Москвы от 29 марта 2016 г. по делу №А40-226053/15-86-220Б</w:t>
      </w:r>
      <w:r w:rsidR="008F69EA" w:rsidRPr="007263C8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7263C8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7263C8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7263C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7263C8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="007D3FDE" w:rsidRPr="007263C8">
        <w:rPr>
          <w:rFonts w:ascii="Times New Roman" w:hAnsi="Times New Roman" w:cs="Times New Roman"/>
          <w:sz w:val="24"/>
          <w:szCs w:val="24"/>
        </w:rPr>
        <w:t>02030248636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  в газете АО «Коммерсантъ» </w:t>
      </w:r>
      <w:r w:rsidR="007D3FDE" w:rsidRPr="007263C8">
        <w:rPr>
          <w:rFonts w:ascii="Times New Roman" w:hAnsi="Times New Roman" w:cs="Times New Roman"/>
          <w:sz w:val="24"/>
          <w:szCs w:val="24"/>
        </w:rPr>
        <w:t>№220(7665) от 25.11.2023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 г.</w:t>
      </w:r>
      <w:r w:rsidR="004D7DCD" w:rsidRPr="007263C8">
        <w:rPr>
          <w:rFonts w:ascii="Times New Roman" w:hAnsi="Times New Roman" w:cs="Times New Roman"/>
          <w:sz w:val="24"/>
          <w:szCs w:val="24"/>
        </w:rPr>
        <w:t>:</w:t>
      </w:r>
      <w:r w:rsidR="00F64DE5" w:rsidRPr="007263C8">
        <w:rPr>
          <w:rFonts w:ascii="Times New Roman" w:hAnsi="Times New Roman" w:cs="Times New Roman"/>
          <w:sz w:val="24"/>
          <w:szCs w:val="24"/>
        </w:rPr>
        <w:t xml:space="preserve"> наименование Л</w:t>
      </w:r>
      <w:r w:rsidR="000C3BA7" w:rsidRPr="007263C8">
        <w:rPr>
          <w:rFonts w:ascii="Times New Roman" w:hAnsi="Times New Roman" w:cs="Times New Roman"/>
          <w:sz w:val="24"/>
          <w:szCs w:val="24"/>
        </w:rPr>
        <w:t>от</w:t>
      </w:r>
      <w:r w:rsidR="00EB3A19" w:rsidRPr="007263C8">
        <w:rPr>
          <w:rFonts w:ascii="Times New Roman" w:hAnsi="Times New Roman" w:cs="Times New Roman"/>
          <w:sz w:val="24"/>
          <w:szCs w:val="24"/>
        </w:rPr>
        <w:t xml:space="preserve">а </w:t>
      </w:r>
      <w:r w:rsidR="00521BCD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2D4ABD" w:rsidRPr="007263C8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7263C8">
        <w:rPr>
          <w:rFonts w:ascii="Times New Roman" w:hAnsi="Times New Roman" w:cs="Times New Roman"/>
          <w:sz w:val="24"/>
          <w:szCs w:val="24"/>
        </w:rPr>
        <w:t>в сообщении следует читать в следующей редакции:</w:t>
      </w:r>
      <w:proofErr w:type="gramEnd"/>
    </w:p>
    <w:p w14:paraId="0034CBB1" w14:textId="30420D4E" w:rsidR="002D4ABD" w:rsidRPr="002D4ABD" w:rsidRDefault="000C3BA7" w:rsidP="00EB3A1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63C8">
        <w:rPr>
          <w:rFonts w:ascii="Times New Roman" w:hAnsi="Times New Roman" w:cs="Times New Roman"/>
          <w:sz w:val="24"/>
          <w:szCs w:val="24"/>
        </w:rPr>
        <w:t>Ло</w:t>
      </w:r>
      <w:r w:rsidR="007C0F49" w:rsidRPr="007263C8">
        <w:rPr>
          <w:rFonts w:ascii="Times New Roman" w:hAnsi="Times New Roman" w:cs="Times New Roman"/>
          <w:sz w:val="24"/>
          <w:szCs w:val="24"/>
        </w:rPr>
        <w:t xml:space="preserve">т </w:t>
      </w:r>
      <w:r w:rsidR="007263C8" w:rsidRPr="007263C8">
        <w:rPr>
          <w:rFonts w:ascii="Times New Roman" w:hAnsi="Times New Roman" w:cs="Times New Roman"/>
          <w:sz w:val="24"/>
          <w:szCs w:val="24"/>
        </w:rPr>
        <w:t>7</w:t>
      </w:r>
      <w:r w:rsidRPr="007263C8">
        <w:rPr>
          <w:rFonts w:ascii="Times New Roman" w:hAnsi="Times New Roman" w:cs="Times New Roman"/>
          <w:sz w:val="24"/>
          <w:szCs w:val="24"/>
        </w:rPr>
        <w:t xml:space="preserve"> - </w:t>
      </w:r>
      <w:r w:rsidR="007263C8" w:rsidRPr="007263C8">
        <w:rPr>
          <w:rFonts w:ascii="Times New Roman" w:hAnsi="Times New Roman" w:cs="Times New Roman"/>
          <w:sz w:val="24"/>
          <w:szCs w:val="24"/>
        </w:rPr>
        <w:t>ООО «НПО «</w:t>
      </w:r>
      <w:proofErr w:type="spellStart"/>
      <w:r w:rsidR="007263C8" w:rsidRPr="007263C8">
        <w:rPr>
          <w:rFonts w:ascii="Times New Roman" w:hAnsi="Times New Roman" w:cs="Times New Roman"/>
          <w:sz w:val="24"/>
          <w:szCs w:val="24"/>
        </w:rPr>
        <w:t>Акватек</w:t>
      </w:r>
      <w:proofErr w:type="spellEnd"/>
      <w:r w:rsidR="007263C8" w:rsidRPr="007263C8">
        <w:rPr>
          <w:rFonts w:ascii="Times New Roman" w:hAnsi="Times New Roman" w:cs="Times New Roman"/>
          <w:sz w:val="24"/>
          <w:szCs w:val="24"/>
        </w:rPr>
        <w:t xml:space="preserve">», ИНН 7721718866 (поручительство Голдина Лидия Евгеньевна, </w:t>
      </w:r>
      <w:proofErr w:type="spellStart"/>
      <w:r w:rsidR="007263C8" w:rsidRPr="007263C8">
        <w:rPr>
          <w:rFonts w:ascii="Times New Roman" w:hAnsi="Times New Roman" w:cs="Times New Roman"/>
          <w:sz w:val="24"/>
          <w:szCs w:val="24"/>
        </w:rPr>
        <w:t>Бикчантаев</w:t>
      </w:r>
      <w:proofErr w:type="spellEnd"/>
      <w:r w:rsidR="007263C8" w:rsidRPr="007263C8">
        <w:rPr>
          <w:rFonts w:ascii="Times New Roman" w:hAnsi="Times New Roman" w:cs="Times New Roman"/>
          <w:sz w:val="24"/>
          <w:szCs w:val="24"/>
        </w:rPr>
        <w:t xml:space="preserve"> Искандер </w:t>
      </w:r>
      <w:proofErr w:type="spellStart"/>
      <w:r w:rsidR="007263C8" w:rsidRPr="007263C8">
        <w:rPr>
          <w:rFonts w:ascii="Times New Roman" w:hAnsi="Times New Roman" w:cs="Times New Roman"/>
          <w:sz w:val="24"/>
          <w:szCs w:val="24"/>
        </w:rPr>
        <w:t>Ильдарович</w:t>
      </w:r>
      <w:proofErr w:type="spellEnd"/>
      <w:r w:rsidR="007263C8" w:rsidRPr="007263C8">
        <w:rPr>
          <w:rFonts w:ascii="Times New Roman" w:hAnsi="Times New Roman" w:cs="Times New Roman"/>
          <w:sz w:val="24"/>
          <w:szCs w:val="24"/>
        </w:rPr>
        <w:t>), Устюгова Ирина Александровна, ООО «Тире 58», ИНН 1660282040, ООО "АВТОТРАНССЕРВИС", ИНН 1656091765,  КД 230-Клз-Юл от 30.07.2014, определение АС Республики Татарстан по делу А65-38210/2019 от 23.09.2021 о включении в 3-ю очередь РТК, находится в стадии банкротства (в отношении поручителей срок исковой давности истек), определение АС Республики</w:t>
      </w:r>
      <w:proofErr w:type="gramEnd"/>
      <w:r w:rsidR="007263C8" w:rsidRPr="007263C8">
        <w:rPr>
          <w:rFonts w:ascii="Times New Roman" w:hAnsi="Times New Roman" w:cs="Times New Roman"/>
          <w:sz w:val="24"/>
          <w:szCs w:val="24"/>
        </w:rPr>
        <w:t xml:space="preserve"> Татарстан по делу № А65-38210/2019 от 25.09.2023 о взыскании в порядке субсидиарной ответственности (129 775 916,59 руб.).</w:t>
      </w:r>
    </w:p>
    <w:sectPr w:rsidR="002D4ABD" w:rsidRPr="002D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24D3A"/>
    <w:rsid w:val="00056CE1"/>
    <w:rsid w:val="00086E5A"/>
    <w:rsid w:val="000C3BA7"/>
    <w:rsid w:val="001747E2"/>
    <w:rsid w:val="00183683"/>
    <w:rsid w:val="00260228"/>
    <w:rsid w:val="002A2506"/>
    <w:rsid w:val="002D4ABD"/>
    <w:rsid w:val="002E4206"/>
    <w:rsid w:val="002F12BC"/>
    <w:rsid w:val="00307459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442CB3"/>
    <w:rsid w:val="00450C4A"/>
    <w:rsid w:val="00451ACE"/>
    <w:rsid w:val="0047182E"/>
    <w:rsid w:val="004853BF"/>
    <w:rsid w:val="004D7DCD"/>
    <w:rsid w:val="00521BCD"/>
    <w:rsid w:val="00562F0D"/>
    <w:rsid w:val="005D72C1"/>
    <w:rsid w:val="00654A8B"/>
    <w:rsid w:val="0065783B"/>
    <w:rsid w:val="00667A9B"/>
    <w:rsid w:val="006D7FA4"/>
    <w:rsid w:val="00701EEF"/>
    <w:rsid w:val="007263C8"/>
    <w:rsid w:val="007A3A1B"/>
    <w:rsid w:val="007C0F49"/>
    <w:rsid w:val="007C6357"/>
    <w:rsid w:val="007D3FDE"/>
    <w:rsid w:val="00884757"/>
    <w:rsid w:val="008A6065"/>
    <w:rsid w:val="008C2AFB"/>
    <w:rsid w:val="008E230D"/>
    <w:rsid w:val="008F69EA"/>
    <w:rsid w:val="00905CD9"/>
    <w:rsid w:val="00943084"/>
    <w:rsid w:val="00964D49"/>
    <w:rsid w:val="009C1198"/>
    <w:rsid w:val="009D5E22"/>
    <w:rsid w:val="009E3A50"/>
    <w:rsid w:val="009E6F70"/>
    <w:rsid w:val="00A0421E"/>
    <w:rsid w:val="00A4648B"/>
    <w:rsid w:val="00A9200B"/>
    <w:rsid w:val="00AA080E"/>
    <w:rsid w:val="00AD0413"/>
    <w:rsid w:val="00AE62B1"/>
    <w:rsid w:val="00B073F3"/>
    <w:rsid w:val="00B6798B"/>
    <w:rsid w:val="00B67BB9"/>
    <w:rsid w:val="00B67FCE"/>
    <w:rsid w:val="00BC6426"/>
    <w:rsid w:val="00BF54E8"/>
    <w:rsid w:val="00C05BE9"/>
    <w:rsid w:val="00C20254"/>
    <w:rsid w:val="00C7255D"/>
    <w:rsid w:val="00CA3C3B"/>
    <w:rsid w:val="00CA4568"/>
    <w:rsid w:val="00CD292B"/>
    <w:rsid w:val="00D06844"/>
    <w:rsid w:val="00D1341D"/>
    <w:rsid w:val="00D64303"/>
    <w:rsid w:val="00D6431A"/>
    <w:rsid w:val="00D81FC3"/>
    <w:rsid w:val="00E65AE5"/>
    <w:rsid w:val="00E929BB"/>
    <w:rsid w:val="00EB3A19"/>
    <w:rsid w:val="00EC12FD"/>
    <w:rsid w:val="00ED56DD"/>
    <w:rsid w:val="00EE475E"/>
    <w:rsid w:val="00EE7785"/>
    <w:rsid w:val="00F33B9D"/>
    <w:rsid w:val="00F41D96"/>
    <w:rsid w:val="00F64DE5"/>
    <w:rsid w:val="00FA3EE5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91</cp:revision>
  <cp:lastPrinted>2016-10-26T09:10:00Z</cp:lastPrinted>
  <dcterms:created xsi:type="dcterms:W3CDTF">2016-07-28T13:17:00Z</dcterms:created>
  <dcterms:modified xsi:type="dcterms:W3CDTF">2023-12-15T13:37:00Z</dcterms:modified>
</cp:coreProperties>
</file>