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7D44" w14:textId="5D46EADA" w:rsidR="00C91F90" w:rsidRDefault="00C91F90" w:rsidP="006A1D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Hlk150798506"/>
      <w:r w:rsidRPr="00A06E84">
        <w:rPr>
          <w:rFonts w:ascii="Times New Roman" w:eastAsia="Times New Roman" w:hAnsi="Times New Roman" w:cs="Times New Roman"/>
          <w:lang w:eastAsia="ru-RU"/>
        </w:rPr>
        <w:t xml:space="preserve">АО «Российский аукционный дом» (ИНН 7838430413, адрес: 190000, Санкт-Петербург, </w:t>
      </w:r>
      <w:proofErr w:type="spellStart"/>
      <w:r w:rsidRPr="00A06E84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A06E84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A06E84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A06E84">
        <w:rPr>
          <w:rFonts w:ascii="Times New Roman" w:eastAsia="Times New Roman" w:hAnsi="Times New Roman" w:cs="Times New Roman"/>
          <w:lang w:eastAsia="ru-RU"/>
        </w:rPr>
        <w:t>,</w:t>
      </w:r>
      <w:r w:rsidRPr="00A06E84">
        <w:rPr>
          <w:rFonts w:ascii="Times New Roman" w:hAnsi="Times New Roman" w:cs="Times New Roman"/>
        </w:rPr>
        <w:t xml:space="preserve"> </w:t>
      </w:r>
      <w:r w:rsidRPr="00A06E84">
        <w:rPr>
          <w:rFonts w:ascii="Times New Roman" w:eastAsia="Times New Roman" w:hAnsi="Times New Roman" w:cs="Times New Roman"/>
          <w:lang w:eastAsia="ru-RU"/>
        </w:rPr>
        <w:t xml:space="preserve">8(800)777-57-57, </w:t>
      </w:r>
      <w:hyperlink r:id="rId4" w:history="1">
        <w:r w:rsidRPr="008F2793">
          <w:rPr>
            <w:rStyle w:val="a3"/>
            <w:rFonts w:ascii="Times New Roman" w:eastAsia="Times New Roman" w:hAnsi="Times New Roman" w:cs="Times New Roman"/>
            <w:lang w:val="en-US" w:eastAsia="ru-RU"/>
          </w:rPr>
          <w:t>shmat</w:t>
        </w:r>
        <w:r w:rsidRPr="008F2793"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 w:rsidRPr="00A06E84">
        <w:rPr>
          <w:rFonts w:ascii="Times New Roman" w:eastAsia="Times New Roman" w:hAnsi="Times New Roman" w:cs="Times New Roman"/>
          <w:lang w:eastAsia="ru-RU"/>
        </w:rPr>
        <w:t>) (далее – Организатор торгов, ОТ), действующее на основании договора поручения с</w:t>
      </w:r>
      <w:r>
        <w:rPr>
          <w:rFonts w:ascii="Times New Roman" w:hAnsi="Times New Roman" w:cs="Times New Roman"/>
          <w:b/>
        </w:rPr>
        <w:t xml:space="preserve"> </w:t>
      </w:r>
      <w:r>
        <w:t xml:space="preserve"> </w:t>
      </w:r>
      <w:r w:rsidRPr="00035B18">
        <w:rPr>
          <w:rFonts w:ascii="Times New Roman" w:hAnsi="Times New Roman" w:cs="Times New Roman"/>
          <w:b/>
        </w:rPr>
        <w:t>ООО «Еврогрупп»</w:t>
      </w:r>
      <w:r w:rsidRPr="001577BB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A5687A">
        <w:rPr>
          <w:rFonts w:ascii="Times New Roman" w:hAnsi="Times New Roman" w:cs="Times New Roman"/>
        </w:rPr>
        <w:t xml:space="preserve">ИНН </w:t>
      </w:r>
      <w:r w:rsidRPr="00035B18">
        <w:rPr>
          <w:rFonts w:ascii="Times New Roman" w:hAnsi="Times New Roman" w:cs="Times New Roman"/>
        </w:rPr>
        <w:t>2636207727</w:t>
      </w:r>
      <w:r w:rsidRPr="00A5687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577BB">
        <w:rPr>
          <w:rFonts w:ascii="Times New Roman" w:eastAsia="Times New Roman" w:hAnsi="Times New Roman" w:cs="Times New Roman"/>
          <w:lang w:eastAsia="ru-RU"/>
        </w:rPr>
        <w:t xml:space="preserve">ОГРН </w:t>
      </w:r>
      <w:r w:rsidRPr="00035B18">
        <w:rPr>
          <w:rFonts w:ascii="Times New Roman" w:eastAsia="Times New Roman" w:hAnsi="Times New Roman" w:cs="Times New Roman"/>
          <w:lang w:eastAsia="ru-RU"/>
        </w:rPr>
        <w:t>1152651011930</w:t>
      </w:r>
      <w:r w:rsidRPr="001577BB">
        <w:rPr>
          <w:rFonts w:ascii="Times New Roman" w:eastAsia="Times New Roman" w:hAnsi="Times New Roman" w:cs="Times New Roman"/>
          <w:lang w:eastAsia="ru-RU"/>
        </w:rPr>
        <w:t xml:space="preserve">, адрес: </w:t>
      </w:r>
      <w:r w:rsidRPr="00035B18">
        <w:rPr>
          <w:rFonts w:ascii="Times New Roman" w:eastAsia="Times New Roman" w:hAnsi="Times New Roman" w:cs="Times New Roman"/>
          <w:lang w:eastAsia="ru-RU"/>
        </w:rPr>
        <w:t>355008, Ставропольский край, г. Ставрополь, ул. Гражданская, д. 11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A06E84">
        <w:rPr>
          <w:rFonts w:ascii="Times New Roman" w:eastAsia="Times New Roman" w:hAnsi="Times New Roman" w:cs="Times New Roman"/>
          <w:lang w:eastAsia="ru-RU"/>
        </w:rPr>
        <w:t>далее – Должник) в лице конкурсного управляющего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035B18">
        <w:rPr>
          <w:rFonts w:ascii="Times New Roman" w:hAnsi="Times New Roman" w:cs="Times New Roman"/>
          <w:b/>
        </w:rPr>
        <w:t>Кубелуна</w:t>
      </w:r>
      <w:proofErr w:type="spellEnd"/>
      <w:r w:rsidRPr="00035B18">
        <w:rPr>
          <w:rFonts w:ascii="Times New Roman" w:hAnsi="Times New Roman" w:cs="Times New Roman"/>
          <w:b/>
        </w:rPr>
        <w:t xml:space="preserve"> Валерия Янкелевича</w:t>
      </w:r>
      <w:r>
        <w:rPr>
          <w:rFonts w:ascii="Times New Roman" w:hAnsi="Times New Roman" w:cs="Times New Roman"/>
        </w:rPr>
        <w:t xml:space="preserve">, </w:t>
      </w:r>
      <w:r w:rsidRPr="001577BB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> </w:t>
      </w:r>
      <w:r w:rsidRPr="00035B18">
        <w:rPr>
          <w:rFonts w:ascii="Times New Roman" w:hAnsi="Times New Roman" w:cs="Times New Roman"/>
        </w:rPr>
        <w:t>773600510080</w:t>
      </w:r>
      <w:r w:rsidRPr="001577BB">
        <w:rPr>
          <w:rFonts w:ascii="Times New Roman" w:hAnsi="Times New Roman" w:cs="Times New Roman"/>
        </w:rPr>
        <w:t xml:space="preserve">, СНИЛС </w:t>
      </w:r>
      <w:r w:rsidRPr="00035B18">
        <w:rPr>
          <w:rFonts w:ascii="Times New Roman" w:hAnsi="Times New Roman" w:cs="Times New Roman"/>
        </w:rPr>
        <w:t>001-334-453 81</w:t>
      </w:r>
      <w:r w:rsidRPr="001577BB">
        <w:rPr>
          <w:rFonts w:ascii="Times New Roman" w:hAnsi="Times New Roman" w:cs="Times New Roman"/>
        </w:rPr>
        <w:t xml:space="preserve">, рег. номер </w:t>
      </w:r>
      <w:r w:rsidRPr="00035B18">
        <w:rPr>
          <w:rFonts w:ascii="Times New Roman" w:hAnsi="Times New Roman" w:cs="Times New Roman"/>
        </w:rPr>
        <w:t>2659</w:t>
      </w:r>
      <w:r w:rsidRPr="001577BB">
        <w:rPr>
          <w:rFonts w:ascii="Times New Roman" w:hAnsi="Times New Roman" w:cs="Times New Roman"/>
        </w:rPr>
        <w:t xml:space="preserve">, адрес для корреспонденции: </w:t>
      </w:r>
      <w:r w:rsidRPr="00035B18">
        <w:rPr>
          <w:rFonts w:ascii="Times New Roman" w:hAnsi="Times New Roman" w:cs="Times New Roman"/>
        </w:rPr>
        <w:t>117105, г.</w:t>
      </w:r>
      <w:r>
        <w:rPr>
          <w:rFonts w:ascii="Times New Roman" w:hAnsi="Times New Roman" w:cs="Times New Roman"/>
        </w:rPr>
        <w:t> </w:t>
      </w:r>
      <w:r w:rsidRPr="00035B18">
        <w:rPr>
          <w:rFonts w:ascii="Times New Roman" w:hAnsi="Times New Roman" w:cs="Times New Roman"/>
        </w:rPr>
        <w:t xml:space="preserve">Москва, а/я 9 </w:t>
      </w:r>
      <w:r w:rsidRPr="00F10D95">
        <w:rPr>
          <w:rFonts w:ascii="Times New Roman" w:hAnsi="Times New Roman" w:cs="Times New Roman"/>
        </w:rPr>
        <w:t>(далее – КУ),</w:t>
      </w:r>
      <w:r w:rsidRPr="001577BB">
        <w:rPr>
          <w:rFonts w:ascii="Times New Roman" w:hAnsi="Times New Roman" w:cs="Times New Roman"/>
        </w:rPr>
        <w:t xml:space="preserve"> член </w:t>
      </w:r>
      <w:r w:rsidRPr="00A35B55">
        <w:rPr>
          <w:rFonts w:ascii="Times New Roman" w:hAnsi="Times New Roman" w:cs="Times New Roman"/>
        </w:rPr>
        <w:t xml:space="preserve">НП СРО АУ «Развитие» (ИНН 7703392442, ОГРН 1077799003435, адрес для корреспонденции: 117105, </w:t>
      </w:r>
      <w:r>
        <w:rPr>
          <w:rFonts w:ascii="Times New Roman" w:hAnsi="Times New Roman" w:cs="Times New Roman"/>
        </w:rPr>
        <w:t xml:space="preserve">г. </w:t>
      </w:r>
      <w:r w:rsidRPr="00A35B55">
        <w:rPr>
          <w:rFonts w:ascii="Times New Roman" w:hAnsi="Times New Roman" w:cs="Times New Roman"/>
        </w:rPr>
        <w:t>Москва, Варшавское ш., д. 1, корп. 1-2, оф</w:t>
      </w:r>
      <w:r>
        <w:rPr>
          <w:rFonts w:ascii="Times New Roman" w:hAnsi="Times New Roman" w:cs="Times New Roman"/>
        </w:rPr>
        <w:t>.</w:t>
      </w:r>
      <w:r w:rsidRPr="00A35B55">
        <w:rPr>
          <w:rFonts w:ascii="Times New Roman" w:hAnsi="Times New Roman" w:cs="Times New Roman"/>
        </w:rPr>
        <w:t xml:space="preserve"> 36)</w:t>
      </w:r>
      <w:r>
        <w:rPr>
          <w:rFonts w:ascii="Times New Roman" w:hAnsi="Times New Roman" w:cs="Times New Roman"/>
        </w:rPr>
        <w:t>,</w:t>
      </w:r>
      <w:r w:rsidRPr="00A06E84">
        <w:rPr>
          <w:rFonts w:ascii="Times New Roman" w:eastAsia="Times New Roman" w:hAnsi="Times New Roman" w:cs="Times New Roman"/>
          <w:lang w:eastAsia="ru-RU"/>
        </w:rPr>
        <w:t xml:space="preserve"> действующего </w:t>
      </w:r>
      <w:r w:rsidRPr="00A35B55">
        <w:rPr>
          <w:rFonts w:ascii="Times New Roman" w:eastAsia="Times New Roman" w:hAnsi="Times New Roman" w:cs="Times New Roman"/>
          <w:lang w:eastAsia="ru-RU"/>
        </w:rPr>
        <w:t>на основании решения Арбитражного суда Ставропольского края от 25.12.2020 по делу №А63-19937/2019</w:t>
      </w:r>
      <w:r w:rsidRPr="00B668E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12117B">
        <w:rPr>
          <w:rFonts w:ascii="Times New Roman" w:hAnsi="Times New Roman" w:cs="Times New Roman"/>
        </w:rPr>
        <w:t xml:space="preserve">сообщает о </w:t>
      </w:r>
      <w:r w:rsidR="00037807">
        <w:rPr>
          <w:rFonts w:ascii="Times New Roman" w:hAnsi="Times New Roman" w:cs="Times New Roman"/>
        </w:rPr>
        <w:t xml:space="preserve">проведении </w:t>
      </w:r>
      <w:r>
        <w:rPr>
          <w:rFonts w:ascii="Times New Roman" w:hAnsi="Times New Roman" w:cs="Times New Roman"/>
        </w:rPr>
        <w:t>на электронной торговой площадке АО</w:t>
      </w:r>
      <w:r w:rsidR="0003780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«Российский аукционный дом» по адресу в сети интернет: http://www.lot-online.ru </w:t>
      </w:r>
      <w:r w:rsidRPr="003B7FBC">
        <w:rPr>
          <w:rFonts w:ascii="Times New Roman" w:hAnsi="Times New Roman" w:cs="Times New Roman"/>
        </w:rPr>
        <w:t>(далее – ЭП) торгов посредством публичного предложения (далее</w:t>
      </w:r>
      <w:r>
        <w:rPr>
          <w:rFonts w:ascii="Times New Roman" w:hAnsi="Times New Roman" w:cs="Times New Roman"/>
        </w:rPr>
        <w:t xml:space="preserve"> </w:t>
      </w:r>
      <w:r w:rsidRPr="003B7FB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3B7FBC">
        <w:rPr>
          <w:rFonts w:ascii="Times New Roman" w:hAnsi="Times New Roman" w:cs="Times New Roman"/>
        </w:rPr>
        <w:t xml:space="preserve">Торги). </w:t>
      </w:r>
      <w:r w:rsidRPr="00114D6B">
        <w:rPr>
          <w:rFonts w:ascii="Times New Roman" w:hAnsi="Times New Roman" w:cs="Times New Roman"/>
          <w:b/>
          <w:bCs/>
        </w:rPr>
        <w:t>Начало приема заявок – 20.02.2024 с 17:00.</w:t>
      </w:r>
      <w:r w:rsidRPr="003B7FBC">
        <w:rPr>
          <w:rFonts w:ascii="Times New Roman" w:hAnsi="Times New Roman" w:cs="Times New Roman"/>
        </w:rPr>
        <w:t xml:space="preserve"> Сокращение: календарный день</w:t>
      </w:r>
      <w:r>
        <w:rPr>
          <w:rFonts w:ascii="Times New Roman" w:hAnsi="Times New Roman" w:cs="Times New Roman"/>
        </w:rPr>
        <w:t xml:space="preserve"> </w:t>
      </w:r>
      <w:r w:rsidRPr="003B7FB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р</w:t>
      </w:r>
      <w:r w:rsidRPr="003B7FBC">
        <w:rPr>
          <w:rFonts w:ascii="Times New Roman" w:hAnsi="Times New Roman" w:cs="Times New Roman"/>
        </w:rPr>
        <w:t>/д. Прием заявок составляет: в 1-ом периоде</w:t>
      </w:r>
      <w:r>
        <w:rPr>
          <w:rFonts w:ascii="Times New Roman" w:hAnsi="Times New Roman" w:cs="Times New Roman"/>
        </w:rPr>
        <w:t xml:space="preserve"> </w:t>
      </w:r>
      <w:r w:rsidRPr="003B7FB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5</w:t>
      </w:r>
      <w:r w:rsidRPr="003B7F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3B7FBC">
        <w:rPr>
          <w:rFonts w:ascii="Times New Roman" w:hAnsi="Times New Roman" w:cs="Times New Roman"/>
        </w:rPr>
        <w:t>/д без изменения нач</w:t>
      </w:r>
      <w:r>
        <w:rPr>
          <w:rFonts w:ascii="Times New Roman" w:hAnsi="Times New Roman" w:cs="Times New Roman"/>
        </w:rPr>
        <w:t>альной</w:t>
      </w:r>
      <w:r w:rsidRPr="003B7FBC">
        <w:rPr>
          <w:rFonts w:ascii="Times New Roman" w:hAnsi="Times New Roman" w:cs="Times New Roman"/>
        </w:rPr>
        <w:t xml:space="preserve"> цены, со 2-го по </w:t>
      </w:r>
      <w:r>
        <w:rPr>
          <w:rFonts w:ascii="Times New Roman" w:hAnsi="Times New Roman" w:cs="Times New Roman"/>
        </w:rPr>
        <w:t>9</w:t>
      </w:r>
      <w:r w:rsidRPr="003B7FBC">
        <w:rPr>
          <w:rFonts w:ascii="Times New Roman" w:hAnsi="Times New Roman" w:cs="Times New Roman"/>
        </w:rPr>
        <w:t>-ый периоды</w:t>
      </w:r>
      <w:r>
        <w:rPr>
          <w:rFonts w:ascii="Times New Roman" w:hAnsi="Times New Roman" w:cs="Times New Roman"/>
        </w:rPr>
        <w:t xml:space="preserve"> </w:t>
      </w:r>
      <w:r w:rsidRPr="003B7FB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5 р</w:t>
      </w:r>
      <w:r w:rsidRPr="003B7FBC">
        <w:rPr>
          <w:rFonts w:ascii="Times New Roman" w:hAnsi="Times New Roman" w:cs="Times New Roman"/>
        </w:rPr>
        <w:t>/д, величина снижени</w:t>
      </w:r>
      <w:r>
        <w:rPr>
          <w:rFonts w:ascii="Times New Roman" w:hAnsi="Times New Roman" w:cs="Times New Roman"/>
        </w:rPr>
        <w:t xml:space="preserve">я </w:t>
      </w:r>
      <w:r w:rsidRPr="003B7FB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5 </w:t>
      </w:r>
      <w:r w:rsidRPr="003B7FBC">
        <w:rPr>
          <w:rFonts w:ascii="Times New Roman" w:hAnsi="Times New Roman" w:cs="Times New Roman"/>
        </w:rPr>
        <w:t xml:space="preserve">% от </w:t>
      </w:r>
      <w:r w:rsidRPr="00517EA2">
        <w:rPr>
          <w:rFonts w:ascii="Times New Roman" w:hAnsi="Times New Roman" w:cs="Times New Roman"/>
        </w:rPr>
        <w:t xml:space="preserve">начальной цены </w:t>
      </w:r>
      <w:r>
        <w:rPr>
          <w:rFonts w:ascii="Times New Roman" w:hAnsi="Times New Roman" w:cs="Times New Roman"/>
        </w:rPr>
        <w:t>Лота на первых торгах</w:t>
      </w:r>
      <w:r w:rsidRPr="00C91F90">
        <w:rPr>
          <w:rFonts w:ascii="Times New Roman" w:hAnsi="Times New Roman" w:cs="Times New Roman"/>
        </w:rPr>
        <w:t>, что составляет 1 2</w:t>
      </w:r>
      <w:r>
        <w:rPr>
          <w:rFonts w:ascii="Times New Roman" w:hAnsi="Times New Roman" w:cs="Times New Roman"/>
        </w:rPr>
        <w:t>97 500 руб</w:t>
      </w:r>
      <w:r w:rsidRPr="003B7FBC">
        <w:rPr>
          <w:rFonts w:ascii="Times New Roman" w:hAnsi="Times New Roman" w:cs="Times New Roman"/>
        </w:rPr>
        <w:t>. Минимальная цена</w:t>
      </w:r>
      <w:r w:rsidR="006A1D0D">
        <w:rPr>
          <w:rFonts w:ascii="Times New Roman" w:hAnsi="Times New Roman" w:cs="Times New Roman"/>
        </w:rPr>
        <w:t xml:space="preserve"> Лота</w:t>
      </w:r>
      <w:r>
        <w:rPr>
          <w:rFonts w:ascii="Times New Roman" w:hAnsi="Times New Roman" w:cs="Times New Roman"/>
        </w:rPr>
        <w:t xml:space="preserve"> </w:t>
      </w:r>
      <w:r w:rsidRPr="00114D6B">
        <w:rPr>
          <w:rFonts w:ascii="Times New Roman" w:hAnsi="Times New Roman" w:cs="Times New Roman"/>
        </w:rPr>
        <w:t xml:space="preserve">(цена отсечения) на </w:t>
      </w:r>
      <w:r>
        <w:rPr>
          <w:rFonts w:ascii="Times New Roman" w:hAnsi="Times New Roman" w:cs="Times New Roman"/>
        </w:rPr>
        <w:t>9</w:t>
      </w:r>
      <w:r w:rsidRPr="00114D6B">
        <w:rPr>
          <w:rFonts w:ascii="Times New Roman" w:hAnsi="Times New Roman" w:cs="Times New Roman"/>
        </w:rPr>
        <w:t>-ом периоде</w:t>
      </w:r>
      <w:r w:rsidR="006A1D0D">
        <w:rPr>
          <w:rFonts w:ascii="Times New Roman" w:hAnsi="Times New Roman" w:cs="Times New Roman"/>
        </w:rPr>
        <w:t xml:space="preserve"> </w:t>
      </w:r>
      <w:r w:rsidR="006A1D0D" w:rsidRPr="00700FCA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</w:rPr>
        <w:t xml:space="preserve"> 12 975 000 </w:t>
      </w:r>
      <w:r w:rsidRPr="003B7FBC">
        <w:rPr>
          <w:rFonts w:ascii="Times New Roman" w:hAnsi="Times New Roman" w:cs="Times New Roman"/>
        </w:rPr>
        <w:t>руб.</w:t>
      </w:r>
    </w:p>
    <w:p w14:paraId="6BB46FA5" w14:textId="77777777" w:rsidR="00C91F90" w:rsidRPr="003B7FBC" w:rsidRDefault="00C91F90" w:rsidP="000378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7FBC">
        <w:rPr>
          <w:rFonts w:ascii="Times New Roman" w:hAnsi="Times New Roman" w:cs="Times New Roman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14:paraId="042BF3E6" w14:textId="11DA7DCE" w:rsidR="00C91F90" w:rsidRPr="00784B0B" w:rsidRDefault="00C91F90" w:rsidP="0003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B7FBC">
        <w:rPr>
          <w:rFonts w:ascii="Times New Roman" w:hAnsi="Times New Roman" w:cs="Times New Roman"/>
        </w:rPr>
        <w:t xml:space="preserve">Продаже на Торгах единым лотом </w:t>
      </w:r>
      <w:r>
        <w:rPr>
          <w:rFonts w:ascii="Times New Roman" w:eastAsia="Times New Roman" w:hAnsi="Times New Roman" w:cs="Times New Roman"/>
          <w:lang w:eastAsia="ru-RU"/>
        </w:rPr>
        <w:t>подлежит следующее имущество (далее – Имущество, Лот): </w:t>
      </w:r>
      <w:r>
        <w:rPr>
          <w:rFonts w:ascii="Times New Roman" w:eastAsia="Times New Roman" w:hAnsi="Times New Roman" w:cs="Times New Roman"/>
          <w:b/>
          <w:lang w:eastAsia="ru-RU"/>
        </w:rPr>
        <w:t>Лот 1:</w:t>
      </w:r>
      <w:r>
        <w:rPr>
          <w:rFonts w:ascii="Times New Roman" w:eastAsia="Times New Roman" w:hAnsi="Times New Roman" w:cs="Times New Roman"/>
          <w:lang w:eastAsia="ru-RU"/>
        </w:rPr>
        <w:t> контейнер 40 фут б/у в количестве 150 шт. Местонахождение Имущества: Ростовская область, г. 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Ростов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-на-Дону, ул. Доватора, 148.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Для сведения:</w:t>
      </w:r>
      <w:r>
        <w:rPr>
          <w:rFonts w:ascii="Times New Roman" w:eastAsia="Times New Roman" w:hAnsi="Times New Roman" w:cs="Times New Roman"/>
          <w:lang w:eastAsia="ru-RU"/>
        </w:rPr>
        <w:t xml:space="preserve"> контейнеры представляют собой единую конструкцию, так как сварены между собой.</w:t>
      </w:r>
      <w:r>
        <w:rPr>
          <w:rFonts w:ascii="Times New Roman" w:hAnsi="Times New Roman" w:cs="Times New Roman"/>
        </w:rPr>
        <w:t xml:space="preserve"> Имущество находится на земельном участке, не принадлежащем Должнику, в отношении части земельного участка площадью 8604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 xml:space="preserve"> Должником заключен договор субаренды недвижимого имущества № 03-А/ШСЮ/21 от 10.02.2021.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Обременение (ограничение) Имущества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784B0B">
        <w:rPr>
          <w:rFonts w:ascii="Times New Roman" w:eastAsia="Times New Roman" w:hAnsi="Times New Roman" w:cs="Times New Roman"/>
          <w:lang w:eastAsia="ru-RU"/>
        </w:rPr>
        <w:t xml:space="preserve">залог в пользу Государственной корпорации развития «ВЭБ.РФ». </w:t>
      </w:r>
      <w:r w:rsidRPr="00784B0B">
        <w:rPr>
          <w:rFonts w:ascii="Times New Roman" w:hAnsi="Times New Roman" w:cs="Times New Roman"/>
          <w:b/>
          <w:bCs/>
        </w:rPr>
        <w:t>Начальная цена Лота – 23 355 000,00 руб.</w:t>
      </w:r>
      <w:r w:rsidR="00A053F9" w:rsidRPr="00784B0B">
        <w:rPr>
          <w:rFonts w:ascii="Times New Roman" w:hAnsi="Times New Roman" w:cs="Times New Roman"/>
          <w:b/>
          <w:bCs/>
        </w:rPr>
        <w:t>,</w:t>
      </w:r>
      <w:r w:rsidRPr="00784B0B">
        <w:rPr>
          <w:rFonts w:ascii="Times New Roman" w:hAnsi="Times New Roman" w:cs="Times New Roman"/>
        </w:rPr>
        <w:t xml:space="preserve"> </w:t>
      </w:r>
      <w:r w:rsidR="00A053F9" w:rsidRPr="00784B0B">
        <w:rPr>
          <w:rFonts w:ascii="Times New Roman" w:hAnsi="Times New Roman" w:cs="Times New Roman"/>
        </w:rPr>
        <w:t>НДС не облагается в соответствии с п. 2 ст. 146 НК РФ.</w:t>
      </w:r>
    </w:p>
    <w:p w14:paraId="253861D9" w14:textId="77777777" w:rsidR="00C91F90" w:rsidRPr="00784B0B" w:rsidRDefault="00C91F90" w:rsidP="0003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4B0B"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по адресу его местонахождения по предварительной договоренности в рабочие дни с 9:00 часов по 18:00 часов: krasnodar@auction-house.ru, Золотько Зоя тел. 8 (928) 333-02-88, 8 (812) 777-57-57 (доб.523) (ОТ).  </w:t>
      </w:r>
    </w:p>
    <w:p w14:paraId="7F0E8A82" w14:textId="77777777" w:rsidR="00C91F90" w:rsidRPr="003B7FBC" w:rsidRDefault="00C91F90" w:rsidP="000378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4B0B">
        <w:rPr>
          <w:rFonts w:ascii="Times New Roman" w:hAnsi="Times New Roman" w:cs="Times New Roman"/>
          <w:b/>
          <w:bCs/>
        </w:rPr>
        <w:t>Задаток – 10 % от начальной цены Лота, установленный для определенного периода Торгов</w:t>
      </w:r>
      <w:r w:rsidRPr="00784B0B">
        <w:rPr>
          <w:rFonts w:ascii="Times New Roman" w:hAnsi="Times New Roman" w:cs="Times New Roman"/>
        </w:rPr>
        <w:t>, должен поступить на</w:t>
      </w:r>
      <w:r w:rsidRPr="00784B0B">
        <w:t xml:space="preserve"> </w:t>
      </w:r>
      <w:r w:rsidRPr="00784B0B">
        <w:rPr>
          <w:rFonts w:ascii="Times New Roman" w:hAnsi="Times New Roman" w:cs="Times New Roman"/>
        </w:rPr>
        <w:t>спец. счет Должника не позднее даты и времени окончания</w:t>
      </w:r>
      <w:r w:rsidRPr="003B7FBC">
        <w:rPr>
          <w:rFonts w:ascii="Times New Roman" w:hAnsi="Times New Roman" w:cs="Times New Roman"/>
        </w:rPr>
        <w:t xml:space="preserve"> приема заявок на участие в Торгах в соответствующем периоде проведения Торгов. Реквизиты </w:t>
      </w:r>
      <w:r w:rsidRPr="00700FCA">
        <w:rPr>
          <w:rFonts w:ascii="Times New Roman" w:hAnsi="Times New Roman" w:cs="Times New Roman"/>
        </w:rPr>
        <w:t xml:space="preserve">спец. счета Должника </w:t>
      </w:r>
      <w:r w:rsidRPr="003B7FBC">
        <w:rPr>
          <w:rFonts w:ascii="Times New Roman" w:hAnsi="Times New Roman" w:cs="Times New Roman"/>
        </w:rPr>
        <w:t xml:space="preserve">для внесения задатка: </w:t>
      </w:r>
      <w:r w:rsidRPr="00700FCA">
        <w:rPr>
          <w:rFonts w:ascii="Times New Roman" w:hAnsi="Times New Roman" w:cs="Times New Roman"/>
        </w:rPr>
        <w:t xml:space="preserve">получатель – ООО «Еврогрупп», </w:t>
      </w:r>
      <w:proofErr w:type="spellStart"/>
      <w:r w:rsidRPr="00700FCA">
        <w:rPr>
          <w:rFonts w:ascii="Times New Roman" w:hAnsi="Times New Roman" w:cs="Times New Roman"/>
        </w:rPr>
        <w:t>сч</w:t>
      </w:r>
      <w:proofErr w:type="spellEnd"/>
      <w:r w:rsidRPr="00700FCA">
        <w:rPr>
          <w:rFonts w:ascii="Times New Roman" w:hAnsi="Times New Roman" w:cs="Times New Roman"/>
        </w:rPr>
        <w:t>. № 40702810401300023271 в Банке АО «АЛЬФА-БАНК», БИК 044525593, к/с 30101810200000000593</w:t>
      </w:r>
      <w:r w:rsidRPr="003B7FB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</w:r>
    </w:p>
    <w:p w14:paraId="6BE4A4C5" w14:textId="77777777" w:rsidR="00C91F90" w:rsidRPr="003B7FBC" w:rsidRDefault="00C91F90" w:rsidP="000378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7FBC">
        <w:rPr>
          <w:rFonts w:ascii="Times New Roman" w:hAnsi="Times New Roman" w:cs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</w:t>
      </w:r>
      <w:r>
        <w:rPr>
          <w:rFonts w:ascii="Times New Roman" w:hAnsi="Times New Roman" w:cs="Times New Roman"/>
        </w:rPr>
        <w:t>«</w:t>
      </w:r>
      <w:r w:rsidRPr="003B7FBC">
        <w:rPr>
          <w:rFonts w:ascii="Times New Roman" w:hAnsi="Times New Roman" w:cs="Times New Roman"/>
        </w:rPr>
        <w:t>О несостоятельности (банкротстве)</w:t>
      </w:r>
      <w:r>
        <w:rPr>
          <w:rFonts w:ascii="Times New Roman" w:hAnsi="Times New Roman" w:cs="Times New Roman"/>
        </w:rPr>
        <w:t>»</w:t>
      </w:r>
      <w:r w:rsidRPr="003B7FBC">
        <w:rPr>
          <w:rFonts w:ascii="Times New Roman" w:hAnsi="Times New Roman" w:cs="Times New Roman"/>
        </w:rPr>
        <w:t xml:space="preserve">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</w:t>
      </w:r>
      <w:r w:rsidRPr="003B7FBC">
        <w:rPr>
          <w:rFonts w:ascii="Times New Roman" w:hAnsi="Times New Roman" w:cs="Times New Roman"/>
        </w:rPr>
        <w:lastRenderedPageBreak/>
        <w:t>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3D920A09" w14:textId="77777777" w:rsidR="00C91F90" w:rsidRPr="003B7FBC" w:rsidRDefault="00C91F90" w:rsidP="000378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7FBC">
        <w:rPr>
          <w:rFonts w:ascii="Times New Roman" w:hAnsi="Times New Roman" w:cs="Times New Roman"/>
        </w:rPr>
        <w:t>Победителем признается участник Торгов (далее</w:t>
      </w:r>
      <w:r>
        <w:rPr>
          <w:rFonts w:ascii="Times New Roman" w:hAnsi="Times New Roman" w:cs="Times New Roman"/>
        </w:rPr>
        <w:t xml:space="preserve"> </w:t>
      </w:r>
      <w:r w:rsidRPr="003B7FB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3B7FBC">
        <w:rPr>
          <w:rFonts w:ascii="Times New Roman" w:hAnsi="Times New Roman" w:cs="Times New Roman"/>
        </w:rPr>
        <w:t xml:space="preserve">ПТ), который представил в установленный срок заявку на участие в Торгах, содержащую предложение о цене Лота, которая не ниже </w:t>
      </w:r>
      <w:r>
        <w:rPr>
          <w:rFonts w:ascii="Times New Roman" w:hAnsi="Times New Roman" w:cs="Times New Roman"/>
        </w:rPr>
        <w:t>начальной цены</w:t>
      </w:r>
      <w:r w:rsidRPr="003B7FBC">
        <w:rPr>
          <w:rFonts w:ascii="Times New Roman" w:hAnsi="Times New Roman" w:cs="Times New Roman"/>
        </w:rPr>
        <w:t xml:space="preserve">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</w:t>
      </w:r>
      <w:r>
        <w:rPr>
          <w:rFonts w:ascii="Times New Roman" w:hAnsi="Times New Roman" w:cs="Times New Roman"/>
        </w:rPr>
        <w:t>начальной цены</w:t>
      </w:r>
      <w:r w:rsidRPr="003B7FBC">
        <w:rPr>
          <w:rFonts w:ascii="Times New Roman" w:hAnsi="Times New Roman" w:cs="Times New Roman"/>
        </w:rPr>
        <w:t xml:space="preserve"> Лота, установленной для определенного периода проведения Торгов</w:t>
      </w:r>
      <w:r>
        <w:rPr>
          <w:rFonts w:ascii="Times New Roman" w:hAnsi="Times New Roman" w:cs="Times New Roman"/>
        </w:rPr>
        <w:t>,</w:t>
      </w:r>
      <w:r w:rsidRPr="003B7FBC">
        <w:rPr>
          <w:rFonts w:ascii="Times New Roman" w:hAnsi="Times New Roman" w:cs="Times New Roman"/>
        </w:rPr>
        <w:t xml:space="preserve">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</w:t>
      </w:r>
      <w:r>
        <w:rPr>
          <w:rFonts w:ascii="Times New Roman" w:hAnsi="Times New Roman" w:cs="Times New Roman"/>
        </w:rPr>
        <w:t xml:space="preserve">начальной цены </w:t>
      </w:r>
      <w:r w:rsidRPr="003B7FBC">
        <w:rPr>
          <w:rFonts w:ascii="Times New Roman" w:hAnsi="Times New Roman" w:cs="Times New Roman"/>
        </w:rPr>
        <w:t xml:space="preserve">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</w:t>
      </w:r>
      <w:r>
        <w:rPr>
          <w:rFonts w:ascii="Times New Roman" w:hAnsi="Times New Roman" w:cs="Times New Roman"/>
        </w:rPr>
        <w:t>Т</w:t>
      </w:r>
      <w:r w:rsidRPr="003B7FBC">
        <w:rPr>
          <w:rFonts w:ascii="Times New Roman" w:hAnsi="Times New Roman" w:cs="Times New Roman"/>
        </w:rPr>
        <w:t>орги в любое время до момента подведения итогов.</w:t>
      </w:r>
    </w:p>
    <w:p w14:paraId="2697C779" w14:textId="77777777" w:rsidR="00C91F90" w:rsidRDefault="00C91F90" w:rsidP="000378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7FBC">
        <w:rPr>
          <w:rFonts w:ascii="Times New Roman" w:hAnsi="Times New Roman" w:cs="Times New Roman"/>
        </w:rPr>
        <w:t>Проект договора купли-продажи (далее</w:t>
      </w:r>
      <w:r>
        <w:rPr>
          <w:rFonts w:ascii="Times New Roman" w:hAnsi="Times New Roman" w:cs="Times New Roman"/>
        </w:rPr>
        <w:t xml:space="preserve"> – </w:t>
      </w:r>
      <w:r w:rsidRPr="003B7FBC">
        <w:rPr>
          <w:rFonts w:ascii="Times New Roman" w:hAnsi="Times New Roman" w:cs="Times New Roman"/>
        </w:rPr>
        <w:t>ДКП) размещен на ЭП. ДКП заключается с ПТ в течение 5 дней с даты получения ПТ ДКП от КУ. Оплата</w:t>
      </w:r>
      <w:r>
        <w:rPr>
          <w:rFonts w:ascii="Times New Roman" w:hAnsi="Times New Roman" w:cs="Times New Roman"/>
        </w:rPr>
        <w:t xml:space="preserve"> </w:t>
      </w:r>
      <w:r w:rsidRPr="003B7FB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3B7FBC">
        <w:rPr>
          <w:rFonts w:ascii="Times New Roman" w:hAnsi="Times New Roman" w:cs="Times New Roman"/>
        </w:rPr>
        <w:t>в течение 30 дней со дня подписания ДКП на спец. счет Должника</w:t>
      </w:r>
      <w:r w:rsidRPr="000F33B2">
        <w:rPr>
          <w:rFonts w:ascii="Times New Roman" w:hAnsi="Times New Roman" w:cs="Times New Roman"/>
        </w:rPr>
        <w:t xml:space="preserve">: </w:t>
      </w:r>
      <w:proofErr w:type="spellStart"/>
      <w:r w:rsidRPr="000F33B2">
        <w:rPr>
          <w:rFonts w:ascii="Times New Roman" w:hAnsi="Times New Roman" w:cs="Times New Roman"/>
        </w:rPr>
        <w:t>сч</w:t>
      </w:r>
      <w:proofErr w:type="spellEnd"/>
      <w:r w:rsidRPr="000F33B2">
        <w:rPr>
          <w:rFonts w:ascii="Times New Roman" w:hAnsi="Times New Roman" w:cs="Times New Roman"/>
        </w:rPr>
        <w:t>. № 40702810201300026478 в АО «АЛЬФА-БАНК», БИК 044525593, к/с 30101810200000000593</w:t>
      </w:r>
      <w:r>
        <w:rPr>
          <w:rFonts w:ascii="Times New Roman" w:hAnsi="Times New Roman" w:cs="Times New Roman"/>
        </w:rPr>
        <w:t>.</w:t>
      </w:r>
    </w:p>
    <w:p w14:paraId="27CC3C62" w14:textId="77777777" w:rsidR="00C91F90" w:rsidRDefault="00C91F90" w:rsidP="000378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7FBC">
        <w:rPr>
          <w:rFonts w:ascii="Times New Roman" w:hAnsi="Times New Roman" w:cs="Times New Roman"/>
        </w:rPr>
        <w:t>Сделк</w:t>
      </w:r>
      <w:r>
        <w:rPr>
          <w:rFonts w:ascii="Times New Roman" w:hAnsi="Times New Roman" w:cs="Times New Roman"/>
        </w:rPr>
        <w:t>а</w:t>
      </w:r>
      <w:r w:rsidRPr="003B7FBC">
        <w:rPr>
          <w:rFonts w:ascii="Times New Roman" w:hAnsi="Times New Roman" w:cs="Times New Roman"/>
        </w:rPr>
        <w:t xml:space="preserve"> по итогам торгов подлеж</w:t>
      </w:r>
      <w:r>
        <w:rPr>
          <w:rFonts w:ascii="Times New Roman" w:hAnsi="Times New Roman" w:cs="Times New Roman"/>
        </w:rPr>
        <w:t>и</w:t>
      </w:r>
      <w:r w:rsidRPr="003B7FBC">
        <w:rPr>
          <w:rFonts w:ascii="Times New Roman" w:hAnsi="Times New Roman" w:cs="Times New Roman"/>
        </w:rPr>
        <w:t>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bookmarkEnd w:id="0"/>
    <w:p w14:paraId="0C4AC796" w14:textId="77777777" w:rsidR="001C21A2" w:rsidRDefault="001C21A2"/>
    <w:sectPr w:rsidR="001C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290"/>
    <w:rsid w:val="00037807"/>
    <w:rsid w:val="001C21A2"/>
    <w:rsid w:val="0030240C"/>
    <w:rsid w:val="004E671E"/>
    <w:rsid w:val="00554AC5"/>
    <w:rsid w:val="005E25E3"/>
    <w:rsid w:val="006A1D0D"/>
    <w:rsid w:val="006E1348"/>
    <w:rsid w:val="00784B0B"/>
    <w:rsid w:val="009D330E"/>
    <w:rsid w:val="00A053F9"/>
    <w:rsid w:val="00AA26DC"/>
    <w:rsid w:val="00AC4EA0"/>
    <w:rsid w:val="00AD344A"/>
    <w:rsid w:val="00C91F90"/>
    <w:rsid w:val="00D70290"/>
    <w:rsid w:val="00DE26EE"/>
    <w:rsid w:val="00EA55F1"/>
    <w:rsid w:val="00F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A4D2"/>
  <w15:chartTrackingRefBased/>
  <w15:docId w15:val="{35A4F5E9-6E88-4474-BEBD-990A5B7A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F90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91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mat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8</cp:revision>
  <dcterms:created xsi:type="dcterms:W3CDTF">2024-01-14T17:36:00Z</dcterms:created>
  <dcterms:modified xsi:type="dcterms:W3CDTF">2024-01-15T14:27:00Z</dcterms:modified>
</cp:coreProperties>
</file>