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Воронов Иван Семёнович (31.05.1995г.р., место рожд: гор. Новгород, адрес рег: 173530, Новгородская обл, Новгородский р-н, Пролетарий рп, Школьная ул, дом № 85, СНИЛС17355321565, ИНН 531006705749, паспорт РФ серия 4915, номер 114616, выдан 17.06.2015, кем выдан Отделением УФМС России по Новгородской области в  Новгородском районе , код подразделения 530-014),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20.11.2023г. по делу №А44-6171/2023,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29.02.2024г. по продаже имущества Воронова Ивана Семёновича,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219010 , модель: LADA GRANTA, VIN: XTA219010H0478738,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СКБ ПРИМОРЬЯ "ПРИМСОЦБАНК" (ИНН 2539013067,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Воронова Ивана Семёновича 40817810350172095731,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Воронов Иван Семёнович (31.05.1995г.р., место рожд: гор. Новгород, адрес рег: 173530, Новгородская обл, Новгородский р-н, Пролетарий рп, Школьная ул, дом № 85, СНИЛС17355321565, ИНН 531006705749, паспорт РФ серия 4915, номер 114616, выдан 17.06.2015, кем выдан Отделением УФМС России по Новгородской области в  Новгородском районе , код подразделения 530-014)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Воронова Ивана Семёновича 40817810350172095731,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Воронова Ивана Семёновича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