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B7695" w14:textId="0F1EFC3D" w:rsidR="009311AB" w:rsidRPr="00D34B86" w:rsidRDefault="00291919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Договор</w:t>
      </w:r>
      <w:r w:rsidR="00BD31D8">
        <w:rPr>
          <w:rFonts w:ascii="Arial" w:hAnsi="Arial" w:cs="Arial"/>
          <w:b/>
          <w:bCs/>
          <w:sz w:val="22"/>
          <w:szCs w:val="22"/>
        </w:rPr>
        <w:t xml:space="preserve"> купли-продажи </w:t>
      </w:r>
      <w:r w:rsidR="009311AB" w:rsidRPr="00D34B86">
        <w:rPr>
          <w:rFonts w:ascii="Arial" w:hAnsi="Arial" w:cs="Arial"/>
          <w:b/>
          <w:bCs/>
          <w:sz w:val="22"/>
          <w:szCs w:val="22"/>
        </w:rPr>
        <w:t>имущества</w:t>
      </w:r>
      <w:r w:rsidR="001B0F78" w:rsidRPr="00D34B86">
        <w:rPr>
          <w:rFonts w:ascii="Arial" w:hAnsi="Arial" w:cs="Arial"/>
          <w:b/>
          <w:bCs/>
          <w:sz w:val="22"/>
          <w:szCs w:val="22"/>
        </w:rPr>
        <w:t xml:space="preserve"> по результатам аукциона</w:t>
      </w:r>
    </w:p>
    <w:p w14:paraId="6D072A98" w14:textId="6C247C0A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№ __________</w:t>
      </w:r>
    </w:p>
    <w:p w14:paraId="7770D346" w14:textId="0E00B9F3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sz w:val="22"/>
          <w:szCs w:val="22"/>
        </w:rPr>
      </w:pPr>
    </w:p>
    <w:p w14:paraId="4CEA6B08" w14:textId="77777777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sz w:val="22"/>
          <w:szCs w:val="22"/>
        </w:rPr>
      </w:pPr>
    </w:p>
    <w:p w14:paraId="7178A92B" w14:textId="54392F15" w:rsidR="009311AB" w:rsidRPr="00D34B86" w:rsidRDefault="009311A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г. </w:t>
      </w:r>
      <w:r w:rsidR="00BD31D8">
        <w:rPr>
          <w:rFonts w:ascii="Arial" w:hAnsi="Arial" w:cs="Arial"/>
          <w:b/>
          <w:bCs/>
          <w:sz w:val="22"/>
          <w:szCs w:val="22"/>
        </w:rPr>
        <w:t xml:space="preserve">Иркутск       </w:t>
      </w:r>
      <w:r w:rsidR="0098338D" w:rsidRPr="00D34B86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D34B86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98338D" w:rsidRPr="00D34B86">
        <w:rPr>
          <w:rFonts w:ascii="Arial" w:hAnsi="Arial" w:cs="Arial"/>
          <w:sz w:val="22"/>
          <w:szCs w:val="22"/>
        </w:rPr>
        <w:t xml:space="preserve">                    </w:t>
      </w:r>
      <w:r w:rsidR="005B3DD7" w:rsidRPr="00D34B86">
        <w:rPr>
          <w:rFonts w:ascii="Arial" w:hAnsi="Arial" w:cs="Arial"/>
          <w:sz w:val="22"/>
          <w:szCs w:val="22"/>
        </w:rPr>
        <w:t xml:space="preserve">       </w:t>
      </w:r>
      <w:r w:rsidR="00BD31D8">
        <w:rPr>
          <w:rFonts w:ascii="Arial" w:hAnsi="Arial" w:cs="Arial"/>
          <w:sz w:val="22"/>
          <w:szCs w:val="22"/>
        </w:rPr>
        <w:t xml:space="preserve">  </w:t>
      </w:r>
      <w:r w:rsidR="005B3DD7" w:rsidRPr="00D34B86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5B3DD7" w:rsidRPr="00D34B86">
        <w:rPr>
          <w:rFonts w:ascii="Arial" w:hAnsi="Arial" w:cs="Arial"/>
          <w:sz w:val="22"/>
          <w:szCs w:val="22"/>
        </w:rPr>
        <w:t xml:space="preserve">  </w:t>
      </w:r>
      <w:r w:rsidR="001B0F78" w:rsidRPr="00D34B86">
        <w:rPr>
          <w:rFonts w:ascii="Arial" w:hAnsi="Arial" w:cs="Arial"/>
          <w:sz w:val="22"/>
          <w:szCs w:val="22"/>
        </w:rPr>
        <w:t xml:space="preserve"> </w:t>
      </w:r>
      <w:r w:rsidR="009326CB" w:rsidRPr="00D34B86">
        <w:rPr>
          <w:rFonts w:ascii="Arial" w:hAnsi="Arial" w:cs="Arial"/>
          <w:b/>
          <w:bCs/>
          <w:sz w:val="22"/>
          <w:szCs w:val="22"/>
        </w:rPr>
        <w:t>«</w:t>
      </w:r>
      <w:proofErr w:type="gramEnd"/>
      <w:r w:rsidR="009326CB" w:rsidRPr="00D34B86">
        <w:rPr>
          <w:rFonts w:ascii="Arial" w:hAnsi="Arial" w:cs="Arial"/>
          <w:b/>
          <w:bCs/>
          <w:sz w:val="22"/>
          <w:szCs w:val="22"/>
        </w:rPr>
        <w:t xml:space="preserve">____» _________ </w:t>
      </w:r>
      <w:r w:rsidR="00A41864" w:rsidRPr="00D34B86">
        <w:rPr>
          <w:rFonts w:ascii="Arial" w:hAnsi="Arial" w:cs="Arial"/>
          <w:b/>
          <w:bCs/>
          <w:sz w:val="22"/>
          <w:szCs w:val="22"/>
        </w:rPr>
        <w:t>202</w:t>
      </w:r>
      <w:r w:rsidR="00A41864">
        <w:rPr>
          <w:rFonts w:ascii="Arial" w:hAnsi="Arial" w:cs="Arial"/>
          <w:b/>
          <w:bCs/>
          <w:sz w:val="22"/>
          <w:szCs w:val="22"/>
        </w:rPr>
        <w:t>4</w:t>
      </w:r>
      <w:r w:rsidR="00A41864" w:rsidRPr="00D34B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4B86">
        <w:rPr>
          <w:rFonts w:ascii="Arial" w:hAnsi="Arial" w:cs="Arial"/>
          <w:b/>
          <w:bCs/>
          <w:sz w:val="22"/>
          <w:szCs w:val="22"/>
        </w:rPr>
        <w:t>г.</w:t>
      </w:r>
    </w:p>
    <w:p w14:paraId="3CFECBBC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3FA799" w14:textId="30D01A09" w:rsidR="00BF4347" w:rsidRPr="00D34B86" w:rsidRDefault="009311AB" w:rsidP="00C80CDB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Акционерное общество </w:t>
      </w:r>
      <w:r w:rsidR="00BD31D8" w:rsidRPr="006F14FE">
        <w:rPr>
          <w:rFonts w:ascii="Arial" w:hAnsi="Arial" w:cs="Arial"/>
          <w:b/>
          <w:color w:val="000000"/>
          <w:sz w:val="22"/>
        </w:rPr>
        <w:t>«Полюс Вернинское» (АО «Полюс Вернинское»)</w:t>
      </w:r>
      <w:r w:rsidRPr="006F14FE">
        <w:rPr>
          <w:rFonts w:ascii="Arial" w:hAnsi="Arial" w:cs="Arial"/>
          <w:sz w:val="20"/>
          <w:szCs w:val="22"/>
        </w:rPr>
        <w:t>,</w:t>
      </w:r>
      <w:r w:rsidRPr="006F14FE">
        <w:rPr>
          <w:rFonts w:ascii="Arial" w:hAnsi="Arial" w:cs="Arial"/>
          <w:b/>
          <w:bCs/>
          <w:sz w:val="20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ОГРН</w:t>
      </w:r>
      <w:r w:rsidR="005B3DD7" w:rsidRPr="00D34B86">
        <w:rPr>
          <w:rFonts w:ascii="Arial" w:hAnsi="Arial" w:cs="Arial"/>
          <w:sz w:val="22"/>
          <w:szCs w:val="22"/>
        </w:rPr>
        <w:t xml:space="preserve"> </w:t>
      </w:r>
      <w:r w:rsidR="00BD31D8" w:rsidRPr="00BD31D8">
        <w:rPr>
          <w:rFonts w:ascii="Arial" w:hAnsi="Arial" w:cs="Arial"/>
          <w:sz w:val="22"/>
          <w:szCs w:val="22"/>
        </w:rPr>
        <w:t>1023800732889</w:t>
      </w:r>
      <w:r w:rsidRPr="00D34B86">
        <w:rPr>
          <w:rFonts w:ascii="Arial" w:hAnsi="Arial" w:cs="Arial"/>
          <w:sz w:val="22"/>
          <w:szCs w:val="22"/>
        </w:rPr>
        <w:t xml:space="preserve">, находящееся по адресу: </w:t>
      </w:r>
      <w:r w:rsidR="00BD31D8" w:rsidRPr="00BD31D8">
        <w:rPr>
          <w:rFonts w:ascii="Arial" w:hAnsi="Arial" w:cs="Arial"/>
          <w:sz w:val="22"/>
          <w:szCs w:val="22"/>
        </w:rPr>
        <w:t>666904, Иркутская область, г. Бодайбо, ул.</w:t>
      </w:r>
      <w:r w:rsidR="00A41864">
        <w:rPr>
          <w:rFonts w:ascii="Arial" w:hAnsi="Arial" w:cs="Arial"/>
          <w:sz w:val="22"/>
          <w:szCs w:val="22"/>
        </w:rPr>
        <w:t> </w:t>
      </w:r>
      <w:r w:rsidR="00BD31D8" w:rsidRPr="00BD31D8">
        <w:rPr>
          <w:rFonts w:ascii="Arial" w:hAnsi="Arial" w:cs="Arial"/>
          <w:sz w:val="22"/>
          <w:szCs w:val="22"/>
        </w:rPr>
        <w:t>Мира, д. 2</w:t>
      </w:r>
      <w:r w:rsidRPr="00D34B86">
        <w:rPr>
          <w:rFonts w:ascii="Arial" w:hAnsi="Arial" w:cs="Arial"/>
          <w:sz w:val="22"/>
          <w:szCs w:val="22"/>
        </w:rPr>
        <w:t>, именуемое в дальнейшем «</w:t>
      </w:r>
      <w:r w:rsidRPr="00D34B86">
        <w:rPr>
          <w:rFonts w:ascii="Arial" w:hAnsi="Arial" w:cs="Arial"/>
          <w:b/>
          <w:sz w:val="22"/>
          <w:szCs w:val="22"/>
        </w:rPr>
        <w:t>Продавец</w:t>
      </w:r>
      <w:bookmarkStart w:id="0" w:name="_Hlk61879354"/>
      <w:r w:rsidR="000E5577" w:rsidRPr="00D34B86">
        <w:rPr>
          <w:rFonts w:ascii="Arial" w:hAnsi="Arial" w:cs="Arial"/>
          <w:sz w:val="22"/>
          <w:szCs w:val="22"/>
        </w:rPr>
        <w:t>», в лице</w:t>
      </w:r>
      <w:r w:rsidRPr="00D34B86">
        <w:rPr>
          <w:rFonts w:ascii="Arial" w:hAnsi="Arial" w:cs="Arial"/>
          <w:sz w:val="22"/>
          <w:szCs w:val="22"/>
        </w:rPr>
        <w:t xml:space="preserve"> </w:t>
      </w:r>
      <w:r w:rsidR="001A06E5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, действующего на основании </w:t>
      </w:r>
      <w:bookmarkEnd w:id="0"/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, с одной стороны, и </w:t>
      </w:r>
    </w:p>
    <w:p w14:paraId="190D519B" w14:textId="358CBFED" w:rsidR="00240362" w:rsidRPr="00D34B86" w:rsidRDefault="00291919" w:rsidP="00A84FB3">
      <w:pPr>
        <w:widowControl w:val="0"/>
        <w:overflowPunct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</w:t>
      </w:r>
      <w:r w:rsidR="00240362" w:rsidRPr="00D34B86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b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ОГРН ______________________________,</w:t>
      </w:r>
      <w:r w:rsidR="00240362" w:rsidRPr="00D34B86">
        <w:rPr>
          <w:rFonts w:ascii="Arial" w:hAnsi="Arial" w:cs="Arial"/>
          <w:sz w:val="22"/>
          <w:szCs w:val="22"/>
        </w:rPr>
        <w:t xml:space="preserve"> находящееся по адресу: </w:t>
      </w:r>
      <w:r w:rsidR="001A06E5" w:rsidRPr="00D34B86">
        <w:rPr>
          <w:rFonts w:ascii="Arial" w:hAnsi="Arial" w:cs="Arial"/>
          <w:sz w:val="22"/>
          <w:szCs w:val="22"/>
        </w:rPr>
        <w:t>_</w:t>
      </w:r>
      <w:r w:rsidRPr="00D34B86">
        <w:rPr>
          <w:rFonts w:ascii="Arial" w:hAnsi="Arial" w:cs="Arial"/>
          <w:sz w:val="22"/>
          <w:szCs w:val="22"/>
        </w:rPr>
        <w:t>______________________________</w:t>
      </w:r>
      <w:r w:rsidR="00240362" w:rsidRPr="00D34B86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="00240362" w:rsidRPr="00D34B86">
        <w:rPr>
          <w:rFonts w:ascii="Arial" w:hAnsi="Arial" w:cs="Arial"/>
          <w:b/>
          <w:bCs/>
          <w:sz w:val="22"/>
          <w:szCs w:val="22"/>
        </w:rPr>
        <w:t>«Покупатель</w:t>
      </w:r>
      <w:r w:rsidR="00240362" w:rsidRPr="00D34B86">
        <w:rPr>
          <w:rFonts w:ascii="Arial" w:hAnsi="Arial" w:cs="Arial"/>
          <w:sz w:val="22"/>
          <w:szCs w:val="22"/>
        </w:rPr>
        <w:t>,</w:t>
      </w:r>
      <w:r w:rsidR="00822CD8" w:rsidRPr="00D34B86">
        <w:rPr>
          <w:rFonts w:ascii="Arial" w:hAnsi="Arial" w:cs="Arial"/>
          <w:sz w:val="22"/>
          <w:szCs w:val="22"/>
        </w:rPr>
        <w:t xml:space="preserve"> </w:t>
      </w:r>
      <w:r w:rsidR="00240362" w:rsidRPr="00D34B86">
        <w:rPr>
          <w:rFonts w:ascii="Arial" w:hAnsi="Arial" w:cs="Arial"/>
          <w:sz w:val="22"/>
          <w:szCs w:val="22"/>
        </w:rPr>
        <w:t xml:space="preserve">в </w:t>
      </w:r>
      <w:r w:rsidRPr="00D34B86">
        <w:rPr>
          <w:rFonts w:ascii="Arial" w:hAnsi="Arial" w:cs="Arial"/>
          <w:sz w:val="22"/>
          <w:szCs w:val="22"/>
        </w:rPr>
        <w:t>лице ______________________________</w:t>
      </w:r>
      <w:r w:rsidR="00376146" w:rsidRPr="00D34B86">
        <w:rPr>
          <w:rFonts w:ascii="Arial" w:hAnsi="Arial" w:cs="Arial"/>
          <w:sz w:val="22"/>
          <w:szCs w:val="22"/>
        </w:rPr>
        <w:t xml:space="preserve">, действующего на основании </w:t>
      </w:r>
      <w:r w:rsidRPr="00D34B86">
        <w:rPr>
          <w:rFonts w:ascii="Arial" w:hAnsi="Arial" w:cs="Arial"/>
          <w:sz w:val="22"/>
          <w:szCs w:val="22"/>
        </w:rPr>
        <w:t>______________________________</w:t>
      </w:r>
      <w:r w:rsidR="00376146" w:rsidRPr="00D34B86">
        <w:rPr>
          <w:rFonts w:ascii="Arial" w:hAnsi="Arial" w:cs="Arial"/>
          <w:sz w:val="22"/>
          <w:szCs w:val="22"/>
        </w:rPr>
        <w:t>,</w:t>
      </w:r>
      <w:r w:rsidR="00240362" w:rsidRPr="00D34B86">
        <w:rPr>
          <w:rFonts w:ascii="Arial" w:hAnsi="Arial" w:cs="Arial"/>
          <w:sz w:val="22"/>
          <w:szCs w:val="22"/>
        </w:rPr>
        <w:t xml:space="preserve"> с другой стороны, при совместном наименовании «</w:t>
      </w:r>
      <w:r w:rsidR="00240362" w:rsidRPr="00D34B86">
        <w:rPr>
          <w:rFonts w:ascii="Arial" w:hAnsi="Arial" w:cs="Arial"/>
          <w:b/>
          <w:sz w:val="22"/>
          <w:szCs w:val="22"/>
        </w:rPr>
        <w:t>Стороны</w:t>
      </w:r>
      <w:r w:rsidR="00240362" w:rsidRPr="00D34B86">
        <w:rPr>
          <w:rFonts w:ascii="Arial" w:hAnsi="Arial" w:cs="Arial"/>
          <w:sz w:val="22"/>
          <w:szCs w:val="22"/>
        </w:rPr>
        <w:t xml:space="preserve">», заключили настоящий Договор </w:t>
      </w:r>
      <w:r w:rsidR="00240362" w:rsidRPr="00D34B86">
        <w:rPr>
          <w:rFonts w:ascii="Arial" w:hAnsi="Arial" w:cs="Arial"/>
          <w:color w:val="000000"/>
          <w:sz w:val="22"/>
          <w:szCs w:val="22"/>
        </w:rPr>
        <w:t>(далее – договор)</w:t>
      </w:r>
      <w:r w:rsidR="00240362" w:rsidRPr="00D34B86">
        <w:rPr>
          <w:rFonts w:ascii="Arial" w:hAnsi="Arial" w:cs="Arial"/>
          <w:sz w:val="22"/>
          <w:szCs w:val="22"/>
        </w:rPr>
        <w:t xml:space="preserve"> о нижеследующем:</w:t>
      </w:r>
    </w:p>
    <w:p w14:paraId="2F00638D" w14:textId="77777777" w:rsidR="00DA724E" w:rsidRPr="00D34B86" w:rsidRDefault="00DA724E" w:rsidP="00C80CDB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</w:p>
    <w:p w14:paraId="3CF7F390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479EE7" w14:textId="77777777" w:rsidR="009311AB" w:rsidRPr="00D34B86" w:rsidRDefault="009311AB" w:rsidP="00C80CDB">
      <w:pPr>
        <w:widowControl w:val="0"/>
        <w:numPr>
          <w:ilvl w:val="1"/>
          <w:numId w:val="1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ind w:left="4380" w:hanging="353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14:paraId="49A7B140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4380"/>
        <w:jc w:val="both"/>
        <w:rPr>
          <w:rFonts w:ascii="Arial" w:hAnsi="Arial" w:cs="Arial"/>
          <w:b/>
          <w:bCs/>
          <w:sz w:val="22"/>
          <w:szCs w:val="22"/>
        </w:rPr>
      </w:pPr>
    </w:p>
    <w:p w14:paraId="4147B9F8" w14:textId="5215E162" w:rsidR="009311AB" w:rsidRPr="00D77655" w:rsidRDefault="009311AB" w:rsidP="00D77655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При заключении Договора Стороны руководствуются ст. 447, 448 Гражданского кодекса Российской Федерации, Федеральным законом от 26.12.1995 </w:t>
      </w:r>
      <w:r w:rsidR="001A3DA9" w:rsidRPr="00D34B86">
        <w:rPr>
          <w:rFonts w:ascii="Arial" w:hAnsi="Arial" w:cs="Arial"/>
          <w:sz w:val="22"/>
          <w:szCs w:val="22"/>
        </w:rPr>
        <w:t>№</w:t>
      </w:r>
      <w:r w:rsidRPr="00D34B86">
        <w:rPr>
          <w:rFonts w:ascii="Arial" w:hAnsi="Arial" w:cs="Arial"/>
          <w:sz w:val="22"/>
          <w:szCs w:val="22"/>
        </w:rPr>
        <w:t xml:space="preserve"> 208-ФЗ</w:t>
      </w:r>
      <w:r w:rsidR="002E1F19" w:rsidRPr="00D34B86">
        <w:rPr>
          <w:rFonts w:ascii="Arial" w:hAnsi="Arial" w:cs="Arial"/>
          <w:sz w:val="22"/>
          <w:szCs w:val="22"/>
        </w:rPr>
        <w:t xml:space="preserve">                                 </w:t>
      </w:r>
      <w:proofErr w:type="gramStart"/>
      <w:r w:rsidR="002E1F19" w:rsidRPr="00D34B86">
        <w:rPr>
          <w:rFonts w:ascii="Arial" w:hAnsi="Arial" w:cs="Arial"/>
          <w:sz w:val="22"/>
          <w:szCs w:val="22"/>
        </w:rPr>
        <w:t xml:space="preserve">   </w:t>
      </w:r>
      <w:r w:rsidRPr="00D34B86">
        <w:rPr>
          <w:rFonts w:ascii="Arial" w:hAnsi="Arial" w:cs="Arial"/>
          <w:sz w:val="22"/>
          <w:szCs w:val="22"/>
        </w:rPr>
        <w:t>«</w:t>
      </w:r>
      <w:proofErr w:type="gramEnd"/>
      <w:r w:rsidRPr="00D34B86">
        <w:rPr>
          <w:rFonts w:ascii="Arial" w:hAnsi="Arial" w:cs="Arial"/>
          <w:sz w:val="22"/>
          <w:szCs w:val="22"/>
        </w:rPr>
        <w:t xml:space="preserve">Об акционерных обществах», протоколом об итогах аукциона </w:t>
      </w:r>
      <w:r w:rsidR="00D77655">
        <w:rPr>
          <w:rFonts w:ascii="Arial" w:hAnsi="Arial" w:cs="Arial"/>
          <w:sz w:val="22"/>
          <w:szCs w:val="22"/>
        </w:rPr>
        <w:t xml:space="preserve">   </w:t>
      </w:r>
      <w:r w:rsidRPr="00D77655">
        <w:rPr>
          <w:rFonts w:ascii="Arial" w:hAnsi="Arial" w:cs="Arial"/>
          <w:sz w:val="22"/>
          <w:szCs w:val="22"/>
        </w:rPr>
        <w:t>№</w:t>
      </w:r>
      <w:r w:rsidR="007E67CD" w:rsidRPr="00D77655">
        <w:rPr>
          <w:rFonts w:ascii="Arial" w:hAnsi="Arial" w:cs="Arial"/>
          <w:sz w:val="22"/>
          <w:szCs w:val="22"/>
        </w:rPr>
        <w:t xml:space="preserve"> </w:t>
      </w:r>
      <w:r w:rsidR="00291919" w:rsidRPr="00D77655">
        <w:rPr>
          <w:rFonts w:ascii="Arial" w:hAnsi="Arial" w:cs="Arial"/>
          <w:sz w:val="22"/>
          <w:szCs w:val="22"/>
        </w:rPr>
        <w:t>______________________________</w:t>
      </w:r>
      <w:r w:rsidRPr="00D77655">
        <w:rPr>
          <w:rFonts w:ascii="Arial" w:hAnsi="Arial" w:cs="Arial"/>
          <w:sz w:val="22"/>
          <w:szCs w:val="22"/>
        </w:rPr>
        <w:t xml:space="preserve">по продаже </w:t>
      </w:r>
      <w:r w:rsidR="00291919" w:rsidRPr="00D77655">
        <w:rPr>
          <w:rFonts w:ascii="Arial" w:hAnsi="Arial" w:cs="Arial"/>
          <w:sz w:val="22"/>
          <w:szCs w:val="22"/>
        </w:rPr>
        <w:t>имущества - ____________________</w:t>
      </w:r>
      <w:r w:rsidR="0002774C" w:rsidRPr="00D77655">
        <w:rPr>
          <w:rFonts w:ascii="Arial" w:hAnsi="Arial" w:cs="Arial"/>
          <w:sz w:val="22"/>
          <w:szCs w:val="22"/>
        </w:rPr>
        <w:t xml:space="preserve">, </w:t>
      </w:r>
      <w:r w:rsidRPr="00D77655">
        <w:rPr>
          <w:rFonts w:ascii="Arial" w:hAnsi="Arial" w:cs="Arial"/>
          <w:sz w:val="22"/>
          <w:szCs w:val="22"/>
        </w:rPr>
        <w:t>принадлежащего на праве собственности АО «Полю</w:t>
      </w:r>
      <w:r w:rsidR="00AD0E6F" w:rsidRPr="00D77655">
        <w:rPr>
          <w:rFonts w:ascii="Arial" w:hAnsi="Arial" w:cs="Arial"/>
          <w:sz w:val="22"/>
          <w:szCs w:val="22"/>
        </w:rPr>
        <w:t xml:space="preserve">с </w:t>
      </w:r>
      <w:r w:rsidR="00BD31D8" w:rsidRPr="00D77655">
        <w:rPr>
          <w:rFonts w:ascii="Arial" w:hAnsi="Arial" w:cs="Arial"/>
          <w:sz w:val="22"/>
          <w:szCs w:val="22"/>
        </w:rPr>
        <w:t>Вернинское</w:t>
      </w:r>
      <w:r w:rsidR="00AD0E6F" w:rsidRPr="00D77655">
        <w:rPr>
          <w:rFonts w:ascii="Arial" w:hAnsi="Arial" w:cs="Arial"/>
          <w:sz w:val="22"/>
          <w:szCs w:val="22"/>
        </w:rPr>
        <w:t>»</w:t>
      </w:r>
      <w:r w:rsidRPr="00D77655">
        <w:rPr>
          <w:rFonts w:ascii="Arial" w:hAnsi="Arial" w:cs="Arial"/>
          <w:sz w:val="22"/>
          <w:szCs w:val="22"/>
        </w:rPr>
        <w:t>.</w:t>
      </w:r>
    </w:p>
    <w:p w14:paraId="0DCC11BA" w14:textId="6A48FBCF" w:rsidR="00BA5FD3" w:rsidRPr="00D34B86" w:rsidRDefault="00BA5FD3" w:rsidP="00C80CD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Имущество приобретено на аукционе, организованном Акционерным </w:t>
      </w:r>
      <w:r w:rsidR="00003AF2" w:rsidRPr="00D34B86">
        <w:rPr>
          <w:rFonts w:ascii="Arial" w:hAnsi="Arial" w:cs="Arial"/>
          <w:sz w:val="22"/>
          <w:szCs w:val="22"/>
        </w:rPr>
        <w:t>обществом «</w:t>
      </w:r>
      <w:r w:rsidRPr="00D34B86">
        <w:rPr>
          <w:rFonts w:ascii="Arial" w:hAnsi="Arial" w:cs="Arial"/>
          <w:sz w:val="22"/>
          <w:szCs w:val="22"/>
        </w:rPr>
        <w:t>Российский аукционный дом» (АО «РАД») на основании Договора поручения № РАД-</w:t>
      </w:r>
      <w:r w:rsidR="00BD31D8">
        <w:rPr>
          <w:rFonts w:ascii="Arial" w:hAnsi="Arial" w:cs="Arial"/>
          <w:sz w:val="22"/>
          <w:szCs w:val="22"/>
        </w:rPr>
        <w:t xml:space="preserve">    _________2023</w:t>
      </w:r>
      <w:r w:rsidRPr="00D34B86">
        <w:rPr>
          <w:rFonts w:ascii="Arial" w:hAnsi="Arial" w:cs="Arial"/>
          <w:sz w:val="22"/>
          <w:szCs w:val="22"/>
        </w:rPr>
        <w:t>/П</w:t>
      </w:r>
      <w:r w:rsidR="00BD31D8">
        <w:rPr>
          <w:rFonts w:ascii="Arial" w:hAnsi="Arial" w:cs="Arial"/>
          <w:sz w:val="22"/>
          <w:szCs w:val="22"/>
        </w:rPr>
        <w:t>В309</w:t>
      </w:r>
      <w:r w:rsidRPr="00D34B86">
        <w:rPr>
          <w:rFonts w:ascii="Arial" w:hAnsi="Arial" w:cs="Arial"/>
          <w:sz w:val="22"/>
          <w:szCs w:val="22"/>
        </w:rPr>
        <w:t>-2</w:t>
      </w:r>
      <w:r w:rsidR="00BD31D8">
        <w:rPr>
          <w:rFonts w:ascii="Arial" w:hAnsi="Arial" w:cs="Arial"/>
          <w:sz w:val="22"/>
          <w:szCs w:val="22"/>
        </w:rPr>
        <w:t>3</w:t>
      </w:r>
      <w:r w:rsidRPr="00D34B86">
        <w:rPr>
          <w:rFonts w:ascii="Arial" w:hAnsi="Arial" w:cs="Arial"/>
          <w:sz w:val="22"/>
          <w:szCs w:val="22"/>
        </w:rPr>
        <w:t xml:space="preserve"> от </w:t>
      </w:r>
      <w:r w:rsidR="00BD31D8">
        <w:rPr>
          <w:rFonts w:ascii="Arial" w:hAnsi="Arial" w:cs="Arial"/>
          <w:sz w:val="22"/>
          <w:szCs w:val="22"/>
        </w:rPr>
        <w:t>_</w:t>
      </w:r>
      <w:proofErr w:type="gramStart"/>
      <w:r w:rsidR="00BD31D8">
        <w:rPr>
          <w:rFonts w:ascii="Arial" w:hAnsi="Arial" w:cs="Arial"/>
          <w:sz w:val="22"/>
          <w:szCs w:val="22"/>
        </w:rPr>
        <w:t>_</w:t>
      </w:r>
      <w:r w:rsidRPr="00D34B86">
        <w:rPr>
          <w:rFonts w:ascii="Arial" w:hAnsi="Arial" w:cs="Arial"/>
          <w:sz w:val="22"/>
          <w:szCs w:val="22"/>
        </w:rPr>
        <w:t>.</w:t>
      </w:r>
      <w:r w:rsidR="00BD31D8">
        <w:rPr>
          <w:rFonts w:ascii="Arial" w:hAnsi="Arial" w:cs="Arial"/>
          <w:sz w:val="22"/>
          <w:szCs w:val="22"/>
        </w:rPr>
        <w:t>_</w:t>
      </w:r>
      <w:proofErr w:type="gramEnd"/>
      <w:r w:rsidR="00BD31D8">
        <w:rPr>
          <w:rFonts w:ascii="Arial" w:hAnsi="Arial" w:cs="Arial"/>
          <w:sz w:val="22"/>
          <w:szCs w:val="22"/>
        </w:rPr>
        <w:t>_</w:t>
      </w:r>
      <w:r w:rsidRPr="00D34B86">
        <w:rPr>
          <w:rFonts w:ascii="Arial" w:hAnsi="Arial" w:cs="Arial"/>
          <w:sz w:val="22"/>
          <w:szCs w:val="22"/>
        </w:rPr>
        <w:t>.202</w:t>
      </w:r>
      <w:r w:rsidR="00BD31D8">
        <w:rPr>
          <w:rFonts w:ascii="Arial" w:hAnsi="Arial" w:cs="Arial"/>
          <w:sz w:val="22"/>
          <w:szCs w:val="22"/>
        </w:rPr>
        <w:t>3</w:t>
      </w:r>
      <w:r w:rsidRPr="00D34B86">
        <w:rPr>
          <w:rFonts w:ascii="Arial" w:hAnsi="Arial" w:cs="Arial"/>
          <w:sz w:val="22"/>
          <w:szCs w:val="22"/>
        </w:rPr>
        <w:t xml:space="preserve"> г., заключенного между АО «Полюс </w:t>
      </w:r>
      <w:r w:rsidR="00BD31D8">
        <w:rPr>
          <w:rFonts w:ascii="Arial" w:hAnsi="Arial" w:cs="Arial"/>
          <w:sz w:val="22"/>
          <w:szCs w:val="22"/>
        </w:rPr>
        <w:t>Вернинское</w:t>
      </w:r>
      <w:r w:rsidR="00D77655">
        <w:rPr>
          <w:rFonts w:ascii="Arial" w:hAnsi="Arial" w:cs="Arial"/>
          <w:sz w:val="22"/>
          <w:szCs w:val="22"/>
        </w:rPr>
        <w:t>» и АО «РАД».</w:t>
      </w:r>
    </w:p>
    <w:p w14:paraId="77B63123" w14:textId="77777777" w:rsidR="009311AB" w:rsidRPr="00D34B86" w:rsidRDefault="009311AB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238807F3" w14:textId="77777777" w:rsidR="009311AB" w:rsidRPr="00D34B86" w:rsidRDefault="009311AB" w:rsidP="00C80CDB">
      <w:pPr>
        <w:widowControl w:val="0"/>
        <w:numPr>
          <w:ilvl w:val="2"/>
          <w:numId w:val="3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ind w:left="4420" w:hanging="355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Предмет договора </w:t>
      </w:r>
    </w:p>
    <w:p w14:paraId="34A5AF0C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B7CAA07" w14:textId="17C63B1D" w:rsidR="00106ABA" w:rsidRPr="00524C73" w:rsidRDefault="009311AB" w:rsidP="00E24F87">
      <w:pPr>
        <w:widowControl w:val="0"/>
        <w:numPr>
          <w:ilvl w:val="1"/>
          <w:numId w:val="4"/>
        </w:numPr>
        <w:tabs>
          <w:tab w:val="num" w:pos="872"/>
        </w:tabs>
        <w:overflowPunct w:val="0"/>
        <w:autoSpaceDE w:val="0"/>
        <w:autoSpaceDN w:val="0"/>
        <w:adjustRightInd w:val="0"/>
        <w:ind w:left="20" w:hanging="20"/>
        <w:jc w:val="both"/>
        <w:rPr>
          <w:rFonts w:ascii="Arial" w:hAnsi="Arial" w:cs="Arial"/>
          <w:sz w:val="22"/>
          <w:szCs w:val="22"/>
        </w:rPr>
      </w:pPr>
      <w:r w:rsidRPr="00524C73">
        <w:rPr>
          <w:rFonts w:ascii="Arial" w:hAnsi="Arial" w:cs="Arial"/>
          <w:sz w:val="22"/>
          <w:szCs w:val="22"/>
        </w:rPr>
        <w:t xml:space="preserve">Продавец </w:t>
      </w:r>
      <w:r w:rsidR="00106ABA" w:rsidRPr="00524C73">
        <w:rPr>
          <w:rFonts w:ascii="Arial" w:hAnsi="Arial" w:cs="Arial"/>
          <w:sz w:val="22"/>
          <w:szCs w:val="22"/>
        </w:rPr>
        <w:t xml:space="preserve">продает, а Покупатель покупает в собственность </w:t>
      </w:r>
      <w:r w:rsidRPr="00524C73">
        <w:rPr>
          <w:rFonts w:ascii="Arial" w:hAnsi="Arial" w:cs="Arial"/>
          <w:sz w:val="22"/>
          <w:szCs w:val="22"/>
        </w:rPr>
        <w:t>Объект</w:t>
      </w:r>
      <w:r w:rsidR="00D41B4C" w:rsidRPr="00524C73">
        <w:rPr>
          <w:rFonts w:ascii="Arial" w:hAnsi="Arial" w:cs="Arial"/>
          <w:sz w:val="22"/>
          <w:szCs w:val="22"/>
        </w:rPr>
        <w:t>ы, указанные</w:t>
      </w:r>
      <w:r w:rsidRPr="00524C73">
        <w:rPr>
          <w:rFonts w:ascii="Arial" w:hAnsi="Arial" w:cs="Arial"/>
          <w:sz w:val="22"/>
          <w:szCs w:val="22"/>
        </w:rPr>
        <w:t xml:space="preserve"> в п. 2.2 настоящего Договора</w:t>
      </w:r>
      <w:r w:rsidR="00106ABA" w:rsidRPr="00524C73">
        <w:rPr>
          <w:rFonts w:ascii="Arial" w:hAnsi="Arial" w:cs="Arial"/>
          <w:sz w:val="22"/>
          <w:szCs w:val="22"/>
        </w:rPr>
        <w:t>.</w:t>
      </w:r>
    </w:p>
    <w:p w14:paraId="450777AA" w14:textId="0160F8E7" w:rsidR="00E7672D" w:rsidRPr="00524C73" w:rsidRDefault="00106ABA" w:rsidP="00E24F87">
      <w:pPr>
        <w:widowControl w:val="0"/>
        <w:overflowPunct w:val="0"/>
        <w:autoSpaceDE w:val="0"/>
        <w:autoSpaceDN w:val="0"/>
        <w:adjustRightInd w:val="0"/>
        <w:ind w:left="20" w:hanging="20"/>
        <w:jc w:val="both"/>
        <w:rPr>
          <w:rFonts w:ascii="Arial" w:hAnsi="Arial" w:cs="Arial"/>
          <w:sz w:val="22"/>
          <w:szCs w:val="22"/>
        </w:rPr>
      </w:pPr>
      <w:r w:rsidRPr="00524C73">
        <w:rPr>
          <w:rFonts w:ascii="Arial" w:hAnsi="Arial" w:cs="Arial"/>
          <w:sz w:val="22"/>
          <w:szCs w:val="22"/>
        </w:rPr>
        <w:tab/>
        <w:t xml:space="preserve">Продавец уступает, а Покупатель принимает права и обязанности по договору аренды </w:t>
      </w:r>
      <w:r w:rsidR="00E7672D" w:rsidRPr="00524C73">
        <w:rPr>
          <w:rFonts w:ascii="Arial" w:hAnsi="Arial" w:cs="Arial"/>
          <w:sz w:val="22"/>
          <w:szCs w:val="22"/>
        </w:rPr>
        <w:t xml:space="preserve">№ </w:t>
      </w:r>
      <w:r w:rsidR="00E7672D">
        <w:rPr>
          <w:rFonts w:ascii="Arial" w:hAnsi="Arial" w:cs="Arial"/>
          <w:sz w:val="22"/>
          <w:szCs w:val="22"/>
        </w:rPr>
        <w:t>318</w:t>
      </w:r>
      <w:r w:rsidR="00E7672D" w:rsidRPr="00524C73">
        <w:rPr>
          <w:rFonts w:ascii="Arial" w:hAnsi="Arial" w:cs="Arial"/>
          <w:sz w:val="22"/>
          <w:szCs w:val="22"/>
        </w:rPr>
        <w:t xml:space="preserve"> от </w:t>
      </w:r>
      <w:r w:rsidR="00E7672D">
        <w:rPr>
          <w:rFonts w:ascii="Arial" w:hAnsi="Arial" w:cs="Arial"/>
          <w:sz w:val="22"/>
          <w:szCs w:val="22"/>
        </w:rPr>
        <w:t xml:space="preserve">01.12.2010 </w:t>
      </w:r>
      <w:r w:rsidRPr="00D7494D">
        <w:rPr>
          <w:rFonts w:ascii="Arial" w:hAnsi="Arial" w:cs="Arial"/>
          <w:sz w:val="22"/>
          <w:szCs w:val="22"/>
        </w:rPr>
        <w:t>земельного участка</w:t>
      </w:r>
      <w:r w:rsidR="00E7672D" w:rsidRPr="00D7494D">
        <w:rPr>
          <w:rFonts w:ascii="Arial" w:hAnsi="Arial" w:cs="Arial"/>
          <w:sz w:val="22"/>
          <w:szCs w:val="22"/>
        </w:rPr>
        <w:t xml:space="preserve"> </w:t>
      </w:r>
      <w:r w:rsidR="00E7672D" w:rsidRPr="00D7494D">
        <w:rPr>
          <w:rFonts w:ascii="Arial" w:hAnsi="Arial" w:cs="Arial"/>
          <w:bCs/>
          <w:color w:val="000000" w:themeColor="text1"/>
          <w:sz w:val="22"/>
          <w:szCs w:val="22"/>
        </w:rPr>
        <w:t xml:space="preserve">площадью 79 079 </w:t>
      </w:r>
      <w:proofErr w:type="spellStart"/>
      <w:r w:rsidR="00E7672D" w:rsidRPr="00D7494D">
        <w:rPr>
          <w:rFonts w:ascii="Arial" w:hAnsi="Arial" w:cs="Arial"/>
          <w:bCs/>
          <w:color w:val="000000" w:themeColor="text1"/>
          <w:sz w:val="22"/>
          <w:szCs w:val="22"/>
        </w:rPr>
        <w:t>кв.м</w:t>
      </w:r>
      <w:proofErr w:type="spellEnd"/>
      <w:r w:rsidR="00E7672D" w:rsidRPr="00D7494D">
        <w:rPr>
          <w:rFonts w:ascii="Arial" w:hAnsi="Arial" w:cs="Arial"/>
          <w:bCs/>
          <w:color w:val="000000" w:themeColor="text1"/>
          <w:sz w:val="22"/>
          <w:szCs w:val="22"/>
        </w:rPr>
        <w:t>., с кадастровым номером 38:22:000089:3, категория земель: земли населенных пунктов, вид разрешенного использования: под объекты производственного назначения, срок действия договора аренды до 01.12.2030 г.</w:t>
      </w:r>
      <w:r w:rsidRPr="00D7494D">
        <w:rPr>
          <w:rFonts w:ascii="Arial" w:hAnsi="Arial" w:cs="Arial"/>
          <w:bCs/>
          <w:color w:val="000000" w:themeColor="text1"/>
          <w:sz w:val="22"/>
          <w:szCs w:val="22"/>
        </w:rPr>
        <w:t xml:space="preserve"> С момента государственной регистрации настоящего Договора ответственным по договору </w:t>
      </w:r>
      <w:r w:rsidRPr="00D7494D">
        <w:rPr>
          <w:rFonts w:ascii="Arial" w:hAnsi="Arial" w:cs="Arial"/>
          <w:sz w:val="22"/>
          <w:szCs w:val="22"/>
        </w:rPr>
        <w:t xml:space="preserve">аренды земельного участка № </w:t>
      </w:r>
      <w:r w:rsidR="00E7672D" w:rsidRPr="00D7494D">
        <w:rPr>
          <w:rFonts w:ascii="Arial" w:hAnsi="Arial" w:cs="Arial"/>
          <w:sz w:val="22"/>
          <w:szCs w:val="22"/>
        </w:rPr>
        <w:t>№ 318 от 01.12.2010 становится Покупатель.</w:t>
      </w:r>
    </w:p>
    <w:p w14:paraId="53393AEC" w14:textId="767D83E7" w:rsidR="009311AB" w:rsidRPr="00524C73" w:rsidRDefault="00106ABA" w:rsidP="00E24F8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20" w:hanging="20"/>
        <w:jc w:val="both"/>
        <w:rPr>
          <w:rFonts w:ascii="Arial" w:hAnsi="Arial" w:cs="Arial"/>
          <w:sz w:val="22"/>
          <w:szCs w:val="22"/>
        </w:rPr>
      </w:pPr>
      <w:r w:rsidRPr="00524C73">
        <w:rPr>
          <w:rFonts w:ascii="Arial" w:hAnsi="Arial" w:cs="Arial"/>
          <w:sz w:val="22"/>
          <w:szCs w:val="22"/>
        </w:rPr>
        <w:tab/>
        <w:t>П</w:t>
      </w:r>
      <w:r w:rsidR="009311AB" w:rsidRPr="00524C73">
        <w:rPr>
          <w:rFonts w:ascii="Arial" w:hAnsi="Arial" w:cs="Arial"/>
          <w:sz w:val="22"/>
          <w:szCs w:val="22"/>
        </w:rPr>
        <w:t xml:space="preserve">окупатель обязуется принять </w:t>
      </w:r>
      <w:r w:rsidR="00D41B4C" w:rsidRPr="00524C73">
        <w:rPr>
          <w:rFonts w:ascii="Arial" w:hAnsi="Arial" w:cs="Arial"/>
          <w:sz w:val="22"/>
          <w:szCs w:val="22"/>
        </w:rPr>
        <w:t>указанные</w:t>
      </w:r>
      <w:r w:rsidR="009311AB" w:rsidRPr="00524C73">
        <w:rPr>
          <w:rFonts w:ascii="Arial" w:hAnsi="Arial" w:cs="Arial"/>
          <w:sz w:val="22"/>
          <w:szCs w:val="22"/>
        </w:rPr>
        <w:t xml:space="preserve"> </w:t>
      </w:r>
      <w:r w:rsidRPr="00524C73">
        <w:rPr>
          <w:rFonts w:ascii="Arial" w:hAnsi="Arial" w:cs="Arial"/>
          <w:sz w:val="22"/>
          <w:szCs w:val="22"/>
        </w:rPr>
        <w:t xml:space="preserve">в п. 2.2 </w:t>
      </w:r>
      <w:r w:rsidR="009311AB" w:rsidRPr="00524C73">
        <w:rPr>
          <w:rFonts w:ascii="Arial" w:hAnsi="Arial" w:cs="Arial"/>
          <w:sz w:val="22"/>
          <w:szCs w:val="22"/>
        </w:rPr>
        <w:t>Объект</w:t>
      </w:r>
      <w:r w:rsidR="00D41B4C" w:rsidRPr="00524C73">
        <w:rPr>
          <w:rFonts w:ascii="Arial" w:hAnsi="Arial" w:cs="Arial"/>
          <w:sz w:val="22"/>
          <w:szCs w:val="22"/>
        </w:rPr>
        <w:t>ы</w:t>
      </w:r>
      <w:r w:rsidR="009311AB" w:rsidRPr="00524C73">
        <w:rPr>
          <w:rFonts w:ascii="Arial" w:hAnsi="Arial" w:cs="Arial"/>
          <w:sz w:val="22"/>
          <w:szCs w:val="22"/>
        </w:rPr>
        <w:t xml:space="preserve"> и </w:t>
      </w:r>
      <w:r w:rsidR="006F0AA0">
        <w:rPr>
          <w:rFonts w:ascii="Arial" w:hAnsi="Arial" w:cs="Arial"/>
          <w:sz w:val="22"/>
          <w:szCs w:val="22"/>
        </w:rPr>
        <w:t>о</w:t>
      </w:r>
      <w:r w:rsidR="009311AB" w:rsidRPr="00524C73">
        <w:rPr>
          <w:rFonts w:ascii="Arial" w:hAnsi="Arial" w:cs="Arial"/>
          <w:sz w:val="22"/>
          <w:szCs w:val="22"/>
        </w:rPr>
        <w:t xml:space="preserve">платить за </w:t>
      </w:r>
      <w:r w:rsidR="00F368ED" w:rsidRPr="00524C73">
        <w:rPr>
          <w:rFonts w:ascii="Arial" w:hAnsi="Arial" w:cs="Arial"/>
          <w:sz w:val="22"/>
          <w:szCs w:val="22"/>
        </w:rPr>
        <w:t>них</w:t>
      </w:r>
      <w:r w:rsidR="009311AB" w:rsidRPr="00524C73">
        <w:rPr>
          <w:rFonts w:ascii="Arial" w:hAnsi="Arial" w:cs="Arial"/>
          <w:sz w:val="22"/>
          <w:szCs w:val="22"/>
        </w:rPr>
        <w:t xml:space="preserve"> определённую настоящим Договором денежную сумму. </w:t>
      </w:r>
    </w:p>
    <w:p w14:paraId="015DA068" w14:textId="00BA9764" w:rsidR="009311AB" w:rsidRPr="00524C73" w:rsidRDefault="009311AB" w:rsidP="00E24F87">
      <w:pPr>
        <w:widowControl w:val="0"/>
        <w:numPr>
          <w:ilvl w:val="0"/>
          <w:numId w:val="5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20"/>
        <w:jc w:val="both"/>
        <w:rPr>
          <w:rFonts w:ascii="Arial" w:hAnsi="Arial" w:cs="Arial"/>
          <w:sz w:val="22"/>
          <w:szCs w:val="22"/>
        </w:rPr>
      </w:pPr>
      <w:r w:rsidRPr="00524C73">
        <w:rPr>
          <w:rFonts w:ascii="Arial" w:hAnsi="Arial" w:cs="Arial"/>
          <w:sz w:val="22"/>
          <w:szCs w:val="22"/>
        </w:rPr>
        <w:t>Предметом настоя</w:t>
      </w:r>
      <w:r w:rsidR="00D41B4C" w:rsidRPr="00524C73">
        <w:rPr>
          <w:rFonts w:ascii="Arial" w:hAnsi="Arial" w:cs="Arial"/>
          <w:sz w:val="22"/>
          <w:szCs w:val="22"/>
        </w:rPr>
        <w:t>щего Договора являются следующ</w:t>
      </w:r>
      <w:r w:rsidR="00F368ED" w:rsidRPr="00524C73">
        <w:rPr>
          <w:rFonts w:ascii="Arial" w:hAnsi="Arial" w:cs="Arial"/>
          <w:sz w:val="22"/>
          <w:szCs w:val="22"/>
        </w:rPr>
        <w:t>ее</w:t>
      </w:r>
      <w:r w:rsidRPr="00524C73">
        <w:rPr>
          <w:rFonts w:ascii="Arial" w:hAnsi="Arial" w:cs="Arial"/>
          <w:sz w:val="22"/>
          <w:szCs w:val="22"/>
        </w:rPr>
        <w:t xml:space="preserve"> </w:t>
      </w:r>
      <w:r w:rsidR="00F368ED" w:rsidRPr="00524C73">
        <w:rPr>
          <w:rFonts w:ascii="Arial" w:hAnsi="Arial" w:cs="Arial"/>
          <w:sz w:val="22"/>
          <w:szCs w:val="22"/>
        </w:rPr>
        <w:t>имущество</w:t>
      </w:r>
      <w:r w:rsidRPr="00524C73">
        <w:rPr>
          <w:rFonts w:ascii="Arial" w:hAnsi="Arial" w:cs="Arial"/>
          <w:sz w:val="22"/>
          <w:szCs w:val="22"/>
        </w:rPr>
        <w:t>, р</w:t>
      </w:r>
      <w:r w:rsidR="00F368ED" w:rsidRPr="00524C73">
        <w:rPr>
          <w:rFonts w:ascii="Arial" w:hAnsi="Arial" w:cs="Arial"/>
          <w:sz w:val="22"/>
          <w:szCs w:val="22"/>
        </w:rPr>
        <w:t>анее и далее по тексту именуемое</w:t>
      </w:r>
      <w:r w:rsidRPr="00524C73">
        <w:rPr>
          <w:rFonts w:ascii="Arial" w:hAnsi="Arial" w:cs="Arial"/>
          <w:sz w:val="22"/>
          <w:szCs w:val="22"/>
        </w:rPr>
        <w:t xml:space="preserve"> «Объект</w:t>
      </w:r>
      <w:r w:rsidR="00D41B4C" w:rsidRPr="00524C73">
        <w:rPr>
          <w:rFonts w:ascii="Arial" w:hAnsi="Arial" w:cs="Arial"/>
          <w:sz w:val="22"/>
          <w:szCs w:val="22"/>
        </w:rPr>
        <w:t>ы</w:t>
      </w:r>
      <w:r w:rsidRPr="00524C73">
        <w:rPr>
          <w:rFonts w:ascii="Arial" w:hAnsi="Arial" w:cs="Arial"/>
          <w:sz w:val="22"/>
          <w:szCs w:val="22"/>
        </w:rPr>
        <w:t xml:space="preserve">»: </w:t>
      </w:r>
    </w:p>
    <w:p w14:paraId="23A5E9E7" w14:textId="4A372B29" w:rsidR="007F0C1A" w:rsidRPr="00E7672D" w:rsidRDefault="00EA745F" w:rsidP="00E24F87">
      <w:pPr>
        <w:widowControl w:val="0"/>
        <w:overflowPunct w:val="0"/>
        <w:autoSpaceDE w:val="0"/>
        <w:autoSpaceDN w:val="0"/>
        <w:adjustRightInd w:val="0"/>
        <w:ind w:left="20" w:hanging="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 w:rsidR="00D41B4C" w:rsidRPr="00524C73">
        <w:rPr>
          <w:rFonts w:ascii="Arial" w:hAnsi="Arial" w:cs="Arial"/>
          <w:sz w:val="22"/>
          <w:szCs w:val="22"/>
        </w:rPr>
        <w:t xml:space="preserve">.1 </w:t>
      </w:r>
      <w:r w:rsidR="00F368ED" w:rsidRPr="00524C73">
        <w:rPr>
          <w:rFonts w:ascii="Arial" w:hAnsi="Arial" w:cs="Arial"/>
          <w:sz w:val="22"/>
          <w:szCs w:val="22"/>
        </w:rPr>
        <w:t>Н</w:t>
      </w:r>
      <w:r w:rsidR="00D41B4C" w:rsidRPr="00524C73">
        <w:rPr>
          <w:rFonts w:ascii="Arial" w:hAnsi="Arial" w:cs="Arial"/>
          <w:sz w:val="22"/>
          <w:szCs w:val="22"/>
        </w:rPr>
        <w:t>едвижимо</w:t>
      </w:r>
      <w:r w:rsidR="00F368ED" w:rsidRPr="00524C73">
        <w:rPr>
          <w:rFonts w:ascii="Arial" w:hAnsi="Arial" w:cs="Arial"/>
          <w:sz w:val="22"/>
          <w:szCs w:val="22"/>
        </w:rPr>
        <w:t>е</w:t>
      </w:r>
      <w:r w:rsidR="00D41B4C" w:rsidRPr="00524C73">
        <w:rPr>
          <w:rFonts w:ascii="Arial" w:hAnsi="Arial" w:cs="Arial"/>
          <w:sz w:val="22"/>
          <w:szCs w:val="22"/>
        </w:rPr>
        <w:t xml:space="preserve"> </w:t>
      </w:r>
      <w:r w:rsidR="00003AF2" w:rsidRPr="00524C73">
        <w:rPr>
          <w:rFonts w:ascii="Arial" w:hAnsi="Arial" w:cs="Arial"/>
          <w:sz w:val="22"/>
          <w:szCs w:val="22"/>
        </w:rPr>
        <w:t>имущество</w:t>
      </w:r>
      <w:r w:rsidR="00C37565">
        <w:rPr>
          <w:rFonts w:ascii="Arial" w:hAnsi="Arial" w:cs="Arial"/>
          <w:sz w:val="22"/>
          <w:szCs w:val="22"/>
        </w:rPr>
        <w:t xml:space="preserve">, </w:t>
      </w:r>
      <w:r w:rsidR="00C37565" w:rsidRPr="00E7672D">
        <w:rPr>
          <w:rFonts w:ascii="Arial" w:hAnsi="Arial" w:cs="Arial"/>
          <w:color w:val="000000" w:themeColor="text1"/>
          <w:sz w:val="22"/>
          <w:szCs w:val="22"/>
        </w:rPr>
        <w:t>наименование и количественные характеристики которого указаны в Приложении № 1 к Договору.</w:t>
      </w:r>
    </w:p>
    <w:p w14:paraId="0EDD2FBF" w14:textId="4F6C1008" w:rsidR="007F0C1A" w:rsidRPr="00E7672D" w:rsidRDefault="00EA745F" w:rsidP="00E24F87">
      <w:pPr>
        <w:widowControl w:val="0"/>
        <w:overflowPunct w:val="0"/>
        <w:autoSpaceDE w:val="0"/>
        <w:autoSpaceDN w:val="0"/>
        <w:adjustRightInd w:val="0"/>
        <w:ind w:left="20" w:hanging="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7672D">
        <w:rPr>
          <w:rFonts w:ascii="Arial" w:hAnsi="Arial" w:cs="Arial"/>
          <w:color w:val="000000" w:themeColor="text1"/>
          <w:sz w:val="22"/>
          <w:szCs w:val="22"/>
        </w:rPr>
        <w:t>2.2</w:t>
      </w:r>
      <w:r w:rsidR="007F0C1A" w:rsidRPr="00E7672D">
        <w:rPr>
          <w:rFonts w:ascii="Arial" w:hAnsi="Arial" w:cs="Arial"/>
          <w:color w:val="000000" w:themeColor="text1"/>
          <w:sz w:val="22"/>
          <w:szCs w:val="22"/>
        </w:rPr>
        <w:t xml:space="preserve">.2. </w:t>
      </w:r>
      <w:r w:rsidR="00F368ED" w:rsidRPr="00E7672D">
        <w:rPr>
          <w:rFonts w:ascii="Arial" w:hAnsi="Arial" w:cs="Arial"/>
          <w:color w:val="000000" w:themeColor="text1"/>
          <w:sz w:val="22"/>
          <w:szCs w:val="22"/>
        </w:rPr>
        <w:t>Д</w:t>
      </w:r>
      <w:r w:rsidR="007F0C1A" w:rsidRPr="00E7672D">
        <w:rPr>
          <w:rFonts w:ascii="Arial" w:hAnsi="Arial" w:cs="Arial"/>
          <w:color w:val="000000" w:themeColor="text1"/>
          <w:sz w:val="22"/>
          <w:szCs w:val="22"/>
        </w:rPr>
        <w:t>вижимо</w:t>
      </w:r>
      <w:r w:rsidR="00F368ED" w:rsidRPr="00E7672D">
        <w:rPr>
          <w:rFonts w:ascii="Arial" w:hAnsi="Arial" w:cs="Arial"/>
          <w:color w:val="000000" w:themeColor="text1"/>
          <w:sz w:val="22"/>
          <w:szCs w:val="22"/>
        </w:rPr>
        <w:t>е</w:t>
      </w:r>
      <w:r w:rsidR="007F0C1A" w:rsidRPr="00E7672D">
        <w:rPr>
          <w:rFonts w:ascii="Arial" w:hAnsi="Arial" w:cs="Arial"/>
          <w:color w:val="000000" w:themeColor="text1"/>
          <w:sz w:val="22"/>
          <w:szCs w:val="22"/>
        </w:rPr>
        <w:t xml:space="preserve"> имуществ</w:t>
      </w:r>
      <w:r w:rsidR="00F368ED" w:rsidRPr="00E7672D">
        <w:rPr>
          <w:rFonts w:ascii="Arial" w:hAnsi="Arial" w:cs="Arial"/>
          <w:color w:val="000000" w:themeColor="text1"/>
          <w:sz w:val="22"/>
          <w:szCs w:val="22"/>
        </w:rPr>
        <w:t>о</w:t>
      </w:r>
      <w:r w:rsidR="00C37565" w:rsidRPr="00E7672D">
        <w:rPr>
          <w:rFonts w:ascii="Arial" w:hAnsi="Arial" w:cs="Arial"/>
          <w:color w:val="000000" w:themeColor="text1"/>
          <w:sz w:val="22"/>
          <w:szCs w:val="22"/>
        </w:rPr>
        <w:t>, наименование и количественные характеристики которого указаны в Приложении № 2 к Договору.</w:t>
      </w:r>
    </w:p>
    <w:p w14:paraId="36F77857" w14:textId="717593A5" w:rsidR="007E67CD" w:rsidRPr="00D34B86" w:rsidRDefault="007E67CD" w:rsidP="00E24F87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20" w:hanging="20"/>
        <w:jc w:val="both"/>
        <w:rPr>
          <w:rFonts w:ascii="Arial" w:hAnsi="Arial" w:cs="Arial"/>
          <w:sz w:val="22"/>
          <w:szCs w:val="22"/>
        </w:rPr>
      </w:pPr>
      <w:bookmarkStart w:id="1" w:name="page11"/>
      <w:bookmarkEnd w:id="1"/>
      <w:r w:rsidRPr="00D34B86">
        <w:rPr>
          <w:rFonts w:ascii="Arial" w:hAnsi="Arial" w:cs="Arial"/>
          <w:sz w:val="22"/>
          <w:szCs w:val="22"/>
        </w:rPr>
        <w:t>Продавец гарантирует, что на момент заключения настоящего Договора, указанны</w:t>
      </w:r>
      <w:r w:rsidR="007F0C1A">
        <w:rPr>
          <w:rFonts w:ascii="Arial" w:hAnsi="Arial" w:cs="Arial"/>
          <w:sz w:val="22"/>
          <w:szCs w:val="22"/>
        </w:rPr>
        <w:t>е</w:t>
      </w:r>
      <w:r w:rsidRPr="00D34B86">
        <w:rPr>
          <w:rFonts w:ascii="Arial" w:hAnsi="Arial" w:cs="Arial"/>
          <w:sz w:val="22"/>
          <w:szCs w:val="22"/>
        </w:rPr>
        <w:t xml:space="preserve"> в п. 2.2. Объект</w:t>
      </w:r>
      <w:r w:rsidR="007F0C1A">
        <w:rPr>
          <w:rFonts w:ascii="Arial" w:hAnsi="Arial" w:cs="Arial"/>
          <w:sz w:val="22"/>
          <w:szCs w:val="22"/>
        </w:rPr>
        <w:t>ы</w:t>
      </w:r>
      <w:r w:rsidRPr="00D34B86">
        <w:rPr>
          <w:rFonts w:ascii="Arial" w:hAnsi="Arial" w:cs="Arial"/>
          <w:sz w:val="22"/>
          <w:szCs w:val="22"/>
        </w:rPr>
        <w:t xml:space="preserve"> никому другому не продан</w:t>
      </w:r>
      <w:r w:rsidR="007F0C1A">
        <w:rPr>
          <w:rFonts w:ascii="Arial" w:hAnsi="Arial" w:cs="Arial"/>
          <w:sz w:val="22"/>
          <w:szCs w:val="22"/>
        </w:rPr>
        <w:t>ы</w:t>
      </w:r>
      <w:r w:rsidRPr="00D34B86">
        <w:rPr>
          <w:rFonts w:ascii="Arial" w:hAnsi="Arial" w:cs="Arial"/>
          <w:sz w:val="22"/>
          <w:szCs w:val="22"/>
        </w:rPr>
        <w:t>, не подарен</w:t>
      </w:r>
      <w:r w:rsidR="007F0C1A">
        <w:rPr>
          <w:rFonts w:ascii="Arial" w:hAnsi="Arial" w:cs="Arial"/>
          <w:sz w:val="22"/>
          <w:szCs w:val="22"/>
        </w:rPr>
        <w:t>ы</w:t>
      </w:r>
      <w:r w:rsidRPr="00D34B86">
        <w:rPr>
          <w:rFonts w:ascii="Arial" w:hAnsi="Arial" w:cs="Arial"/>
          <w:sz w:val="22"/>
          <w:szCs w:val="22"/>
        </w:rPr>
        <w:t>, не заложен</w:t>
      </w:r>
      <w:r w:rsidR="007F0C1A">
        <w:rPr>
          <w:rFonts w:ascii="Arial" w:hAnsi="Arial" w:cs="Arial"/>
          <w:sz w:val="22"/>
          <w:szCs w:val="22"/>
        </w:rPr>
        <w:t>ы</w:t>
      </w:r>
      <w:r w:rsidRPr="00D34B86">
        <w:rPr>
          <w:rFonts w:ascii="Arial" w:hAnsi="Arial" w:cs="Arial"/>
          <w:sz w:val="22"/>
          <w:szCs w:val="22"/>
        </w:rPr>
        <w:t xml:space="preserve">, в споре, </w:t>
      </w:r>
      <w:r w:rsidR="007F0C1A">
        <w:rPr>
          <w:rFonts w:ascii="Arial" w:hAnsi="Arial" w:cs="Arial"/>
          <w:sz w:val="22"/>
          <w:szCs w:val="22"/>
        </w:rPr>
        <w:t>под арестом не состоя</w:t>
      </w:r>
      <w:r w:rsidRPr="00D34B86">
        <w:rPr>
          <w:rFonts w:ascii="Arial" w:hAnsi="Arial" w:cs="Arial"/>
          <w:sz w:val="22"/>
          <w:szCs w:val="22"/>
        </w:rPr>
        <w:t>т.</w:t>
      </w:r>
    </w:p>
    <w:p w14:paraId="4ED0687D" w14:textId="2EB43EFD" w:rsidR="007E67CD" w:rsidRPr="00D34B86" w:rsidRDefault="007E67CD" w:rsidP="00E24F87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20" w:hanging="2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Ограничения (обременения) в отношении Объект</w:t>
      </w:r>
      <w:r w:rsidR="007F0C1A">
        <w:rPr>
          <w:rFonts w:ascii="Arial" w:hAnsi="Arial" w:cs="Arial"/>
          <w:sz w:val="22"/>
          <w:szCs w:val="22"/>
        </w:rPr>
        <w:t>ов</w:t>
      </w:r>
      <w:r w:rsidRPr="00D34B86">
        <w:rPr>
          <w:rFonts w:ascii="Arial" w:hAnsi="Arial" w:cs="Arial"/>
          <w:sz w:val="22"/>
          <w:szCs w:val="22"/>
        </w:rPr>
        <w:t xml:space="preserve"> не зарегистрированы.</w:t>
      </w:r>
    </w:p>
    <w:p w14:paraId="2C4556CF" w14:textId="101CCDAB" w:rsidR="007E67CD" w:rsidRDefault="007E67CD" w:rsidP="00E24F87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20" w:hanging="2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7F0C1A">
        <w:rPr>
          <w:rFonts w:ascii="Arial" w:hAnsi="Arial" w:cs="Arial"/>
          <w:sz w:val="22"/>
          <w:szCs w:val="22"/>
        </w:rPr>
        <w:t xml:space="preserve">ов </w:t>
      </w:r>
      <w:r w:rsidRPr="00D34B86">
        <w:rPr>
          <w:rFonts w:ascii="Arial" w:hAnsi="Arial" w:cs="Arial"/>
          <w:sz w:val="22"/>
          <w:szCs w:val="22"/>
        </w:rPr>
        <w:t xml:space="preserve">в соответствии с действующим законодательством Российской Федерации </w:t>
      </w:r>
      <w:r w:rsidR="007F0C1A">
        <w:rPr>
          <w:rFonts w:ascii="Arial" w:hAnsi="Arial" w:cs="Arial"/>
          <w:sz w:val="22"/>
          <w:szCs w:val="22"/>
        </w:rPr>
        <w:t>и условиями настоящего Договора, а также уступка прав и обязанностей по договору аренды земельн</w:t>
      </w:r>
      <w:r w:rsidR="00126616">
        <w:rPr>
          <w:rFonts w:ascii="Arial" w:hAnsi="Arial" w:cs="Arial"/>
          <w:sz w:val="22"/>
          <w:szCs w:val="22"/>
        </w:rPr>
        <w:t xml:space="preserve">ого участка, </w:t>
      </w:r>
      <w:r w:rsidR="00126616">
        <w:rPr>
          <w:rFonts w:ascii="Arial" w:hAnsi="Arial" w:cs="Arial"/>
          <w:sz w:val="22"/>
          <w:szCs w:val="22"/>
        </w:rPr>
        <w:lastRenderedPageBreak/>
        <w:t>указан</w:t>
      </w:r>
      <w:r w:rsidR="00EA745F">
        <w:rPr>
          <w:rFonts w:ascii="Arial" w:hAnsi="Arial" w:cs="Arial"/>
          <w:sz w:val="22"/>
          <w:szCs w:val="22"/>
        </w:rPr>
        <w:t>ного в п. 2.2</w:t>
      </w:r>
      <w:r w:rsidR="00126616">
        <w:rPr>
          <w:rFonts w:ascii="Arial" w:hAnsi="Arial" w:cs="Arial"/>
          <w:sz w:val="22"/>
          <w:szCs w:val="22"/>
        </w:rPr>
        <w:t>.1</w:t>
      </w:r>
      <w:r w:rsidR="007F0C1A">
        <w:rPr>
          <w:rFonts w:ascii="Arial" w:hAnsi="Arial" w:cs="Arial"/>
          <w:sz w:val="22"/>
          <w:szCs w:val="22"/>
        </w:rPr>
        <w:t xml:space="preserve"> Договора.</w:t>
      </w:r>
    </w:p>
    <w:p w14:paraId="3C0ADF2E" w14:textId="42203EE2" w:rsidR="00C14FCD" w:rsidRPr="00D7494D" w:rsidRDefault="00C14FCD" w:rsidP="00E24F87">
      <w:pPr>
        <w:widowControl w:val="0"/>
        <w:numPr>
          <w:ilvl w:val="0"/>
          <w:numId w:val="28"/>
        </w:numPr>
        <w:tabs>
          <w:tab w:val="clear" w:pos="644"/>
          <w:tab w:val="num" w:pos="284"/>
          <w:tab w:val="num" w:pos="709"/>
        </w:tabs>
        <w:overflowPunct w:val="0"/>
        <w:autoSpaceDE w:val="0"/>
        <w:autoSpaceDN w:val="0"/>
        <w:adjustRightInd w:val="0"/>
        <w:ind w:left="20" w:hanging="20"/>
        <w:jc w:val="both"/>
        <w:rPr>
          <w:rFonts w:ascii="Arial" w:hAnsi="Arial" w:cs="Arial"/>
          <w:sz w:val="22"/>
          <w:szCs w:val="22"/>
        </w:rPr>
      </w:pPr>
      <w:r w:rsidRPr="00D7494D">
        <w:rPr>
          <w:rFonts w:ascii="Arial" w:hAnsi="Arial" w:cs="Arial"/>
          <w:sz w:val="22"/>
          <w:szCs w:val="22"/>
        </w:rPr>
        <w:t>Покупатель уведомлен, что объекты</w:t>
      </w:r>
      <w:r w:rsidR="006F14FE" w:rsidRPr="00D7494D">
        <w:rPr>
          <w:rFonts w:ascii="Arial" w:hAnsi="Arial" w:cs="Arial"/>
          <w:color w:val="000000" w:themeColor="text1"/>
          <w:sz w:val="22"/>
          <w:szCs w:val="22"/>
        </w:rPr>
        <w:t xml:space="preserve">, перечисленные в приложении № </w:t>
      </w:r>
      <w:r w:rsidR="001A44E3" w:rsidRPr="00D7494D">
        <w:rPr>
          <w:rFonts w:ascii="Arial" w:hAnsi="Arial" w:cs="Arial"/>
          <w:color w:val="000000" w:themeColor="text1"/>
          <w:sz w:val="22"/>
          <w:szCs w:val="22"/>
        </w:rPr>
        <w:t>5</w:t>
      </w:r>
      <w:r w:rsidR="006F14FE" w:rsidRPr="00D7494D">
        <w:rPr>
          <w:rFonts w:ascii="Arial" w:hAnsi="Arial" w:cs="Arial"/>
          <w:color w:val="000000" w:themeColor="text1"/>
          <w:sz w:val="22"/>
          <w:szCs w:val="22"/>
        </w:rPr>
        <w:t xml:space="preserve"> к Договору,</w:t>
      </w:r>
      <w:r w:rsidRPr="00D7494D">
        <w:rPr>
          <w:rFonts w:ascii="Arial" w:hAnsi="Arial" w:cs="Arial"/>
          <w:color w:val="000000" w:themeColor="text1"/>
          <w:sz w:val="22"/>
          <w:szCs w:val="22"/>
        </w:rPr>
        <w:t xml:space="preserve"> являются опасным производственным объектом </w:t>
      </w:r>
      <w:r w:rsidRPr="00D7494D">
        <w:rPr>
          <w:rFonts w:ascii="Arial" w:hAnsi="Arial" w:cs="Arial"/>
          <w:sz w:val="22"/>
          <w:szCs w:val="22"/>
        </w:rPr>
        <w:t xml:space="preserve">(ОПО 3-го класса опасности, </w:t>
      </w:r>
      <w:r w:rsidR="00EE57CE" w:rsidRPr="00D7494D">
        <w:rPr>
          <w:rFonts w:ascii="Arial" w:hAnsi="Arial" w:cs="Arial"/>
          <w:sz w:val="22"/>
          <w:szCs w:val="22"/>
        </w:rPr>
        <w:br/>
      </w:r>
      <w:r w:rsidRPr="00D7494D">
        <w:rPr>
          <w:rFonts w:ascii="Arial" w:hAnsi="Arial" w:cs="Arial"/>
          <w:sz w:val="22"/>
          <w:szCs w:val="22"/>
        </w:rPr>
        <w:t>№ А66-03867-0032 в реестре ОПО). Указанные объекты передаются Покупателю вместе с оборудованием и техническими устройствами, которые указаны в сведениях, характеризующих опасный производственный объект. Сведения, характеризующие состав опасного производственного объекта и его технические характеристики, приведены в приложении</w:t>
      </w:r>
      <w:r w:rsidR="001A44E3" w:rsidRPr="00D7494D">
        <w:rPr>
          <w:rFonts w:ascii="Arial" w:hAnsi="Arial" w:cs="Arial"/>
          <w:sz w:val="22"/>
          <w:szCs w:val="22"/>
        </w:rPr>
        <w:t xml:space="preserve"> № 5</w:t>
      </w:r>
      <w:r w:rsidRPr="00D7494D">
        <w:rPr>
          <w:rFonts w:ascii="Arial" w:hAnsi="Arial" w:cs="Arial"/>
          <w:sz w:val="22"/>
          <w:szCs w:val="22"/>
        </w:rPr>
        <w:t xml:space="preserve"> к настоящему Договору.</w:t>
      </w:r>
    </w:p>
    <w:p w14:paraId="291C3386" w14:textId="555F448F" w:rsidR="005A3344" w:rsidRPr="00D7494D" w:rsidRDefault="005A3344" w:rsidP="00E24F87">
      <w:pPr>
        <w:widowControl w:val="0"/>
        <w:numPr>
          <w:ilvl w:val="0"/>
          <w:numId w:val="28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20" w:hanging="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7494D">
        <w:rPr>
          <w:rFonts w:ascii="Arial" w:hAnsi="Arial" w:cs="Arial"/>
          <w:sz w:val="22"/>
          <w:szCs w:val="22"/>
        </w:rPr>
        <w:t xml:space="preserve">Покупатель </w:t>
      </w:r>
      <w:r w:rsidRPr="00D7494D">
        <w:rPr>
          <w:rFonts w:ascii="Arial" w:hAnsi="Arial" w:cs="Arial"/>
          <w:color w:val="000000" w:themeColor="text1"/>
          <w:sz w:val="22"/>
          <w:szCs w:val="22"/>
        </w:rPr>
        <w:t xml:space="preserve">подтверждает, что перед подписанием Договора осмотрел </w:t>
      </w:r>
      <w:r w:rsidR="00622A77" w:rsidRPr="00D7494D">
        <w:rPr>
          <w:rFonts w:ascii="Arial" w:hAnsi="Arial" w:cs="Arial"/>
          <w:color w:val="000000" w:themeColor="text1"/>
          <w:sz w:val="22"/>
          <w:szCs w:val="22"/>
        </w:rPr>
        <w:t xml:space="preserve">Объекты </w:t>
      </w:r>
      <w:r w:rsidRPr="00D7494D">
        <w:rPr>
          <w:rFonts w:ascii="Arial" w:hAnsi="Arial" w:cs="Arial"/>
          <w:color w:val="000000" w:themeColor="text1"/>
          <w:sz w:val="22"/>
          <w:szCs w:val="22"/>
        </w:rPr>
        <w:t xml:space="preserve">и полностью изучил всю имеющуюся </w:t>
      </w:r>
      <w:r w:rsidR="00622A77" w:rsidRPr="00D7494D">
        <w:rPr>
          <w:rFonts w:ascii="Arial" w:hAnsi="Arial" w:cs="Arial"/>
          <w:color w:val="000000" w:themeColor="text1"/>
          <w:sz w:val="22"/>
          <w:szCs w:val="22"/>
        </w:rPr>
        <w:t xml:space="preserve">в отношении Объектов </w:t>
      </w:r>
      <w:r w:rsidRPr="00D7494D">
        <w:rPr>
          <w:rFonts w:ascii="Arial" w:hAnsi="Arial" w:cs="Arial"/>
          <w:color w:val="000000" w:themeColor="text1"/>
          <w:sz w:val="22"/>
          <w:szCs w:val="22"/>
        </w:rPr>
        <w:t>документацию</w:t>
      </w:r>
      <w:r w:rsidR="00622A77" w:rsidRPr="00D7494D">
        <w:rPr>
          <w:rFonts w:ascii="Arial" w:hAnsi="Arial" w:cs="Arial"/>
          <w:color w:val="000000" w:themeColor="text1"/>
          <w:sz w:val="22"/>
          <w:szCs w:val="22"/>
        </w:rPr>
        <w:t>, владеет всей информацией о техническом состоянии Объекта, его эксплуатационных характеристиках и недостатках</w:t>
      </w:r>
      <w:r w:rsidRPr="00D7494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9F15D2B" w14:textId="078ACD2E" w:rsidR="005A3344" w:rsidRPr="00D7494D" w:rsidRDefault="005A3344" w:rsidP="00E24F87">
      <w:pPr>
        <w:widowControl w:val="0"/>
        <w:overflowPunct w:val="0"/>
        <w:autoSpaceDE w:val="0"/>
        <w:autoSpaceDN w:val="0"/>
        <w:adjustRightInd w:val="0"/>
        <w:ind w:left="20" w:hanging="20"/>
        <w:jc w:val="both"/>
        <w:rPr>
          <w:rFonts w:ascii="Arial" w:hAnsi="Arial" w:cs="Arial"/>
          <w:sz w:val="22"/>
          <w:szCs w:val="22"/>
        </w:rPr>
      </w:pPr>
      <w:r w:rsidRPr="00D7494D">
        <w:rPr>
          <w:rFonts w:ascii="Arial" w:hAnsi="Arial" w:cs="Arial"/>
          <w:color w:val="000000" w:themeColor="text1"/>
          <w:sz w:val="22"/>
          <w:szCs w:val="22"/>
        </w:rPr>
        <w:t xml:space="preserve">Покупатель удовлетворен качественным состоянием </w:t>
      </w:r>
      <w:r w:rsidR="00622A77" w:rsidRPr="00D7494D">
        <w:rPr>
          <w:rFonts w:ascii="Arial" w:hAnsi="Arial" w:cs="Arial"/>
          <w:color w:val="000000" w:themeColor="text1"/>
          <w:sz w:val="22"/>
          <w:szCs w:val="22"/>
        </w:rPr>
        <w:t>Объектов,</w:t>
      </w:r>
      <w:r w:rsidRPr="00D7494D">
        <w:rPr>
          <w:rFonts w:ascii="Arial" w:hAnsi="Arial" w:cs="Arial"/>
          <w:color w:val="000000" w:themeColor="text1"/>
          <w:sz w:val="22"/>
          <w:szCs w:val="22"/>
        </w:rPr>
        <w:t xml:space="preserve"> полностью изучил и принял во внимание все характеристики, в том числе (но, не ограничиваясь: расположением </w:t>
      </w:r>
      <w:r w:rsidR="00622A77" w:rsidRPr="00D7494D">
        <w:rPr>
          <w:rFonts w:ascii="Arial" w:hAnsi="Arial" w:cs="Arial"/>
          <w:color w:val="000000" w:themeColor="text1"/>
          <w:sz w:val="22"/>
          <w:szCs w:val="22"/>
        </w:rPr>
        <w:t>Объектов</w:t>
      </w:r>
      <w:r w:rsidRPr="00D7494D">
        <w:rPr>
          <w:rFonts w:ascii="Arial" w:hAnsi="Arial" w:cs="Arial"/>
          <w:sz w:val="22"/>
          <w:szCs w:val="22"/>
        </w:rPr>
        <w:t xml:space="preserve">; состоянием </w:t>
      </w:r>
      <w:r w:rsidR="00622A77" w:rsidRPr="00D7494D">
        <w:rPr>
          <w:rFonts w:ascii="Arial" w:hAnsi="Arial" w:cs="Arial"/>
          <w:sz w:val="22"/>
          <w:szCs w:val="22"/>
        </w:rPr>
        <w:t>Объектов</w:t>
      </w:r>
      <w:r w:rsidRPr="00D7494D">
        <w:rPr>
          <w:rFonts w:ascii="Arial" w:hAnsi="Arial" w:cs="Arial"/>
          <w:sz w:val="22"/>
          <w:szCs w:val="22"/>
        </w:rPr>
        <w:t xml:space="preserve"> в целом и внутренней отделки в частности; имеющимися в </w:t>
      </w:r>
      <w:r w:rsidR="00622A77" w:rsidRPr="00D7494D">
        <w:rPr>
          <w:rFonts w:ascii="Arial" w:hAnsi="Arial" w:cs="Arial"/>
          <w:sz w:val="22"/>
          <w:szCs w:val="22"/>
        </w:rPr>
        <w:t>Объектов</w:t>
      </w:r>
      <w:r w:rsidRPr="00D7494D">
        <w:rPr>
          <w:rFonts w:ascii="Arial" w:hAnsi="Arial" w:cs="Arial"/>
          <w:sz w:val="22"/>
          <w:szCs w:val="22"/>
        </w:rPr>
        <w:t xml:space="preserve"> инженерно-техническими системами; электрическими сетями; перечнем документации). </w:t>
      </w:r>
    </w:p>
    <w:p w14:paraId="7B900B04" w14:textId="280836BD" w:rsidR="005A3344" w:rsidRPr="00D7494D" w:rsidRDefault="005A3344" w:rsidP="00E24F87">
      <w:pPr>
        <w:widowControl w:val="0"/>
        <w:overflowPunct w:val="0"/>
        <w:autoSpaceDE w:val="0"/>
        <w:autoSpaceDN w:val="0"/>
        <w:adjustRightInd w:val="0"/>
        <w:ind w:left="20" w:hanging="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7494D">
        <w:rPr>
          <w:rFonts w:ascii="Arial" w:hAnsi="Arial" w:cs="Arial"/>
          <w:sz w:val="22"/>
          <w:szCs w:val="22"/>
        </w:rPr>
        <w:t xml:space="preserve">Произведенный Покупателем осмотр и информация в отношении </w:t>
      </w:r>
      <w:r w:rsidR="00622A77" w:rsidRPr="00D7494D">
        <w:rPr>
          <w:rFonts w:ascii="Arial" w:hAnsi="Arial" w:cs="Arial"/>
          <w:sz w:val="22"/>
          <w:szCs w:val="22"/>
        </w:rPr>
        <w:t>Объектов</w:t>
      </w:r>
      <w:r w:rsidRPr="00D7494D">
        <w:rPr>
          <w:rFonts w:ascii="Arial" w:hAnsi="Arial" w:cs="Arial"/>
          <w:sz w:val="22"/>
          <w:szCs w:val="22"/>
        </w:rPr>
        <w:t xml:space="preserve">, содержащаяся в документах, полностью удовлетворяет Покупателя и является достаточной для признания </w:t>
      </w:r>
      <w:r w:rsidR="00464D64" w:rsidRPr="00D7494D">
        <w:rPr>
          <w:rFonts w:ascii="Arial" w:hAnsi="Arial" w:cs="Arial"/>
          <w:sz w:val="22"/>
          <w:szCs w:val="22"/>
        </w:rPr>
        <w:t xml:space="preserve">Объектов </w:t>
      </w:r>
      <w:r w:rsidRPr="00D7494D">
        <w:rPr>
          <w:rFonts w:ascii="Arial" w:hAnsi="Arial" w:cs="Arial"/>
          <w:sz w:val="22"/>
          <w:szCs w:val="22"/>
        </w:rPr>
        <w:t>соответствующим целям его использования и принятия Покупателем осознанного решения по заключению настоящего Договора</w:t>
      </w:r>
      <w:r w:rsidRPr="00D7494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00394D5" w14:textId="0DCAAF5F" w:rsidR="005A3344" w:rsidRDefault="005A3344" w:rsidP="00E24F87">
      <w:pPr>
        <w:widowControl w:val="0"/>
        <w:overflowPunct w:val="0"/>
        <w:autoSpaceDE w:val="0"/>
        <w:autoSpaceDN w:val="0"/>
        <w:adjustRightInd w:val="0"/>
        <w:ind w:left="20" w:hanging="20"/>
        <w:jc w:val="both"/>
        <w:rPr>
          <w:rFonts w:ascii="Arial" w:hAnsi="Arial" w:cs="Arial"/>
          <w:sz w:val="22"/>
          <w:szCs w:val="22"/>
        </w:rPr>
      </w:pPr>
      <w:r w:rsidRPr="00D7494D">
        <w:rPr>
          <w:rFonts w:ascii="Arial" w:hAnsi="Arial" w:cs="Arial"/>
          <w:color w:val="000000" w:themeColor="text1"/>
          <w:sz w:val="22"/>
          <w:szCs w:val="22"/>
        </w:rPr>
        <w:t>Продавец предоставил всю запрошенную Покупателем информацию о</w:t>
      </w:r>
      <w:r w:rsidR="00622A77" w:rsidRPr="00D7494D">
        <w:rPr>
          <w:rFonts w:ascii="Arial" w:hAnsi="Arial" w:cs="Arial"/>
          <w:color w:val="000000" w:themeColor="text1"/>
          <w:sz w:val="22"/>
          <w:szCs w:val="22"/>
        </w:rPr>
        <w:t>б Объектах</w:t>
      </w:r>
      <w:r w:rsidRPr="00D7494D">
        <w:rPr>
          <w:rFonts w:ascii="Arial" w:hAnsi="Arial" w:cs="Arial"/>
          <w:sz w:val="22"/>
          <w:szCs w:val="22"/>
        </w:rPr>
        <w:t>, являющ</w:t>
      </w:r>
      <w:r w:rsidR="00464D64" w:rsidRPr="00D7494D">
        <w:rPr>
          <w:rFonts w:ascii="Arial" w:hAnsi="Arial" w:cs="Arial"/>
          <w:sz w:val="22"/>
          <w:szCs w:val="22"/>
        </w:rPr>
        <w:t>их</w:t>
      </w:r>
      <w:r w:rsidRPr="00D7494D">
        <w:rPr>
          <w:rFonts w:ascii="Arial" w:hAnsi="Arial" w:cs="Arial"/>
          <w:sz w:val="22"/>
          <w:szCs w:val="22"/>
        </w:rPr>
        <w:t xml:space="preserve">ся предметом настоящего договора. Помимо представленной Продавцом информации и документов в отношении </w:t>
      </w:r>
      <w:r w:rsidR="00622A77" w:rsidRPr="00D7494D">
        <w:rPr>
          <w:rFonts w:ascii="Arial" w:hAnsi="Arial" w:cs="Arial"/>
          <w:sz w:val="22"/>
          <w:szCs w:val="22"/>
        </w:rPr>
        <w:t>Объектов</w:t>
      </w:r>
      <w:r w:rsidRPr="00D7494D">
        <w:rPr>
          <w:rFonts w:ascii="Arial" w:hAnsi="Arial" w:cs="Arial"/>
          <w:sz w:val="22"/>
          <w:szCs w:val="22"/>
        </w:rPr>
        <w:t xml:space="preserve">, Покупатель  имел  возможность для </w:t>
      </w:r>
      <w:r w:rsidR="00622A77" w:rsidRPr="00D7494D">
        <w:rPr>
          <w:rFonts w:ascii="Arial" w:hAnsi="Arial" w:cs="Arial"/>
          <w:sz w:val="22"/>
          <w:szCs w:val="22"/>
        </w:rPr>
        <w:t xml:space="preserve">их </w:t>
      </w:r>
      <w:r w:rsidRPr="00D7494D">
        <w:rPr>
          <w:rFonts w:ascii="Arial" w:hAnsi="Arial" w:cs="Arial"/>
          <w:sz w:val="22"/>
          <w:szCs w:val="22"/>
        </w:rPr>
        <w:t xml:space="preserve">осмотра, самостоятельного сбора сведений об </w:t>
      </w:r>
      <w:r w:rsidR="00622A77" w:rsidRPr="00D7494D">
        <w:rPr>
          <w:rFonts w:ascii="Arial" w:hAnsi="Arial" w:cs="Arial"/>
          <w:sz w:val="22"/>
          <w:szCs w:val="22"/>
        </w:rPr>
        <w:t>Объектах</w:t>
      </w:r>
      <w:r w:rsidRPr="00D7494D">
        <w:rPr>
          <w:rFonts w:ascii="Arial" w:hAnsi="Arial" w:cs="Arial"/>
          <w:sz w:val="22"/>
          <w:szCs w:val="22"/>
        </w:rPr>
        <w:t xml:space="preserve">, необходимых для принятия решения о заключении </w:t>
      </w:r>
      <w:r w:rsidR="00622A77" w:rsidRPr="00D7494D">
        <w:rPr>
          <w:rFonts w:ascii="Arial" w:hAnsi="Arial" w:cs="Arial"/>
          <w:sz w:val="22"/>
          <w:szCs w:val="22"/>
        </w:rPr>
        <w:t>Договора</w:t>
      </w:r>
      <w:r w:rsidRPr="00D7494D">
        <w:rPr>
          <w:rFonts w:ascii="Arial" w:hAnsi="Arial" w:cs="Arial"/>
          <w:sz w:val="22"/>
          <w:szCs w:val="22"/>
        </w:rPr>
        <w:t xml:space="preserve">, в связи с чем Покупатель подтверждает отсутствие каких-либо  претензий к Продавцу относительно свойств, характеристик, особенностей и качества </w:t>
      </w:r>
      <w:r w:rsidR="00464D64" w:rsidRPr="00D7494D">
        <w:rPr>
          <w:rFonts w:ascii="Arial" w:hAnsi="Arial" w:cs="Arial"/>
          <w:sz w:val="22"/>
          <w:szCs w:val="22"/>
        </w:rPr>
        <w:t>Объектов</w:t>
      </w:r>
      <w:r w:rsidRPr="00D7494D">
        <w:rPr>
          <w:rFonts w:ascii="Arial" w:hAnsi="Arial" w:cs="Arial"/>
          <w:sz w:val="22"/>
          <w:szCs w:val="22"/>
        </w:rPr>
        <w:t>,  в том числе</w:t>
      </w:r>
      <w:r w:rsidR="00464D64" w:rsidRPr="00D7494D">
        <w:rPr>
          <w:rFonts w:ascii="Arial" w:hAnsi="Arial" w:cs="Arial"/>
          <w:sz w:val="22"/>
          <w:szCs w:val="22"/>
        </w:rPr>
        <w:t>,</w:t>
      </w:r>
      <w:r w:rsidRPr="00D7494D">
        <w:rPr>
          <w:rFonts w:ascii="Arial" w:hAnsi="Arial" w:cs="Arial"/>
          <w:sz w:val="22"/>
          <w:szCs w:val="22"/>
        </w:rPr>
        <w:t xml:space="preserve"> недостатков технического характера и соответствия правоустанавливающих, разрешительных и иных документов действующему законодательству Российской Федерации, которые были обнаружены, либо могли быть обнаружены в результате разумных и осмотрительных действий Покупателя до заключения </w:t>
      </w:r>
      <w:r w:rsidR="00622A77" w:rsidRPr="00D7494D">
        <w:rPr>
          <w:rFonts w:ascii="Arial" w:hAnsi="Arial" w:cs="Arial"/>
          <w:sz w:val="22"/>
          <w:szCs w:val="22"/>
        </w:rPr>
        <w:t>Договора</w:t>
      </w:r>
      <w:r w:rsidRPr="00D7494D">
        <w:rPr>
          <w:rFonts w:ascii="Arial" w:hAnsi="Arial" w:cs="Arial"/>
          <w:sz w:val="22"/>
          <w:szCs w:val="22"/>
        </w:rPr>
        <w:t xml:space="preserve">. Продавец не отвечает за недостатки </w:t>
      </w:r>
      <w:r w:rsidR="00622A77" w:rsidRPr="00D7494D">
        <w:rPr>
          <w:rFonts w:ascii="Arial" w:hAnsi="Arial" w:cs="Arial"/>
          <w:sz w:val="22"/>
          <w:szCs w:val="22"/>
        </w:rPr>
        <w:t>Объектов</w:t>
      </w:r>
      <w:r w:rsidRPr="00D7494D">
        <w:rPr>
          <w:rFonts w:ascii="Arial" w:hAnsi="Arial" w:cs="Arial"/>
          <w:sz w:val="22"/>
          <w:szCs w:val="22"/>
        </w:rPr>
        <w:t xml:space="preserve">, которые были заранее известны Покупателю, либо должны были быть обнаружены Покупателем при приемке недвижимого имущества, либо будут обнаружены им или третьими лицами в будущем. Покупатель не имеет претензий к составу и содержанию передаваемых ему документов в отношении </w:t>
      </w:r>
      <w:r w:rsidR="00622A77" w:rsidRPr="00D7494D">
        <w:rPr>
          <w:rFonts w:ascii="Arial" w:hAnsi="Arial" w:cs="Arial"/>
          <w:sz w:val="22"/>
          <w:szCs w:val="22"/>
        </w:rPr>
        <w:t>Объектов</w:t>
      </w:r>
      <w:r w:rsidRPr="00D7494D">
        <w:rPr>
          <w:rFonts w:ascii="Arial" w:hAnsi="Arial" w:cs="Arial"/>
          <w:sz w:val="22"/>
          <w:szCs w:val="22"/>
        </w:rPr>
        <w:t>.</w:t>
      </w:r>
    </w:p>
    <w:p w14:paraId="6AC151C1" w14:textId="77777777" w:rsidR="004D3DA6" w:rsidRPr="004D3DA6" w:rsidRDefault="00D7494D" w:rsidP="004D3DA6">
      <w:pPr>
        <w:widowControl w:val="0"/>
        <w:overflowPunct w:val="0"/>
        <w:autoSpaceDE w:val="0"/>
        <w:autoSpaceDN w:val="0"/>
        <w:adjustRightInd w:val="0"/>
        <w:ind w:left="20" w:hanging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2.8. </w:t>
      </w:r>
      <w:r w:rsidR="004D3DA6" w:rsidRPr="004D3DA6">
        <w:rPr>
          <w:rFonts w:ascii="Arial" w:hAnsi="Arial" w:cs="Arial"/>
          <w:sz w:val="22"/>
          <w:szCs w:val="22"/>
        </w:rPr>
        <w:t xml:space="preserve">Покупатель уведомлен, что в отношении части объектов движимого имущества подготовлены заключения экспертизы промышленной безопасности, сведения о которых внесены в реестр заключений экспертизы промышленной безопасности </w:t>
      </w:r>
      <w:proofErr w:type="spellStart"/>
      <w:r w:rsidR="004D3DA6" w:rsidRPr="004D3DA6">
        <w:rPr>
          <w:rFonts w:ascii="Arial" w:hAnsi="Arial" w:cs="Arial"/>
          <w:sz w:val="22"/>
          <w:szCs w:val="22"/>
        </w:rPr>
        <w:t>Ростехнадзора</w:t>
      </w:r>
      <w:proofErr w:type="spellEnd"/>
      <w:r w:rsidR="004D3DA6" w:rsidRPr="004D3DA6">
        <w:rPr>
          <w:rFonts w:ascii="Arial" w:hAnsi="Arial" w:cs="Arial"/>
          <w:sz w:val="22"/>
          <w:szCs w:val="22"/>
        </w:rPr>
        <w:t xml:space="preserve">, ознакомлен с содержанием указанных заключений. </w:t>
      </w:r>
    </w:p>
    <w:p w14:paraId="2699CF48" w14:textId="2C084911" w:rsidR="005A3344" w:rsidRPr="00D7494D" w:rsidRDefault="004D3DA6" w:rsidP="004D3DA6">
      <w:pPr>
        <w:widowControl w:val="0"/>
        <w:overflowPunct w:val="0"/>
        <w:autoSpaceDE w:val="0"/>
        <w:autoSpaceDN w:val="0"/>
        <w:adjustRightInd w:val="0"/>
        <w:ind w:left="20" w:hanging="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DA6">
        <w:rPr>
          <w:rFonts w:ascii="Arial" w:hAnsi="Arial" w:cs="Arial"/>
          <w:sz w:val="22"/>
          <w:szCs w:val="22"/>
        </w:rPr>
        <w:t>Заключения экспертизы промышленной безопасности передаются Покупателю в момент подписания Договора.</w:t>
      </w:r>
    </w:p>
    <w:p w14:paraId="4F5DB2B3" w14:textId="77777777" w:rsidR="00D7494D" w:rsidRPr="00622A77" w:rsidRDefault="00D7494D" w:rsidP="00D7494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53B7188" w14:textId="1C606C91" w:rsidR="009311AB" w:rsidRPr="00D34B86" w:rsidRDefault="009311AB" w:rsidP="00C80CDB">
      <w:pPr>
        <w:widowControl w:val="0"/>
        <w:numPr>
          <w:ilvl w:val="1"/>
          <w:numId w:val="7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ind w:left="3620" w:hanging="394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Цена Объект</w:t>
      </w:r>
      <w:r w:rsidR="007F0C1A">
        <w:rPr>
          <w:rFonts w:ascii="Arial" w:hAnsi="Arial" w:cs="Arial"/>
          <w:b/>
          <w:bCs/>
          <w:sz w:val="22"/>
          <w:szCs w:val="22"/>
        </w:rPr>
        <w:t>ов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7F1C7D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3620"/>
        <w:jc w:val="both"/>
        <w:rPr>
          <w:rFonts w:ascii="Arial" w:hAnsi="Arial" w:cs="Arial"/>
          <w:b/>
          <w:bCs/>
          <w:sz w:val="22"/>
          <w:szCs w:val="22"/>
        </w:rPr>
      </w:pPr>
    </w:p>
    <w:p w14:paraId="3B74B616" w14:textId="07DFCCC1" w:rsidR="009311AB" w:rsidRPr="00D34B86" w:rsidRDefault="009311AB" w:rsidP="00C80CDB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В соответствии с протоколом об итогах аукциона по продаже объект</w:t>
      </w:r>
      <w:r w:rsidR="007F0C1A">
        <w:rPr>
          <w:rFonts w:ascii="Arial" w:hAnsi="Arial" w:cs="Arial"/>
          <w:sz w:val="22"/>
          <w:szCs w:val="22"/>
        </w:rPr>
        <w:t xml:space="preserve">ов </w:t>
      </w:r>
      <w:r w:rsidR="007E67CD" w:rsidRPr="00D34B86">
        <w:rPr>
          <w:rFonts w:ascii="Arial" w:hAnsi="Arial" w:cs="Arial"/>
          <w:sz w:val="22"/>
          <w:szCs w:val="22"/>
        </w:rPr>
        <w:t xml:space="preserve"> </w:t>
      </w:r>
      <w:r w:rsidR="007F0C1A">
        <w:rPr>
          <w:rFonts w:ascii="Arial" w:hAnsi="Arial" w:cs="Arial"/>
          <w:sz w:val="22"/>
          <w:szCs w:val="22"/>
        </w:rPr>
        <w:br/>
        <w:t xml:space="preserve">№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>цена Объекта составляет</w:t>
      </w:r>
      <w:r w:rsidR="00EE5D0C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8A5D85" w:rsidRPr="00D34B86">
        <w:rPr>
          <w:rFonts w:ascii="Arial" w:hAnsi="Arial" w:cs="Arial"/>
          <w:sz w:val="22"/>
          <w:szCs w:val="22"/>
        </w:rPr>
        <w:t>, в том числе НДС</w:t>
      </w:r>
      <w:r w:rsidR="00EE5D0C" w:rsidRPr="00D34B86">
        <w:rPr>
          <w:rFonts w:ascii="Arial" w:hAnsi="Arial" w:cs="Arial"/>
          <w:sz w:val="22"/>
          <w:szCs w:val="22"/>
        </w:rPr>
        <w:t xml:space="preserve"> 20% в </w:t>
      </w:r>
      <w:r w:rsidR="00AA5B69" w:rsidRPr="00D34B86">
        <w:rPr>
          <w:rFonts w:ascii="Arial" w:hAnsi="Arial" w:cs="Arial"/>
          <w:sz w:val="22"/>
          <w:szCs w:val="22"/>
        </w:rPr>
        <w:t xml:space="preserve">размере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F91005">
        <w:rPr>
          <w:rFonts w:ascii="Arial" w:hAnsi="Arial" w:cs="Arial"/>
          <w:sz w:val="22"/>
          <w:szCs w:val="22"/>
        </w:rPr>
        <w:t xml:space="preserve"> (далее – цена Объектов)</w:t>
      </w:r>
      <w:r w:rsidR="007741A7" w:rsidRPr="00D34B86">
        <w:rPr>
          <w:rFonts w:ascii="Arial" w:hAnsi="Arial" w:cs="Arial"/>
          <w:sz w:val="22"/>
          <w:szCs w:val="22"/>
        </w:rPr>
        <w:t>.</w:t>
      </w:r>
      <w:r w:rsidR="0025019D" w:rsidRPr="00D34B86">
        <w:rPr>
          <w:rFonts w:ascii="Arial" w:hAnsi="Arial" w:cs="Arial"/>
          <w:sz w:val="22"/>
          <w:szCs w:val="22"/>
        </w:rPr>
        <w:t xml:space="preserve"> </w:t>
      </w:r>
    </w:p>
    <w:p w14:paraId="077A3932" w14:textId="77777777" w:rsidR="009311AB" w:rsidRPr="00D34B86" w:rsidRDefault="009311AB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F0E669" w14:textId="5D4DF18F" w:rsidR="009311AB" w:rsidRPr="00D34B86" w:rsidRDefault="009311AB" w:rsidP="00C80CDB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В цену Объект</w:t>
      </w:r>
      <w:r w:rsidR="001B7E86">
        <w:rPr>
          <w:rFonts w:ascii="Arial" w:hAnsi="Arial" w:cs="Arial"/>
          <w:sz w:val="22"/>
          <w:szCs w:val="22"/>
        </w:rPr>
        <w:t>ов</w:t>
      </w:r>
      <w:r w:rsidRPr="00D34B86">
        <w:rPr>
          <w:rFonts w:ascii="Arial" w:hAnsi="Arial" w:cs="Arial"/>
          <w:sz w:val="22"/>
          <w:szCs w:val="22"/>
        </w:rPr>
        <w:t xml:space="preserve"> не включаются расходы по </w:t>
      </w:r>
      <w:r w:rsidR="001B7E86">
        <w:rPr>
          <w:rFonts w:ascii="Arial" w:hAnsi="Arial" w:cs="Arial"/>
          <w:sz w:val="22"/>
          <w:szCs w:val="22"/>
        </w:rPr>
        <w:t>оформлению купли-продажи Объектов</w:t>
      </w:r>
      <w:r w:rsidRPr="00D34B86">
        <w:rPr>
          <w:rFonts w:ascii="Arial" w:hAnsi="Arial" w:cs="Arial"/>
          <w:sz w:val="22"/>
          <w:szCs w:val="22"/>
        </w:rPr>
        <w:t xml:space="preserve"> </w:t>
      </w:r>
      <w:r w:rsidR="00F91005">
        <w:rPr>
          <w:rFonts w:ascii="Arial" w:hAnsi="Arial" w:cs="Arial"/>
          <w:sz w:val="22"/>
          <w:szCs w:val="22"/>
        </w:rPr>
        <w:t>в соответствии с п. 4.</w:t>
      </w:r>
      <w:r w:rsidR="00EA745F">
        <w:rPr>
          <w:rFonts w:ascii="Arial" w:hAnsi="Arial" w:cs="Arial"/>
          <w:sz w:val="22"/>
          <w:szCs w:val="22"/>
        </w:rPr>
        <w:t>6</w:t>
      </w:r>
      <w:r w:rsidR="00F91005">
        <w:rPr>
          <w:rFonts w:ascii="Arial" w:hAnsi="Arial" w:cs="Arial"/>
          <w:sz w:val="22"/>
          <w:szCs w:val="22"/>
        </w:rPr>
        <w:t xml:space="preserve"> Договора </w:t>
      </w:r>
      <w:r w:rsidR="004525E0" w:rsidRPr="00D34B86">
        <w:rPr>
          <w:rFonts w:ascii="Arial" w:hAnsi="Arial" w:cs="Arial"/>
          <w:sz w:val="22"/>
          <w:szCs w:val="22"/>
        </w:rPr>
        <w:t>(консультационные и юридические услуги, прочее)</w:t>
      </w:r>
      <w:r w:rsidR="00CC58FA" w:rsidRPr="00D34B86">
        <w:rPr>
          <w:rFonts w:ascii="Arial" w:hAnsi="Arial" w:cs="Arial"/>
          <w:sz w:val="22"/>
          <w:szCs w:val="22"/>
        </w:rPr>
        <w:t>, а также вознаграждение Организатору торгов - АО «</w:t>
      </w:r>
      <w:r w:rsidR="00BA5FD3" w:rsidRPr="00D34B86">
        <w:rPr>
          <w:rFonts w:ascii="Arial" w:hAnsi="Arial" w:cs="Arial"/>
          <w:sz w:val="22"/>
          <w:szCs w:val="22"/>
        </w:rPr>
        <w:t>РАД</w:t>
      </w:r>
      <w:r w:rsidR="00CC58FA" w:rsidRPr="00D34B86">
        <w:rPr>
          <w:rFonts w:ascii="Arial" w:hAnsi="Arial" w:cs="Arial"/>
          <w:sz w:val="22"/>
          <w:szCs w:val="22"/>
        </w:rPr>
        <w:t xml:space="preserve">», </w:t>
      </w:r>
      <w:r w:rsidR="004525E0" w:rsidRPr="00D34B86">
        <w:rPr>
          <w:rFonts w:ascii="Arial" w:hAnsi="Arial" w:cs="Arial"/>
          <w:sz w:val="22"/>
          <w:szCs w:val="22"/>
        </w:rPr>
        <w:t>оп</w:t>
      </w:r>
      <w:r w:rsidR="00CC58FA" w:rsidRPr="00D34B86">
        <w:rPr>
          <w:rFonts w:ascii="Arial" w:hAnsi="Arial" w:cs="Arial"/>
          <w:sz w:val="22"/>
          <w:szCs w:val="22"/>
        </w:rPr>
        <w:t>лачиваемое Покупателем</w:t>
      </w:r>
      <w:r w:rsidRPr="00D34B86">
        <w:rPr>
          <w:rFonts w:ascii="Arial" w:hAnsi="Arial" w:cs="Arial"/>
          <w:sz w:val="22"/>
          <w:szCs w:val="22"/>
        </w:rPr>
        <w:t xml:space="preserve">. </w:t>
      </w:r>
    </w:p>
    <w:p w14:paraId="12C453A4" w14:textId="0FA6502B" w:rsidR="00DA724E" w:rsidRPr="00D34B86" w:rsidRDefault="009311AB" w:rsidP="00C80CDB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Цена Объект</w:t>
      </w:r>
      <w:r w:rsidR="001B7E86">
        <w:rPr>
          <w:rFonts w:ascii="Arial" w:hAnsi="Arial" w:cs="Arial"/>
          <w:sz w:val="22"/>
          <w:szCs w:val="22"/>
        </w:rPr>
        <w:t>ов</w:t>
      </w:r>
      <w:r w:rsidRPr="00D34B86">
        <w:rPr>
          <w:rFonts w:ascii="Arial" w:hAnsi="Arial" w:cs="Arial"/>
          <w:sz w:val="22"/>
          <w:szCs w:val="22"/>
        </w:rPr>
        <w:t xml:space="preserve"> действительна только для настоящего Договора и не является основанием для каких–либо ссылок при</w:t>
      </w:r>
      <w:r w:rsidR="0006794F" w:rsidRPr="00D34B86">
        <w:rPr>
          <w:rFonts w:ascii="Arial" w:hAnsi="Arial" w:cs="Arial"/>
          <w:sz w:val="22"/>
          <w:szCs w:val="22"/>
        </w:rPr>
        <w:t xml:space="preserve"> переговорах с третьими лицами.</w:t>
      </w:r>
    </w:p>
    <w:p w14:paraId="77FDB36C" w14:textId="2F26F878" w:rsidR="003333C0" w:rsidRPr="00D34B86" w:rsidRDefault="003333C0" w:rsidP="003333C0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Покупатель вправе досрочно исполнить свои обязательства по оплате Объект</w:t>
      </w:r>
      <w:r w:rsidR="001B7E86">
        <w:rPr>
          <w:rFonts w:ascii="Arial" w:hAnsi="Arial" w:cs="Arial"/>
          <w:sz w:val="22"/>
          <w:szCs w:val="22"/>
        </w:rPr>
        <w:t>ов</w:t>
      </w:r>
      <w:r w:rsidRPr="00D34B86">
        <w:rPr>
          <w:rFonts w:ascii="Arial" w:hAnsi="Arial" w:cs="Arial"/>
          <w:sz w:val="22"/>
          <w:szCs w:val="22"/>
        </w:rPr>
        <w:t>.</w:t>
      </w:r>
    </w:p>
    <w:p w14:paraId="1C5BCC11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B07A60" w14:textId="77777777" w:rsidR="009311AB" w:rsidRPr="00D34B86" w:rsidRDefault="009311AB" w:rsidP="00C80CDB">
      <w:pPr>
        <w:widowControl w:val="0"/>
        <w:numPr>
          <w:ilvl w:val="1"/>
          <w:numId w:val="10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ind w:left="3660" w:hanging="398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Условия и порядок расчетов</w:t>
      </w:r>
    </w:p>
    <w:p w14:paraId="75537250" w14:textId="77777777" w:rsidR="009311AB" w:rsidRPr="00224833" w:rsidRDefault="009311AB">
      <w:pPr>
        <w:widowControl w:val="0"/>
        <w:overflowPunct w:val="0"/>
        <w:autoSpaceDE w:val="0"/>
        <w:autoSpaceDN w:val="0"/>
        <w:adjustRightInd w:val="0"/>
        <w:ind w:left="36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D55652B" w14:textId="46AE2590" w:rsidR="009311AB" w:rsidRPr="009B29C5" w:rsidRDefault="009311AB" w:rsidP="00C80CDB">
      <w:pPr>
        <w:widowControl w:val="0"/>
        <w:numPr>
          <w:ilvl w:val="0"/>
          <w:numId w:val="11"/>
        </w:numPr>
        <w:tabs>
          <w:tab w:val="num" w:pos="88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7E86">
        <w:rPr>
          <w:rFonts w:ascii="Arial" w:hAnsi="Arial" w:cs="Arial"/>
          <w:sz w:val="22"/>
          <w:szCs w:val="22"/>
        </w:rPr>
        <w:t xml:space="preserve">Задаток, перечисленный Покупателем на расчетный счет Организатора торгов – </w:t>
      </w:r>
      <w:r w:rsidRPr="009B29C5">
        <w:rPr>
          <w:rFonts w:ascii="Arial" w:hAnsi="Arial" w:cs="Arial"/>
          <w:color w:val="000000" w:themeColor="text1"/>
          <w:sz w:val="22"/>
          <w:szCs w:val="22"/>
        </w:rPr>
        <w:t>АО «Российский аукционный дом» в размере</w:t>
      </w:r>
      <w:r w:rsidR="009326CB" w:rsidRPr="009B29C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91919" w:rsidRPr="009B29C5">
        <w:rPr>
          <w:rFonts w:ascii="Arial" w:hAnsi="Arial" w:cs="Arial"/>
          <w:color w:val="000000" w:themeColor="text1"/>
          <w:sz w:val="22"/>
          <w:szCs w:val="22"/>
        </w:rPr>
        <w:t>_______________________</w:t>
      </w:r>
      <w:proofErr w:type="gramStart"/>
      <w:r w:rsidR="00291919" w:rsidRPr="009B29C5">
        <w:rPr>
          <w:rFonts w:ascii="Arial" w:hAnsi="Arial" w:cs="Arial"/>
          <w:color w:val="000000" w:themeColor="text1"/>
          <w:sz w:val="22"/>
          <w:szCs w:val="22"/>
        </w:rPr>
        <w:t>_</w:t>
      </w:r>
      <w:r w:rsidR="00F91005" w:rsidRPr="009B29C5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gramEnd"/>
      <w:r w:rsidR="00A41864">
        <w:rPr>
          <w:rFonts w:ascii="Arial" w:hAnsi="Arial" w:cs="Arial"/>
          <w:color w:val="000000" w:themeColor="text1"/>
          <w:sz w:val="22"/>
          <w:szCs w:val="22"/>
        </w:rPr>
        <w:t>___</w:t>
      </w:r>
      <w:r w:rsidR="00F91005" w:rsidRPr="009B29C5">
        <w:rPr>
          <w:rFonts w:ascii="Arial" w:hAnsi="Arial" w:cs="Arial"/>
          <w:color w:val="000000" w:themeColor="text1"/>
          <w:sz w:val="22"/>
          <w:szCs w:val="22"/>
        </w:rPr>
        <w:t>% от цены Объектов)</w:t>
      </w:r>
      <w:r w:rsidR="009B29C5" w:rsidRPr="009B29C5">
        <w:rPr>
          <w:rFonts w:ascii="Arial" w:hAnsi="Arial" w:cs="Arial"/>
          <w:color w:val="000000" w:themeColor="text1"/>
          <w:sz w:val="22"/>
          <w:szCs w:val="22"/>
        </w:rPr>
        <w:t>,</w:t>
      </w:r>
      <w:r w:rsidRPr="009B29C5">
        <w:rPr>
          <w:rFonts w:ascii="Arial" w:hAnsi="Arial" w:cs="Arial"/>
          <w:color w:val="000000" w:themeColor="text1"/>
          <w:sz w:val="22"/>
          <w:szCs w:val="22"/>
        </w:rPr>
        <w:t xml:space="preserve"> засчитывается в</w:t>
      </w:r>
      <w:r w:rsidR="009F6999" w:rsidRPr="009B29C5">
        <w:rPr>
          <w:rFonts w:ascii="Arial" w:hAnsi="Arial" w:cs="Arial"/>
          <w:color w:val="000000" w:themeColor="text1"/>
          <w:sz w:val="22"/>
          <w:szCs w:val="22"/>
        </w:rPr>
        <w:t xml:space="preserve"> счет оплаты цены продажи Объектов</w:t>
      </w:r>
      <w:r w:rsidR="000C2674">
        <w:rPr>
          <w:rFonts w:ascii="Arial" w:hAnsi="Arial" w:cs="Arial"/>
          <w:color w:val="000000" w:themeColor="text1"/>
          <w:sz w:val="22"/>
          <w:szCs w:val="22"/>
        </w:rPr>
        <w:t xml:space="preserve"> и перечисляется Организатором торгов на расчетный счет Продавца, указанный в п. 4.2</w:t>
      </w:r>
      <w:r w:rsidRPr="009B29C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016F112" w14:textId="40E00B37" w:rsidR="009311AB" w:rsidRPr="00A41864" w:rsidRDefault="009311AB" w:rsidP="001B7E86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B29C5">
        <w:rPr>
          <w:rFonts w:ascii="Arial" w:hAnsi="Arial" w:cs="Arial"/>
          <w:color w:val="000000" w:themeColor="text1"/>
          <w:sz w:val="22"/>
          <w:szCs w:val="22"/>
        </w:rPr>
        <w:t>Покупатель обя</w:t>
      </w:r>
      <w:r w:rsidR="004567A0" w:rsidRPr="009B29C5">
        <w:rPr>
          <w:rFonts w:ascii="Arial" w:hAnsi="Arial" w:cs="Arial"/>
          <w:color w:val="000000" w:themeColor="text1"/>
          <w:sz w:val="22"/>
          <w:szCs w:val="22"/>
        </w:rPr>
        <w:t>зан произвести оплату в размере</w:t>
      </w:r>
      <w:r w:rsidR="009326CB" w:rsidRPr="009B29C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91919" w:rsidRPr="009B29C5">
        <w:rPr>
          <w:rFonts w:ascii="Arial" w:hAnsi="Arial" w:cs="Arial"/>
          <w:color w:val="000000" w:themeColor="text1"/>
          <w:sz w:val="22"/>
          <w:szCs w:val="22"/>
        </w:rPr>
        <w:t>___________________</w:t>
      </w:r>
      <w:proofErr w:type="gramStart"/>
      <w:r w:rsidR="00291919" w:rsidRPr="009B29C5">
        <w:rPr>
          <w:rFonts w:ascii="Arial" w:hAnsi="Arial" w:cs="Arial"/>
          <w:color w:val="000000" w:themeColor="text1"/>
          <w:sz w:val="22"/>
          <w:szCs w:val="22"/>
        </w:rPr>
        <w:t>_</w:t>
      </w:r>
      <w:r w:rsidR="00F91005" w:rsidRPr="009B29C5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gramEnd"/>
      <w:r w:rsidR="00A41864">
        <w:rPr>
          <w:rFonts w:ascii="Arial" w:hAnsi="Arial" w:cs="Arial"/>
          <w:color w:val="000000" w:themeColor="text1"/>
          <w:sz w:val="22"/>
          <w:szCs w:val="22"/>
        </w:rPr>
        <w:t>___</w:t>
      </w:r>
      <w:r w:rsidR="00A41864" w:rsidRPr="009B29C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91005" w:rsidRPr="009B29C5">
        <w:rPr>
          <w:rFonts w:ascii="Arial" w:hAnsi="Arial" w:cs="Arial"/>
          <w:color w:val="000000" w:themeColor="text1"/>
          <w:sz w:val="22"/>
          <w:szCs w:val="22"/>
        </w:rPr>
        <w:t>% от цены Объектов без учета задатка, предусмотренного п. 4.1</w:t>
      </w:r>
      <w:r w:rsidR="009B29C5" w:rsidRPr="009B29C5">
        <w:rPr>
          <w:rFonts w:ascii="Arial" w:hAnsi="Arial" w:cs="Arial"/>
          <w:color w:val="000000" w:themeColor="text1"/>
          <w:sz w:val="22"/>
          <w:szCs w:val="22"/>
        </w:rPr>
        <w:t xml:space="preserve"> Договора</w:t>
      </w:r>
      <w:r w:rsidR="00F91005" w:rsidRPr="009B29C5">
        <w:rPr>
          <w:rFonts w:ascii="Arial" w:hAnsi="Arial" w:cs="Arial"/>
          <w:color w:val="000000" w:themeColor="text1"/>
          <w:sz w:val="22"/>
          <w:szCs w:val="22"/>
        </w:rPr>
        <w:t>),</w:t>
      </w:r>
      <w:r w:rsidR="00AA5B69" w:rsidRPr="009B29C5">
        <w:rPr>
          <w:rFonts w:ascii="Arial" w:hAnsi="Arial" w:cs="Arial"/>
          <w:color w:val="000000" w:themeColor="text1"/>
          <w:sz w:val="22"/>
          <w:szCs w:val="22"/>
        </w:rPr>
        <w:t xml:space="preserve"> в том числе НДС в размере </w:t>
      </w:r>
      <w:r w:rsidR="001A06E5" w:rsidRPr="009B29C5">
        <w:rPr>
          <w:rFonts w:ascii="Arial" w:hAnsi="Arial" w:cs="Arial"/>
          <w:color w:val="000000" w:themeColor="text1"/>
          <w:sz w:val="22"/>
          <w:szCs w:val="22"/>
        </w:rPr>
        <w:t>____________________</w:t>
      </w:r>
      <w:r w:rsidR="00857E18" w:rsidRPr="009B29C5">
        <w:rPr>
          <w:rFonts w:ascii="Arial" w:hAnsi="Arial" w:cs="Arial"/>
          <w:color w:val="000000" w:themeColor="text1"/>
          <w:sz w:val="22"/>
          <w:szCs w:val="22"/>
        </w:rPr>
        <w:t>,</w:t>
      </w:r>
      <w:r w:rsidRPr="009B29C5">
        <w:rPr>
          <w:rFonts w:ascii="Arial" w:hAnsi="Arial" w:cs="Arial"/>
          <w:color w:val="000000" w:themeColor="text1"/>
          <w:sz w:val="22"/>
          <w:szCs w:val="22"/>
        </w:rPr>
        <w:t xml:space="preserve"> в течение 3 (трех) рабочих дней с даты заключения настоящего Договора на расчетный счет </w:t>
      </w:r>
      <w:bookmarkStart w:id="2" w:name="_Hlk62804924"/>
      <w:r w:rsidRPr="009B29C5">
        <w:rPr>
          <w:rFonts w:ascii="Arial" w:hAnsi="Arial" w:cs="Arial"/>
          <w:color w:val="000000" w:themeColor="text1"/>
          <w:sz w:val="22"/>
          <w:szCs w:val="22"/>
        </w:rPr>
        <w:t xml:space="preserve">АО </w:t>
      </w:r>
      <w:bookmarkEnd w:id="2"/>
      <w:r w:rsidRPr="009B29C5">
        <w:rPr>
          <w:rFonts w:ascii="Arial" w:hAnsi="Arial" w:cs="Arial"/>
          <w:color w:val="000000" w:themeColor="text1"/>
          <w:sz w:val="22"/>
          <w:szCs w:val="22"/>
        </w:rPr>
        <w:t xml:space="preserve">«Полюс </w:t>
      </w:r>
      <w:r w:rsidR="001B7E86" w:rsidRPr="009B29C5">
        <w:rPr>
          <w:rFonts w:ascii="Arial" w:hAnsi="Arial" w:cs="Arial"/>
          <w:color w:val="000000" w:themeColor="text1"/>
          <w:sz w:val="22"/>
          <w:szCs w:val="22"/>
        </w:rPr>
        <w:t>Вернинское</w:t>
      </w:r>
      <w:r w:rsidRPr="009B29C5">
        <w:rPr>
          <w:rFonts w:ascii="Arial" w:hAnsi="Arial" w:cs="Arial"/>
          <w:color w:val="000000" w:themeColor="text1"/>
          <w:sz w:val="22"/>
          <w:szCs w:val="22"/>
        </w:rPr>
        <w:t>» по следующим реквизитам:</w:t>
      </w:r>
      <w:r w:rsidR="00291919" w:rsidRPr="009B29C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91919" w:rsidRPr="00A41864">
        <w:rPr>
          <w:rFonts w:ascii="Arial" w:hAnsi="Arial" w:cs="Arial"/>
          <w:color w:val="000000" w:themeColor="text1"/>
          <w:sz w:val="22"/>
          <w:szCs w:val="22"/>
        </w:rPr>
        <w:t xml:space="preserve">р/с </w:t>
      </w:r>
      <w:r w:rsidR="001B7E86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40702810018300100464</w:t>
      </w:r>
      <w:r w:rsidR="00291919" w:rsidRPr="00A41864">
        <w:rPr>
          <w:rFonts w:ascii="Arial" w:hAnsi="Arial" w:cs="Arial"/>
          <w:color w:val="000000" w:themeColor="text1"/>
          <w:sz w:val="22"/>
          <w:szCs w:val="22"/>
        </w:rPr>
        <w:t xml:space="preserve"> в </w:t>
      </w:r>
      <w:r w:rsidR="001B7E86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Иркутском отделении 8586 ПАО Сбербанка</w:t>
      </w:r>
      <w:r w:rsidR="00291919" w:rsidRPr="00A41864">
        <w:rPr>
          <w:rFonts w:ascii="Arial" w:hAnsi="Arial" w:cs="Arial"/>
          <w:color w:val="000000" w:themeColor="text1"/>
          <w:sz w:val="22"/>
          <w:szCs w:val="22"/>
        </w:rPr>
        <w:t xml:space="preserve">, к/с </w:t>
      </w:r>
      <w:r w:rsidR="001B7E86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30101810900000000607</w:t>
      </w:r>
      <w:r w:rsidR="00291919" w:rsidRPr="00A41864">
        <w:rPr>
          <w:rFonts w:ascii="Arial" w:hAnsi="Arial" w:cs="Arial"/>
          <w:color w:val="000000" w:themeColor="text1"/>
          <w:sz w:val="22"/>
          <w:szCs w:val="22"/>
        </w:rPr>
        <w:t xml:space="preserve">, БИК </w:t>
      </w:r>
      <w:r w:rsidR="001B7E86" w:rsidRPr="00A41864">
        <w:rPr>
          <w:rFonts w:ascii="Arial" w:hAnsi="Arial" w:cs="Arial"/>
          <w:color w:val="000000" w:themeColor="text1"/>
          <w:sz w:val="22"/>
          <w:szCs w:val="22"/>
        </w:rPr>
        <w:t>042520607</w:t>
      </w:r>
      <w:r w:rsidR="00291919" w:rsidRPr="00A4186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49D1BC" w14:textId="77777777" w:rsidR="00570E46" w:rsidRPr="00570E46" w:rsidRDefault="00570E46" w:rsidP="00570E46">
      <w:pPr>
        <w:pStyle w:val="a6"/>
        <w:numPr>
          <w:ilvl w:val="1"/>
          <w:numId w:val="30"/>
        </w:numPr>
        <w:ind w:left="0" w:firstLine="0"/>
        <w:jc w:val="both"/>
        <w:rPr>
          <w:rFonts w:ascii="Arial" w:hAnsi="Arial" w:cs="Arial"/>
          <w:color w:val="000000" w:themeColor="text1"/>
          <w:sz w:val="22"/>
          <w:lang w:val="ru-RU"/>
        </w:rPr>
      </w:pPr>
      <w:bookmarkStart w:id="3" w:name="page13"/>
      <w:bookmarkEnd w:id="3"/>
      <w:r w:rsidRPr="00570E46">
        <w:rPr>
          <w:rFonts w:ascii="Arial" w:hAnsi="Arial" w:cs="Arial"/>
          <w:color w:val="000000" w:themeColor="text1"/>
          <w:sz w:val="22"/>
          <w:lang w:val="ru-RU"/>
        </w:rPr>
        <w:t>Стороны обязуются в течение 10 (десяти) рабочих дней с момента подписания настоящего Договора и поступления на счет Продавца сумм, указанных в п. 4.1, 4.2 Договора, обратиться в орган государственной регистрации прав для регистрации перехода права собственности к Покупателю на Объект.</w:t>
      </w:r>
    </w:p>
    <w:p w14:paraId="1C1F4861" w14:textId="6D4C13D7" w:rsidR="009311AB" w:rsidRPr="00F91005" w:rsidRDefault="00247243" w:rsidP="009B29C5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9B29C5">
        <w:rPr>
          <w:rFonts w:ascii="Arial" w:hAnsi="Arial" w:cs="Arial"/>
          <w:color w:val="000000" w:themeColor="text1"/>
          <w:sz w:val="22"/>
          <w:lang w:val="ru-RU"/>
        </w:rPr>
        <w:t>Оплату расходов в связи с государственной регистрацией перехода права собственности на Объект недвижимости</w:t>
      </w:r>
      <w:r w:rsidR="009F6999" w:rsidRPr="00F91005">
        <w:rPr>
          <w:rFonts w:ascii="Arial" w:hAnsi="Arial" w:cs="Arial"/>
          <w:sz w:val="22"/>
          <w:lang w:val="ru-RU"/>
        </w:rPr>
        <w:t>, указанные в п. 2.</w:t>
      </w:r>
      <w:r w:rsidR="00EA745F">
        <w:rPr>
          <w:rFonts w:ascii="Arial" w:hAnsi="Arial" w:cs="Arial"/>
          <w:sz w:val="22"/>
          <w:lang w:val="ru-RU"/>
        </w:rPr>
        <w:t>2</w:t>
      </w:r>
      <w:r w:rsidR="009B29C5">
        <w:rPr>
          <w:rFonts w:ascii="Arial" w:hAnsi="Arial" w:cs="Arial"/>
          <w:sz w:val="22"/>
          <w:lang w:val="ru-RU"/>
        </w:rPr>
        <w:t>.1</w:t>
      </w:r>
      <w:r w:rsidR="009F6999" w:rsidRPr="00F91005">
        <w:rPr>
          <w:rFonts w:ascii="Arial" w:hAnsi="Arial" w:cs="Arial"/>
          <w:sz w:val="22"/>
          <w:lang w:val="ru-RU"/>
        </w:rPr>
        <w:t xml:space="preserve"> Договора,</w:t>
      </w:r>
      <w:r w:rsidRPr="00F91005">
        <w:rPr>
          <w:rFonts w:ascii="Arial" w:hAnsi="Arial" w:cs="Arial"/>
          <w:sz w:val="22"/>
          <w:lang w:val="ru-RU"/>
        </w:rPr>
        <w:t xml:space="preserve"> от Продавца к Покупателю, а также по оплате иных обязательных платежей, в том числе связанных с оформлением документов, необходимых для перехода права собственности на Объект</w:t>
      </w:r>
      <w:r w:rsidR="009F6999" w:rsidRPr="00F91005">
        <w:rPr>
          <w:rFonts w:ascii="Arial" w:hAnsi="Arial" w:cs="Arial"/>
          <w:sz w:val="22"/>
          <w:lang w:val="ru-RU"/>
        </w:rPr>
        <w:t>ы</w:t>
      </w:r>
      <w:r w:rsidRPr="00F91005">
        <w:rPr>
          <w:rFonts w:ascii="Arial" w:hAnsi="Arial" w:cs="Arial"/>
          <w:sz w:val="22"/>
          <w:lang w:val="ru-RU"/>
        </w:rPr>
        <w:t xml:space="preserve"> недвижимости, несет Покупатель.</w:t>
      </w:r>
    </w:p>
    <w:p w14:paraId="7728632D" w14:textId="4C2C9C0E" w:rsidR="009311AB" w:rsidRPr="00F91005" w:rsidRDefault="009311AB" w:rsidP="00F91005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lang w:val="ru-RU"/>
        </w:rPr>
      </w:pPr>
      <w:r w:rsidRPr="00F91005">
        <w:rPr>
          <w:rFonts w:ascii="Arial" w:hAnsi="Arial" w:cs="Arial"/>
          <w:sz w:val="22"/>
          <w:lang w:val="ru-RU"/>
        </w:rPr>
        <w:t>Покупатель вправе досрочно исполнить свои обязательств</w:t>
      </w:r>
      <w:r w:rsidR="009F6999" w:rsidRPr="00F91005">
        <w:rPr>
          <w:rFonts w:ascii="Arial" w:hAnsi="Arial" w:cs="Arial"/>
          <w:sz w:val="22"/>
          <w:lang w:val="ru-RU"/>
        </w:rPr>
        <w:t>а по оплате Объекта</w:t>
      </w:r>
      <w:r w:rsidRPr="00F91005">
        <w:rPr>
          <w:rFonts w:ascii="Arial" w:hAnsi="Arial" w:cs="Arial"/>
          <w:sz w:val="22"/>
          <w:lang w:val="ru-RU"/>
        </w:rPr>
        <w:t xml:space="preserve">. </w:t>
      </w:r>
    </w:p>
    <w:p w14:paraId="19CC40D7" w14:textId="5F5F7D10" w:rsidR="009311AB" w:rsidRPr="00D34B86" w:rsidRDefault="009311AB" w:rsidP="00F91005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Моментом надлежащего исполнения обязанности Покупателя</w:t>
      </w:r>
      <w:r w:rsidR="009F6999">
        <w:rPr>
          <w:rFonts w:ascii="Arial" w:hAnsi="Arial" w:cs="Arial"/>
          <w:sz w:val="22"/>
          <w:lang w:val="ru-RU"/>
        </w:rPr>
        <w:t xml:space="preserve"> по оплате Объекта </w:t>
      </w:r>
      <w:r w:rsidRPr="00D34B86">
        <w:rPr>
          <w:rFonts w:ascii="Arial" w:hAnsi="Arial" w:cs="Arial"/>
          <w:sz w:val="22"/>
          <w:lang w:val="ru-RU"/>
        </w:rPr>
        <w:t xml:space="preserve">является дата поступления денежных средств на расчетный счет Продавца в сумме и в сроки, указанные в настоящем </w:t>
      </w:r>
      <w:r w:rsidR="00D25A77">
        <w:rPr>
          <w:rFonts w:ascii="Arial" w:hAnsi="Arial" w:cs="Arial"/>
          <w:sz w:val="22"/>
          <w:lang w:val="ru-RU"/>
        </w:rPr>
        <w:t xml:space="preserve">разделе </w:t>
      </w:r>
      <w:r w:rsidRPr="00D34B86">
        <w:rPr>
          <w:rFonts w:ascii="Arial" w:hAnsi="Arial" w:cs="Arial"/>
          <w:sz w:val="22"/>
          <w:lang w:val="ru-RU"/>
        </w:rPr>
        <w:t>Договор</w:t>
      </w:r>
      <w:r w:rsidR="00D25A77">
        <w:rPr>
          <w:rFonts w:ascii="Arial" w:hAnsi="Arial" w:cs="Arial"/>
          <w:sz w:val="22"/>
          <w:lang w:val="ru-RU"/>
        </w:rPr>
        <w:t>а</w:t>
      </w:r>
      <w:r w:rsidRPr="00D34B86">
        <w:rPr>
          <w:rFonts w:ascii="Arial" w:hAnsi="Arial" w:cs="Arial"/>
          <w:sz w:val="22"/>
          <w:lang w:val="ru-RU"/>
        </w:rPr>
        <w:t xml:space="preserve">. </w:t>
      </w:r>
    </w:p>
    <w:p w14:paraId="168C0D8B" w14:textId="4277851C" w:rsidR="00F91005" w:rsidRPr="00106ABA" w:rsidRDefault="00F91005" w:rsidP="00F91005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lang w:val="ru-RU"/>
        </w:rPr>
      </w:pPr>
      <w:r w:rsidRPr="00F91005">
        <w:rPr>
          <w:rFonts w:ascii="Arial" w:hAnsi="Arial" w:cs="Arial"/>
          <w:sz w:val="22"/>
          <w:lang w:val="ru-RU"/>
        </w:rPr>
        <w:t xml:space="preserve">Покупатель уплачивает Организатору торгов - АО «РАД» вознаграждение сверх цены продажи, определяемой по итогам аукциона. </w:t>
      </w:r>
      <w:r w:rsidR="00003AF2">
        <w:rPr>
          <w:rFonts w:ascii="Arial" w:hAnsi="Arial" w:cs="Arial"/>
          <w:sz w:val="22"/>
          <w:lang w:val="ru-RU"/>
        </w:rPr>
        <w:t xml:space="preserve">Такое вознаграждение </w:t>
      </w:r>
      <w:r w:rsidRPr="00106ABA">
        <w:rPr>
          <w:rFonts w:ascii="Arial" w:hAnsi="Arial" w:cs="Arial"/>
          <w:sz w:val="22"/>
          <w:lang w:val="ru-RU"/>
        </w:rPr>
        <w:t>не входит в цену договора купли-продажи, заключаемого между Продавцом и Покупателем и его размер не может превышать 3% (Три процента) от цены продажи Объекта(</w:t>
      </w:r>
      <w:proofErr w:type="spellStart"/>
      <w:r w:rsidRPr="00106ABA">
        <w:rPr>
          <w:rFonts w:ascii="Arial" w:hAnsi="Arial" w:cs="Arial"/>
          <w:sz w:val="22"/>
          <w:lang w:val="ru-RU"/>
        </w:rPr>
        <w:t>ов</w:t>
      </w:r>
      <w:proofErr w:type="spellEnd"/>
      <w:r w:rsidRPr="00106ABA">
        <w:rPr>
          <w:rFonts w:ascii="Arial" w:hAnsi="Arial" w:cs="Arial"/>
          <w:sz w:val="22"/>
          <w:lang w:val="ru-RU"/>
        </w:rPr>
        <w:t>), определенной по итогам аукциона.</w:t>
      </w:r>
    </w:p>
    <w:p w14:paraId="72761EFA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8F62F1" w14:textId="77777777" w:rsidR="009311AB" w:rsidRPr="00D34B86" w:rsidRDefault="009311AB" w:rsidP="00C80CDB">
      <w:pPr>
        <w:widowControl w:val="0"/>
        <w:numPr>
          <w:ilvl w:val="1"/>
          <w:numId w:val="13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ind w:left="400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Обязательства сторон </w:t>
      </w:r>
    </w:p>
    <w:p w14:paraId="6FD396C8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CA66FAB" w14:textId="76525986" w:rsidR="00745AA1" w:rsidRPr="00D7494D" w:rsidRDefault="003333C0" w:rsidP="00C80CDB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Продавец </w:t>
      </w:r>
      <w:r w:rsidRPr="00D7494D">
        <w:rPr>
          <w:rFonts w:ascii="Arial" w:hAnsi="Arial" w:cs="Arial"/>
          <w:sz w:val="22"/>
          <w:szCs w:val="22"/>
        </w:rPr>
        <w:t xml:space="preserve">обязуется в течение </w:t>
      </w:r>
      <w:r w:rsidR="00E6060E" w:rsidRPr="00D7494D">
        <w:rPr>
          <w:rFonts w:ascii="Arial" w:hAnsi="Arial" w:cs="Arial"/>
          <w:sz w:val="22"/>
          <w:szCs w:val="22"/>
        </w:rPr>
        <w:t xml:space="preserve">5 </w:t>
      </w:r>
      <w:r w:rsidRPr="00D7494D">
        <w:rPr>
          <w:rFonts w:ascii="Arial" w:hAnsi="Arial" w:cs="Arial"/>
          <w:sz w:val="22"/>
          <w:szCs w:val="22"/>
        </w:rPr>
        <w:t xml:space="preserve"> рабочих дней с даты </w:t>
      </w:r>
      <w:r w:rsidR="009B29C5" w:rsidRPr="00D7494D">
        <w:rPr>
          <w:rFonts w:ascii="Arial" w:hAnsi="Arial" w:cs="Arial"/>
          <w:sz w:val="22"/>
          <w:szCs w:val="22"/>
        </w:rPr>
        <w:t xml:space="preserve">выполнения </w:t>
      </w:r>
      <w:r w:rsidR="009B29C5" w:rsidRPr="00D7494D">
        <w:rPr>
          <w:rFonts w:ascii="Arial" w:hAnsi="Arial" w:cs="Arial"/>
          <w:sz w:val="22"/>
          <w:szCs w:val="22"/>
        </w:rPr>
        <w:br/>
      </w:r>
      <w:r w:rsidR="00D25A77" w:rsidRPr="00D7494D">
        <w:rPr>
          <w:rFonts w:ascii="Arial" w:hAnsi="Arial" w:cs="Arial"/>
          <w:sz w:val="22"/>
          <w:szCs w:val="22"/>
        </w:rPr>
        <w:t>условий раздела 4</w:t>
      </w:r>
      <w:r w:rsidR="009B29C5" w:rsidRPr="00D7494D">
        <w:rPr>
          <w:rFonts w:ascii="Arial" w:hAnsi="Arial" w:cs="Arial"/>
          <w:sz w:val="22"/>
          <w:szCs w:val="22"/>
        </w:rPr>
        <w:t xml:space="preserve"> Договора по оплате цены Объектов</w:t>
      </w:r>
      <w:r w:rsidRPr="00D7494D">
        <w:rPr>
          <w:rFonts w:ascii="Arial" w:hAnsi="Arial" w:cs="Arial"/>
          <w:sz w:val="22"/>
          <w:szCs w:val="22"/>
        </w:rPr>
        <w:t xml:space="preserve"> передать его по акту приёма-передачи</w:t>
      </w:r>
      <w:r w:rsidR="00D25A77" w:rsidRPr="00D7494D">
        <w:rPr>
          <w:rFonts w:ascii="Arial" w:hAnsi="Arial" w:cs="Arial"/>
          <w:sz w:val="22"/>
          <w:szCs w:val="22"/>
        </w:rPr>
        <w:t xml:space="preserve"> Покупателю</w:t>
      </w:r>
      <w:r w:rsidRPr="00D7494D">
        <w:rPr>
          <w:rFonts w:ascii="Arial" w:hAnsi="Arial" w:cs="Arial"/>
          <w:sz w:val="22"/>
          <w:szCs w:val="22"/>
        </w:rPr>
        <w:t xml:space="preserve">. Обязательство Продавца передать </w:t>
      </w:r>
      <w:r w:rsidR="00B3213A" w:rsidRPr="00D7494D">
        <w:rPr>
          <w:rFonts w:ascii="Arial" w:hAnsi="Arial" w:cs="Arial"/>
          <w:sz w:val="22"/>
          <w:szCs w:val="22"/>
        </w:rPr>
        <w:t xml:space="preserve">Объекты </w:t>
      </w:r>
      <w:r w:rsidRPr="00D7494D">
        <w:rPr>
          <w:rFonts w:ascii="Arial" w:hAnsi="Arial" w:cs="Arial"/>
          <w:sz w:val="22"/>
          <w:szCs w:val="22"/>
        </w:rPr>
        <w:t>Покупателю считается исполненным после передачи имущества Покупателю и подписания сторонами акта приема-передачи.</w:t>
      </w:r>
    </w:p>
    <w:p w14:paraId="03D6A3B1" w14:textId="7FFB7437" w:rsidR="009311AB" w:rsidRPr="00D7494D" w:rsidRDefault="009311AB" w:rsidP="00C80CDB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7494D">
        <w:rPr>
          <w:rFonts w:ascii="Arial" w:hAnsi="Arial" w:cs="Arial"/>
          <w:sz w:val="22"/>
          <w:szCs w:val="22"/>
        </w:rPr>
        <w:t xml:space="preserve">Покупатель обязуется: </w:t>
      </w:r>
    </w:p>
    <w:p w14:paraId="61A934DE" w14:textId="60382566" w:rsidR="009311AB" w:rsidRPr="00D34B86" w:rsidRDefault="009311AB" w:rsidP="00C80CDB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7494D">
        <w:rPr>
          <w:rFonts w:ascii="Arial" w:hAnsi="Arial" w:cs="Arial"/>
          <w:sz w:val="22"/>
          <w:lang w:val="ru-RU"/>
        </w:rPr>
        <w:t xml:space="preserve">Произвести оплату стоимости </w:t>
      </w:r>
      <w:r w:rsidRPr="00D34B86">
        <w:rPr>
          <w:rFonts w:ascii="Arial" w:hAnsi="Arial" w:cs="Arial"/>
          <w:sz w:val="22"/>
          <w:lang w:val="ru-RU"/>
        </w:rPr>
        <w:t>Объект</w:t>
      </w:r>
      <w:r w:rsidR="00B3213A">
        <w:rPr>
          <w:rFonts w:ascii="Arial" w:hAnsi="Arial" w:cs="Arial"/>
          <w:sz w:val="22"/>
          <w:lang w:val="ru-RU"/>
        </w:rPr>
        <w:t>ов</w:t>
      </w:r>
      <w:r w:rsidRPr="00D34B86">
        <w:rPr>
          <w:rFonts w:ascii="Arial" w:hAnsi="Arial" w:cs="Arial"/>
          <w:sz w:val="22"/>
          <w:lang w:val="ru-RU"/>
        </w:rPr>
        <w:t xml:space="preserve"> в точном соответствии с условиями настоящего Договора. </w:t>
      </w:r>
    </w:p>
    <w:p w14:paraId="3CD3B611" w14:textId="0A2B8CF9" w:rsidR="009311AB" w:rsidRPr="00D34B86" w:rsidRDefault="009311AB" w:rsidP="00C80CDB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Нести все расходы, </w:t>
      </w:r>
      <w:r w:rsidR="00C073ED" w:rsidRPr="00D34B86">
        <w:rPr>
          <w:rFonts w:ascii="Arial" w:hAnsi="Arial" w:cs="Arial"/>
          <w:sz w:val="22"/>
          <w:lang w:val="ru-RU"/>
        </w:rPr>
        <w:t>указанные в п. 4.</w:t>
      </w:r>
      <w:r w:rsidR="000C2674">
        <w:rPr>
          <w:rFonts w:ascii="Arial" w:hAnsi="Arial" w:cs="Arial"/>
          <w:sz w:val="22"/>
          <w:lang w:val="ru-RU"/>
        </w:rPr>
        <w:t>5</w:t>
      </w:r>
      <w:r w:rsidR="00EA745F">
        <w:rPr>
          <w:rFonts w:ascii="Arial" w:hAnsi="Arial" w:cs="Arial"/>
          <w:sz w:val="22"/>
          <w:lang w:val="ru-RU"/>
        </w:rPr>
        <w:t>, 4.</w:t>
      </w:r>
      <w:r w:rsidR="000C2674">
        <w:rPr>
          <w:rFonts w:ascii="Arial" w:hAnsi="Arial" w:cs="Arial"/>
          <w:sz w:val="22"/>
          <w:lang w:val="ru-RU"/>
        </w:rPr>
        <w:t>8</w:t>
      </w:r>
      <w:r w:rsidR="00570E46">
        <w:rPr>
          <w:rFonts w:ascii="Arial" w:hAnsi="Arial" w:cs="Arial"/>
          <w:sz w:val="22"/>
          <w:lang w:val="ru-RU"/>
        </w:rPr>
        <w:t xml:space="preserve"> Договора</w:t>
      </w:r>
      <w:r w:rsidRPr="00D34B86">
        <w:rPr>
          <w:rFonts w:ascii="Arial" w:hAnsi="Arial" w:cs="Arial"/>
          <w:sz w:val="22"/>
          <w:lang w:val="ru-RU"/>
        </w:rPr>
        <w:t xml:space="preserve">. </w:t>
      </w:r>
    </w:p>
    <w:p w14:paraId="13F6ACE5" w14:textId="7183531A" w:rsidR="009311AB" w:rsidRPr="00D34B86" w:rsidRDefault="009311AB" w:rsidP="00C80CDB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Принять по акту приёма-передачи Объект</w:t>
      </w:r>
      <w:r w:rsidR="00B3213A">
        <w:rPr>
          <w:rFonts w:ascii="Arial" w:hAnsi="Arial" w:cs="Arial"/>
          <w:sz w:val="22"/>
          <w:lang w:val="ru-RU"/>
        </w:rPr>
        <w:t>ы</w:t>
      </w:r>
      <w:r w:rsidRPr="00D34B86">
        <w:rPr>
          <w:rFonts w:ascii="Arial" w:hAnsi="Arial" w:cs="Arial"/>
          <w:sz w:val="22"/>
          <w:lang w:val="ru-RU"/>
        </w:rPr>
        <w:t>, являющи</w:t>
      </w:r>
      <w:r w:rsidR="00B3213A">
        <w:rPr>
          <w:rFonts w:ascii="Arial" w:hAnsi="Arial" w:cs="Arial"/>
          <w:sz w:val="22"/>
          <w:lang w:val="ru-RU"/>
        </w:rPr>
        <w:t>е</w:t>
      </w:r>
      <w:r w:rsidRPr="00D34B86">
        <w:rPr>
          <w:rFonts w:ascii="Arial" w:hAnsi="Arial" w:cs="Arial"/>
          <w:sz w:val="22"/>
          <w:lang w:val="ru-RU"/>
        </w:rPr>
        <w:t xml:space="preserve">ся предметом настоящего Договора. </w:t>
      </w:r>
    </w:p>
    <w:p w14:paraId="30B05111" w14:textId="4AFA365A" w:rsidR="009311AB" w:rsidRPr="00D34B86" w:rsidRDefault="009311AB" w:rsidP="00C80CDB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Стороны обязуются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5F949B3A" w14:textId="2763BB90" w:rsidR="00D57519" w:rsidRPr="00D34B86" w:rsidRDefault="00D57519" w:rsidP="00C80CDB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В случае нарушения Покупателем срока, предусмотренного пунктом </w:t>
      </w:r>
      <w:r w:rsidR="009B29C5">
        <w:rPr>
          <w:rFonts w:ascii="Arial" w:hAnsi="Arial" w:cs="Arial"/>
          <w:sz w:val="22"/>
          <w:lang w:val="ru-RU"/>
        </w:rPr>
        <w:t>4</w:t>
      </w:r>
      <w:r w:rsidRPr="00D34B86">
        <w:rPr>
          <w:rFonts w:ascii="Arial" w:hAnsi="Arial" w:cs="Arial"/>
          <w:sz w:val="22"/>
          <w:lang w:val="ru-RU"/>
        </w:rPr>
        <w:t>.</w:t>
      </w:r>
      <w:r w:rsidR="00FD54F2">
        <w:rPr>
          <w:rFonts w:ascii="Arial" w:hAnsi="Arial" w:cs="Arial"/>
          <w:sz w:val="22"/>
          <w:lang w:val="ru-RU"/>
        </w:rPr>
        <w:t>4</w:t>
      </w:r>
      <w:r w:rsidRPr="00D34B86">
        <w:rPr>
          <w:rFonts w:ascii="Arial" w:hAnsi="Arial" w:cs="Arial"/>
          <w:sz w:val="22"/>
          <w:lang w:val="ru-RU"/>
        </w:rPr>
        <w:t xml:space="preserve">. настоящего Договора на обращение в орган государственной регистрации прав для регистрации перехода права собственности, Покупатель обязуется по первому требованию Продавца возместить убытки, возникшие в связи с </w:t>
      </w:r>
      <w:r w:rsidR="00901018">
        <w:rPr>
          <w:rFonts w:ascii="Arial" w:hAnsi="Arial" w:cs="Arial"/>
          <w:sz w:val="22"/>
          <w:lang w:val="ru-RU"/>
        </w:rPr>
        <w:t>уклонением от регистрации</w:t>
      </w:r>
      <w:r w:rsidRPr="00D34B86">
        <w:rPr>
          <w:rFonts w:ascii="Arial" w:hAnsi="Arial" w:cs="Arial"/>
          <w:sz w:val="22"/>
          <w:lang w:val="ru-RU"/>
        </w:rPr>
        <w:t>, в срок не позднее 10 рабочих дней с момента получения соответствующего требования.</w:t>
      </w:r>
    </w:p>
    <w:p w14:paraId="0E876C4F" w14:textId="71210CAB" w:rsidR="009326CB" w:rsidRPr="00D34B86" w:rsidRDefault="009326CB" w:rsidP="00C80CDB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В случае приостановления регистрации прав/перехода прав, либо отказа в регистрации прав/перехода прав собственности на Объект недвижимости</w:t>
      </w:r>
      <w:r w:rsidR="00B3213A">
        <w:rPr>
          <w:rFonts w:ascii="Arial" w:hAnsi="Arial" w:cs="Arial"/>
          <w:sz w:val="22"/>
          <w:lang w:val="ru-RU"/>
        </w:rPr>
        <w:t>, указанные в</w:t>
      </w:r>
      <w:r w:rsidR="008F399E">
        <w:rPr>
          <w:rFonts w:ascii="Arial" w:hAnsi="Arial" w:cs="Arial"/>
          <w:sz w:val="22"/>
          <w:lang w:val="ru-RU"/>
        </w:rPr>
        <w:br/>
      </w:r>
      <w:r w:rsidR="00EA745F">
        <w:rPr>
          <w:rFonts w:ascii="Arial" w:hAnsi="Arial" w:cs="Arial"/>
          <w:sz w:val="22"/>
          <w:lang w:val="ru-RU"/>
        </w:rPr>
        <w:lastRenderedPageBreak/>
        <w:t>п. 2.2.1</w:t>
      </w:r>
      <w:r w:rsidR="00B3213A">
        <w:rPr>
          <w:rFonts w:ascii="Arial" w:hAnsi="Arial" w:cs="Arial"/>
          <w:sz w:val="22"/>
          <w:lang w:val="ru-RU"/>
        </w:rPr>
        <w:t xml:space="preserve"> Договора, </w:t>
      </w:r>
      <w:r w:rsidRPr="00D34B86">
        <w:rPr>
          <w:rFonts w:ascii="Arial" w:hAnsi="Arial" w:cs="Arial"/>
          <w:sz w:val="22"/>
          <w:lang w:val="ru-RU"/>
        </w:rPr>
        <w:t>к Покупателю Стороны обязуются в течение срока,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причины, препятствующие осуществлению регистрации прав и при необходимости, подать соответствующие документы в орган государственной регистрации прав.</w:t>
      </w:r>
    </w:p>
    <w:p w14:paraId="7C52CC2A" w14:textId="7C3E77CB" w:rsidR="009326CB" w:rsidRDefault="009326CB" w:rsidP="00C80CDB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В случае возврата заявления о государственной регистрации прав/перехода прав и документов, прилагаемых к нему, оставления его без рассмотрения Стороны обязуются не позднее 30 (тридцати) календарных дней устранить причины возврата и подать все необходимые документы в орган государственной регистрации прав.</w:t>
      </w:r>
    </w:p>
    <w:p w14:paraId="0386ABD3" w14:textId="367AAC22" w:rsidR="002703AF" w:rsidRPr="00AA7A70" w:rsidRDefault="002703AF" w:rsidP="00C80CDB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AA7A70">
        <w:rPr>
          <w:rFonts w:ascii="Arial" w:hAnsi="Arial" w:cs="Arial"/>
          <w:sz w:val="22"/>
          <w:lang w:val="ru-RU"/>
        </w:rPr>
        <w:t xml:space="preserve">В течении 7 дней с момента государственной регистрации права собственности на Объекты направить в Енисейское управление </w:t>
      </w:r>
      <w:proofErr w:type="spellStart"/>
      <w:r w:rsidR="00003AF2" w:rsidRPr="00AA7A70">
        <w:rPr>
          <w:rFonts w:ascii="Arial" w:hAnsi="Arial" w:cs="Arial"/>
          <w:sz w:val="22"/>
          <w:lang w:val="ru-RU"/>
        </w:rPr>
        <w:t>Ростехнадзора</w:t>
      </w:r>
      <w:proofErr w:type="spellEnd"/>
      <w:r w:rsidR="00003AF2" w:rsidRPr="00AA7A70">
        <w:rPr>
          <w:rFonts w:ascii="Arial" w:hAnsi="Arial" w:cs="Arial"/>
          <w:sz w:val="22"/>
          <w:lang w:val="ru-RU"/>
        </w:rPr>
        <w:t xml:space="preserve"> заявление</w:t>
      </w:r>
      <w:r w:rsidRPr="00AA7A70">
        <w:rPr>
          <w:rFonts w:ascii="Arial" w:hAnsi="Arial" w:cs="Arial"/>
          <w:sz w:val="22"/>
          <w:lang w:val="ru-RU"/>
        </w:rPr>
        <w:t xml:space="preserve"> о внесении изменений в сведения реестр</w:t>
      </w:r>
      <w:r w:rsidR="00092833" w:rsidRPr="00AA7A70">
        <w:rPr>
          <w:rFonts w:ascii="Arial" w:hAnsi="Arial" w:cs="Arial"/>
          <w:sz w:val="22"/>
          <w:lang w:val="ru-RU"/>
        </w:rPr>
        <w:t>а</w:t>
      </w:r>
      <w:r w:rsidRPr="00AA7A70">
        <w:rPr>
          <w:rFonts w:ascii="Arial" w:hAnsi="Arial" w:cs="Arial"/>
          <w:sz w:val="22"/>
          <w:lang w:val="ru-RU"/>
        </w:rPr>
        <w:t xml:space="preserve"> особо опасных производственных объектов в связи со сменой эксплуатирующей организации</w:t>
      </w:r>
      <w:r w:rsidR="00092833" w:rsidRPr="00AA7A70">
        <w:rPr>
          <w:rFonts w:ascii="Arial" w:hAnsi="Arial" w:cs="Arial"/>
          <w:sz w:val="22"/>
          <w:lang w:val="ru-RU"/>
        </w:rPr>
        <w:t>.</w:t>
      </w:r>
    </w:p>
    <w:p w14:paraId="0F6F73AD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B5769C" w14:textId="18D2F529" w:rsidR="009311AB" w:rsidRPr="00D34B86" w:rsidRDefault="00B3213A" w:rsidP="00C80CDB">
      <w:pPr>
        <w:widowControl w:val="0"/>
        <w:numPr>
          <w:ilvl w:val="2"/>
          <w:numId w:val="17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ind w:left="2807" w:hanging="39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Условия передачи Объектов</w:t>
      </w:r>
    </w:p>
    <w:p w14:paraId="69941271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09455BC" w14:textId="013228AE" w:rsidR="009311AB" w:rsidRPr="00D34B86" w:rsidRDefault="009311AB" w:rsidP="0087480D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Передача Объект</w:t>
      </w:r>
      <w:r w:rsidR="00B3213A">
        <w:rPr>
          <w:rFonts w:ascii="Arial" w:hAnsi="Arial" w:cs="Arial"/>
          <w:sz w:val="22"/>
          <w:szCs w:val="22"/>
        </w:rPr>
        <w:t>ов</w:t>
      </w:r>
      <w:r w:rsidRPr="00D34B86">
        <w:rPr>
          <w:rFonts w:ascii="Arial" w:hAnsi="Arial" w:cs="Arial"/>
          <w:sz w:val="22"/>
          <w:szCs w:val="22"/>
        </w:rPr>
        <w:t xml:space="preserve">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660BADBC" w14:textId="5DACC172" w:rsidR="009311AB" w:rsidRDefault="009311AB" w:rsidP="0087480D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Передача оформляется актом приёма-передачи Объект</w:t>
      </w:r>
      <w:r w:rsidR="00B3213A">
        <w:rPr>
          <w:rFonts w:ascii="Arial" w:hAnsi="Arial" w:cs="Arial"/>
          <w:sz w:val="22"/>
          <w:szCs w:val="22"/>
        </w:rPr>
        <w:t>ов</w:t>
      </w:r>
      <w:r w:rsidRPr="00D34B86">
        <w:rPr>
          <w:rFonts w:ascii="Arial" w:hAnsi="Arial" w:cs="Arial"/>
          <w:sz w:val="22"/>
          <w:szCs w:val="22"/>
        </w:rPr>
        <w:t>, который подписывается сторонами</w:t>
      </w:r>
      <w:r w:rsidR="00A60FDD" w:rsidRPr="00D34B86">
        <w:rPr>
          <w:rFonts w:ascii="Arial" w:hAnsi="Arial" w:cs="Arial"/>
          <w:sz w:val="22"/>
          <w:szCs w:val="22"/>
        </w:rPr>
        <w:t>.</w:t>
      </w:r>
    </w:p>
    <w:p w14:paraId="47862128" w14:textId="7CA3FB9D" w:rsidR="0087480D" w:rsidRPr="00D34B86" w:rsidRDefault="0087480D" w:rsidP="0087480D">
      <w:pPr>
        <w:widowControl w:val="0"/>
        <w:numPr>
          <w:ilvl w:val="0"/>
          <w:numId w:val="18"/>
        </w:numPr>
        <w:tabs>
          <w:tab w:val="clear" w:pos="720"/>
          <w:tab w:val="left" w:pos="567"/>
        </w:tabs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szCs w:val="22"/>
        </w:rPr>
      </w:pPr>
      <w:r w:rsidRPr="0087480D">
        <w:rPr>
          <w:rFonts w:ascii="Arial" w:hAnsi="Arial" w:cs="Arial"/>
          <w:sz w:val="22"/>
          <w:szCs w:val="22"/>
        </w:rPr>
        <w:t>Продавец оформляет Акт о приеме-передаче здания (сооружения) ОС-1а / Акт о приеме-передаче объектов основных средств (кроме зданий, сооружений) ОС-1, Счет-фактуру в порядке и в сроки, установленные законодательством Российской Федерации</w:t>
      </w:r>
      <w:r>
        <w:rPr>
          <w:rFonts w:ascii="Arial" w:hAnsi="Arial" w:cs="Arial"/>
          <w:sz w:val="22"/>
          <w:szCs w:val="22"/>
        </w:rPr>
        <w:t>.</w:t>
      </w:r>
    </w:p>
    <w:p w14:paraId="6125AEDC" w14:textId="6E1B1911" w:rsidR="009326CB" w:rsidRPr="00D34B86" w:rsidRDefault="009311AB" w:rsidP="0087480D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Право собственности на Объект</w:t>
      </w:r>
      <w:r w:rsidR="00B3213A">
        <w:rPr>
          <w:rFonts w:ascii="Arial" w:hAnsi="Arial" w:cs="Arial"/>
          <w:sz w:val="22"/>
          <w:szCs w:val="22"/>
        </w:rPr>
        <w:t>ы недвижимости, указанные в п. 2.2</w:t>
      </w:r>
      <w:r w:rsidR="00126D0E">
        <w:rPr>
          <w:rFonts w:ascii="Arial" w:hAnsi="Arial" w:cs="Arial"/>
          <w:sz w:val="22"/>
          <w:szCs w:val="22"/>
        </w:rPr>
        <w:t>.1</w:t>
      </w:r>
      <w:r w:rsidR="00B3213A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sz w:val="22"/>
          <w:szCs w:val="22"/>
        </w:rPr>
        <w:t xml:space="preserve"> возникает у Покупателя после осуществления государственной регистрации перехода права собственности в </w:t>
      </w:r>
      <w:r w:rsidR="00AC48A5" w:rsidRPr="00D34B86">
        <w:rPr>
          <w:rFonts w:ascii="Arial" w:hAnsi="Arial" w:cs="Arial"/>
          <w:sz w:val="22"/>
          <w:szCs w:val="22"/>
        </w:rPr>
        <w:t>Управлени</w:t>
      </w:r>
      <w:r w:rsidR="00AC48A5">
        <w:rPr>
          <w:rFonts w:ascii="Arial" w:hAnsi="Arial" w:cs="Arial"/>
          <w:sz w:val="22"/>
          <w:szCs w:val="22"/>
        </w:rPr>
        <w:t>и</w:t>
      </w:r>
      <w:r w:rsidR="00AC48A5" w:rsidRPr="00D34B86">
        <w:rPr>
          <w:rFonts w:ascii="Arial" w:hAnsi="Arial" w:cs="Arial"/>
          <w:sz w:val="22"/>
          <w:szCs w:val="22"/>
        </w:rPr>
        <w:t xml:space="preserve"> </w:t>
      </w:r>
      <w:r w:rsidR="00B3213A">
        <w:rPr>
          <w:rFonts w:ascii="Arial" w:hAnsi="Arial" w:cs="Arial"/>
          <w:sz w:val="22"/>
          <w:szCs w:val="22"/>
        </w:rPr>
        <w:t>Росреестра по Иркутской области</w:t>
      </w:r>
      <w:r w:rsidR="00E55D00" w:rsidRPr="00D34B86">
        <w:rPr>
          <w:rFonts w:ascii="Arial" w:hAnsi="Arial" w:cs="Arial"/>
          <w:sz w:val="22"/>
          <w:szCs w:val="22"/>
        </w:rPr>
        <w:t>.</w:t>
      </w:r>
      <w:r w:rsidRPr="00D34B86">
        <w:rPr>
          <w:rFonts w:ascii="Arial" w:hAnsi="Arial" w:cs="Arial"/>
          <w:sz w:val="22"/>
          <w:szCs w:val="22"/>
        </w:rPr>
        <w:t xml:space="preserve"> </w:t>
      </w:r>
    </w:p>
    <w:p w14:paraId="7DB21086" w14:textId="74B600C2" w:rsidR="009311AB" w:rsidRPr="00D34B86" w:rsidRDefault="009311AB" w:rsidP="0087480D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Риск случайной гибели и/ил</w:t>
      </w:r>
      <w:r w:rsidR="00B3213A">
        <w:rPr>
          <w:rFonts w:ascii="Arial" w:hAnsi="Arial" w:cs="Arial"/>
          <w:sz w:val="22"/>
          <w:szCs w:val="22"/>
        </w:rPr>
        <w:t>и случайного повреждения Объектов</w:t>
      </w:r>
      <w:r w:rsidRPr="00D34B86">
        <w:rPr>
          <w:rFonts w:ascii="Arial" w:hAnsi="Arial" w:cs="Arial"/>
          <w:sz w:val="22"/>
          <w:szCs w:val="22"/>
        </w:rPr>
        <w:t xml:space="preserve"> недвижимости</w:t>
      </w:r>
      <w:r w:rsidR="00B3213A">
        <w:rPr>
          <w:rFonts w:ascii="Arial" w:hAnsi="Arial" w:cs="Arial"/>
          <w:sz w:val="22"/>
          <w:szCs w:val="22"/>
        </w:rPr>
        <w:t xml:space="preserve">, указанных в п. 2.2 </w:t>
      </w:r>
      <w:r w:rsidR="00003AF2">
        <w:rPr>
          <w:rFonts w:ascii="Arial" w:hAnsi="Arial" w:cs="Arial"/>
          <w:sz w:val="22"/>
          <w:szCs w:val="22"/>
        </w:rPr>
        <w:t xml:space="preserve">Договора, </w:t>
      </w:r>
      <w:r w:rsidR="00003AF2" w:rsidRPr="00D34B86">
        <w:rPr>
          <w:rFonts w:ascii="Arial" w:hAnsi="Arial" w:cs="Arial"/>
          <w:sz w:val="22"/>
          <w:szCs w:val="22"/>
        </w:rPr>
        <w:t>переходит</w:t>
      </w:r>
      <w:r w:rsidRPr="00D34B86">
        <w:rPr>
          <w:rFonts w:ascii="Arial" w:hAnsi="Arial" w:cs="Arial"/>
          <w:sz w:val="22"/>
          <w:szCs w:val="22"/>
        </w:rPr>
        <w:t xml:space="preserve"> на Покупателя со дня подписания последним акта приема-передачи Объекта недвижимости. </w:t>
      </w:r>
    </w:p>
    <w:p w14:paraId="3330E662" w14:textId="3EA3D55B" w:rsidR="009311AB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3CE996" w14:textId="77777777" w:rsidR="0039280D" w:rsidRPr="00D34B86" w:rsidRDefault="0039280D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030142" w14:textId="77777777" w:rsidR="009311AB" w:rsidRPr="00D34B86" w:rsidRDefault="009311AB" w:rsidP="00C80CDB">
      <w:pPr>
        <w:widowControl w:val="0"/>
        <w:numPr>
          <w:ilvl w:val="3"/>
          <w:numId w:val="18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ind w:left="3827" w:hanging="382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Ответственность Сторон </w:t>
      </w:r>
    </w:p>
    <w:p w14:paraId="6C544200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774F21B" w14:textId="77777777" w:rsidR="009311AB" w:rsidRPr="00D34B86" w:rsidRDefault="009311AB" w:rsidP="00C80CDB">
      <w:pPr>
        <w:widowControl w:val="0"/>
        <w:numPr>
          <w:ilvl w:val="1"/>
          <w:numId w:val="18"/>
        </w:numPr>
        <w:tabs>
          <w:tab w:val="num" w:pos="1140"/>
        </w:tabs>
        <w:overflowPunct w:val="0"/>
        <w:autoSpaceDE w:val="0"/>
        <w:autoSpaceDN w:val="0"/>
        <w:adjustRightInd w:val="0"/>
        <w:ind w:left="7" w:right="160" w:firstLine="135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5C78FC9A" w14:textId="1CDF9CCC" w:rsidR="009311AB" w:rsidRPr="00D34B86" w:rsidRDefault="009311AB" w:rsidP="00C80CDB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  <w:rPr>
          <w:rFonts w:ascii="Arial" w:hAnsi="Arial" w:cs="Arial"/>
          <w:sz w:val="22"/>
          <w:szCs w:val="22"/>
        </w:rPr>
      </w:pPr>
      <w:bookmarkStart w:id="4" w:name="page15"/>
      <w:bookmarkEnd w:id="4"/>
      <w:r w:rsidRPr="00D34B86">
        <w:rPr>
          <w:rFonts w:ascii="Arial" w:hAnsi="Arial" w:cs="Arial"/>
          <w:sz w:val="22"/>
          <w:szCs w:val="22"/>
        </w:rPr>
        <w:t>Просрочка внесения денежных средств в счет уплаты цены Объект</w:t>
      </w:r>
      <w:r w:rsidR="00B3213A">
        <w:rPr>
          <w:rFonts w:ascii="Arial" w:hAnsi="Arial" w:cs="Arial"/>
          <w:sz w:val="22"/>
          <w:szCs w:val="22"/>
        </w:rPr>
        <w:t>ов</w:t>
      </w:r>
      <w:r w:rsidRPr="00D34B86">
        <w:rPr>
          <w:rFonts w:ascii="Arial" w:hAnsi="Arial" w:cs="Arial"/>
          <w:sz w:val="22"/>
          <w:szCs w:val="22"/>
        </w:rPr>
        <w:t xml:space="preserve"> не может составлять более десяти календарных дней (далее по тексту именуемая "допустимая просрочка").</w:t>
      </w:r>
    </w:p>
    <w:p w14:paraId="41E2327B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1E86B4D3" w14:textId="77777777" w:rsidR="009311AB" w:rsidRPr="00D34B86" w:rsidRDefault="009311AB" w:rsidP="00C80CDB">
      <w:pPr>
        <w:widowControl w:val="0"/>
        <w:overflowPunct w:val="0"/>
        <w:autoSpaceDE w:val="0"/>
        <w:autoSpaceDN w:val="0"/>
        <w:adjustRightInd w:val="0"/>
        <w:ind w:left="7"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30D3C0EB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9CCF0A" w14:textId="77777777" w:rsidR="009311AB" w:rsidRPr="00D34B86" w:rsidRDefault="009311AB" w:rsidP="00C80CDB">
      <w:pPr>
        <w:widowControl w:val="0"/>
        <w:numPr>
          <w:ilvl w:val="1"/>
          <w:numId w:val="19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ind w:left="308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Обстоятельства непреодолимой силы </w:t>
      </w:r>
    </w:p>
    <w:p w14:paraId="08BF7A0B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4B9AF72" w14:textId="77777777" w:rsidR="009311AB" w:rsidRPr="00D34B86" w:rsidRDefault="009311AB" w:rsidP="00C80CDB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</w:t>
      </w:r>
      <w:r w:rsidR="00194890" w:rsidRPr="00D34B86">
        <w:rPr>
          <w:rFonts w:ascii="Arial" w:hAnsi="Arial" w:cs="Arial"/>
          <w:sz w:val="22"/>
          <w:szCs w:val="22"/>
        </w:rPr>
        <w:t>ятельств непреодолимой силы как-</w:t>
      </w:r>
      <w:r w:rsidRPr="00D34B86">
        <w:rPr>
          <w:rFonts w:ascii="Arial" w:hAnsi="Arial" w:cs="Arial"/>
          <w:sz w:val="22"/>
          <w:szCs w:val="22"/>
        </w:rPr>
        <w:t xml:space="preserve">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</w:t>
      </w:r>
      <w:r w:rsidRPr="00D34B86">
        <w:rPr>
          <w:rFonts w:ascii="Arial" w:hAnsi="Arial" w:cs="Arial"/>
          <w:sz w:val="22"/>
          <w:szCs w:val="22"/>
        </w:rPr>
        <w:lastRenderedPageBreak/>
        <w:t xml:space="preserve">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700F7015" w14:textId="77777777" w:rsidR="009311AB" w:rsidRPr="00D34B86" w:rsidRDefault="009311AB" w:rsidP="00C80CDB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1B4BB7B6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D3921D" w14:textId="77777777" w:rsidR="009311AB" w:rsidRPr="00D34B86" w:rsidRDefault="009311AB" w:rsidP="00C80CDB">
      <w:pPr>
        <w:widowControl w:val="0"/>
        <w:numPr>
          <w:ilvl w:val="1"/>
          <w:numId w:val="21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ind w:left="356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Урегулирование разногласий </w:t>
      </w:r>
    </w:p>
    <w:p w14:paraId="499949F0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8B64924" w14:textId="0DBC1A68" w:rsidR="009311AB" w:rsidRPr="00D34B86" w:rsidRDefault="009311AB" w:rsidP="00C80CDB">
      <w:pPr>
        <w:widowControl w:val="0"/>
        <w:numPr>
          <w:ilvl w:val="0"/>
          <w:numId w:val="2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Арбитражного суда</w:t>
      </w:r>
      <w:r w:rsidR="002E18F5">
        <w:rPr>
          <w:rFonts w:ascii="Arial" w:hAnsi="Arial" w:cs="Arial"/>
          <w:sz w:val="22"/>
          <w:szCs w:val="22"/>
        </w:rPr>
        <w:t xml:space="preserve"> Иркутской области </w:t>
      </w:r>
      <w:r w:rsidRPr="00D34B86">
        <w:rPr>
          <w:rFonts w:ascii="Arial" w:hAnsi="Arial" w:cs="Arial"/>
          <w:sz w:val="22"/>
          <w:szCs w:val="22"/>
        </w:rPr>
        <w:t xml:space="preserve">в соответствии с действующим законодательством Российской Федерации. </w:t>
      </w:r>
    </w:p>
    <w:p w14:paraId="156B1E2E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717EDC" w14:textId="77777777" w:rsidR="009311AB" w:rsidRPr="00D34B86" w:rsidRDefault="009311AB" w:rsidP="00C80CDB">
      <w:pPr>
        <w:widowControl w:val="0"/>
        <w:numPr>
          <w:ilvl w:val="2"/>
          <w:numId w:val="22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ind w:left="4367" w:hanging="397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Прочие условия </w:t>
      </w:r>
    </w:p>
    <w:p w14:paraId="221CA7F3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63C994" w14:textId="77777777" w:rsidR="009311AB" w:rsidRPr="00D34B86" w:rsidRDefault="009311AB" w:rsidP="00C80CDB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59693634" w14:textId="77777777" w:rsidR="009311AB" w:rsidRPr="00D34B86" w:rsidRDefault="009311AB" w:rsidP="00C80CDB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311A1C53" w14:textId="77777777" w:rsidR="009311AB" w:rsidRPr="00D34B86" w:rsidRDefault="009311AB" w:rsidP="00C80CDB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6AD7B4CA" w14:textId="41C6DBBC" w:rsidR="009311AB" w:rsidRPr="00D34B86" w:rsidRDefault="009311AB" w:rsidP="00C80CDB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703FA264" w14:textId="77777777" w:rsidR="009311AB" w:rsidRPr="00D34B86" w:rsidRDefault="009311AB" w:rsidP="00C80CDB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bookmarkStart w:id="5" w:name="page17"/>
      <w:bookmarkEnd w:id="5"/>
      <w:r w:rsidRPr="00D34B86">
        <w:rPr>
          <w:rFonts w:ascii="Arial" w:hAnsi="Arial" w:cs="Arial"/>
          <w:sz w:val="22"/>
          <w:szCs w:val="22"/>
        </w:rPr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12899C18" w14:textId="77777777" w:rsidR="009311AB" w:rsidRPr="00D34B86" w:rsidRDefault="009311AB" w:rsidP="00C80CDB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648B12D4" w14:textId="209D8415" w:rsidR="009311AB" w:rsidRPr="00D34B86" w:rsidRDefault="009311AB" w:rsidP="00C80CDB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Настоящий Договор составлен в </w:t>
      </w:r>
      <w:r w:rsidR="00C80CDB" w:rsidRPr="00D34B86">
        <w:rPr>
          <w:rFonts w:ascii="Arial" w:hAnsi="Arial" w:cs="Arial"/>
          <w:sz w:val="22"/>
          <w:szCs w:val="22"/>
        </w:rPr>
        <w:t xml:space="preserve">2 </w:t>
      </w:r>
      <w:r w:rsidRPr="00D34B86">
        <w:rPr>
          <w:rFonts w:ascii="Arial" w:hAnsi="Arial" w:cs="Arial"/>
          <w:sz w:val="22"/>
          <w:szCs w:val="22"/>
        </w:rPr>
        <w:t>(</w:t>
      </w:r>
      <w:r w:rsidR="00C80CDB" w:rsidRPr="00D34B86">
        <w:rPr>
          <w:rFonts w:ascii="Arial" w:hAnsi="Arial" w:cs="Arial"/>
          <w:sz w:val="22"/>
          <w:szCs w:val="22"/>
        </w:rPr>
        <w:t>двух</w:t>
      </w:r>
      <w:r w:rsidRPr="00D34B86">
        <w:rPr>
          <w:rFonts w:ascii="Arial" w:hAnsi="Arial" w:cs="Arial"/>
          <w:sz w:val="22"/>
          <w:szCs w:val="22"/>
        </w:rPr>
        <w:t xml:space="preserve">) подлинных экземплярах, каждый из которых имеет одинаковую юридическую силу, один экземпляр для Продавца, один для Покупателя. </w:t>
      </w:r>
    </w:p>
    <w:p w14:paraId="45C444E2" w14:textId="40B9AECE" w:rsidR="00D34B86" w:rsidRPr="00D34B86" w:rsidRDefault="00D34B86" w:rsidP="00C80CDB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Приложения:</w:t>
      </w:r>
    </w:p>
    <w:p w14:paraId="0F7C2770" w14:textId="0EA2C8A0" w:rsidR="001A44E3" w:rsidRDefault="00D34B86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Приложение № 1 – </w:t>
      </w:r>
      <w:r w:rsidR="001A44E3">
        <w:rPr>
          <w:rFonts w:ascii="Arial" w:hAnsi="Arial" w:cs="Arial"/>
          <w:sz w:val="22"/>
          <w:szCs w:val="22"/>
        </w:rPr>
        <w:t>Перечень недвижимого имущества;</w:t>
      </w:r>
    </w:p>
    <w:p w14:paraId="40B2F9B4" w14:textId="7D5AEDC8" w:rsidR="001A44E3" w:rsidRDefault="001A44E3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 № 2 -  Перечень движимого имущества;</w:t>
      </w:r>
    </w:p>
    <w:p w14:paraId="2E73E04A" w14:textId="2C2EDBDE" w:rsidR="00D34B86" w:rsidRPr="00D34B86" w:rsidRDefault="001A44E3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Приложение № 3 -  </w:t>
      </w:r>
      <w:r w:rsidR="00D34B86" w:rsidRPr="00D34B86">
        <w:rPr>
          <w:rFonts w:ascii="Arial" w:hAnsi="Arial" w:cs="Arial"/>
          <w:sz w:val="22"/>
          <w:szCs w:val="22"/>
        </w:rPr>
        <w:t>Заверения и гарантии о борьбе с коррупцией.</w:t>
      </w:r>
    </w:p>
    <w:p w14:paraId="3075D9F0" w14:textId="5D8BA651" w:rsidR="00D34B86" w:rsidRDefault="001A44E3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 № 4</w:t>
      </w:r>
      <w:r w:rsidR="00D34B86" w:rsidRPr="00D34B86">
        <w:rPr>
          <w:rFonts w:ascii="Arial" w:hAnsi="Arial" w:cs="Arial"/>
          <w:sz w:val="22"/>
          <w:szCs w:val="22"/>
        </w:rPr>
        <w:t xml:space="preserve"> – Акт приема-передачи.</w:t>
      </w:r>
    </w:p>
    <w:p w14:paraId="3B7E5857" w14:textId="773CF2EF" w:rsidR="00C14FCD" w:rsidRDefault="001A44E3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 № 5</w:t>
      </w:r>
      <w:r w:rsidR="00C14FCD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 </w:t>
      </w:r>
      <w:r w:rsidR="00C14FCD" w:rsidRPr="00C14FCD">
        <w:rPr>
          <w:rFonts w:ascii="Arial" w:hAnsi="Arial" w:cs="Arial"/>
          <w:sz w:val="22"/>
          <w:szCs w:val="22"/>
        </w:rPr>
        <w:t>Све</w:t>
      </w:r>
      <w:r w:rsidR="00C14FCD">
        <w:rPr>
          <w:rFonts w:ascii="Arial" w:hAnsi="Arial" w:cs="Arial"/>
          <w:sz w:val="22"/>
          <w:szCs w:val="22"/>
        </w:rPr>
        <w:t>дения, характеризующие состав ОПО.</w:t>
      </w:r>
    </w:p>
    <w:p w14:paraId="632931C2" w14:textId="77777777" w:rsidR="005A3344" w:rsidRPr="00D34B86" w:rsidRDefault="005A3344" w:rsidP="005A3344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 № 6 - Перечень документов в отношении недвижимого имущества.</w:t>
      </w:r>
    </w:p>
    <w:p w14:paraId="7840A5E5" w14:textId="77777777" w:rsidR="005A3344" w:rsidRPr="00D34B86" w:rsidRDefault="005A3344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</w:p>
    <w:p w14:paraId="465E2D6D" w14:textId="77777777" w:rsidR="00DA724E" w:rsidRPr="00D34B86" w:rsidRDefault="00DA724E">
      <w:pPr>
        <w:pStyle w:val="a6"/>
        <w:rPr>
          <w:rFonts w:ascii="Arial" w:hAnsi="Arial" w:cs="Arial"/>
          <w:sz w:val="22"/>
          <w:lang w:val="ru-RU"/>
        </w:rPr>
      </w:pPr>
    </w:p>
    <w:p w14:paraId="26018358" w14:textId="77777777" w:rsidR="00DA724E" w:rsidRPr="00D34B86" w:rsidRDefault="00DA724E" w:rsidP="00C80CDB">
      <w:pPr>
        <w:pStyle w:val="a6"/>
        <w:widowControl w:val="0"/>
        <w:numPr>
          <w:ilvl w:val="1"/>
          <w:numId w:val="24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ind w:left="0" w:right="160" w:firstLine="0"/>
        <w:jc w:val="center"/>
        <w:rPr>
          <w:rFonts w:ascii="Arial" w:hAnsi="Arial" w:cs="Arial"/>
          <w:b/>
          <w:sz w:val="22"/>
          <w:lang w:val="ru-RU"/>
        </w:rPr>
      </w:pPr>
      <w:r w:rsidRPr="00D34B86">
        <w:rPr>
          <w:rFonts w:ascii="Arial" w:hAnsi="Arial" w:cs="Arial"/>
          <w:b/>
          <w:sz w:val="22"/>
          <w:lang w:val="ru-RU"/>
        </w:rPr>
        <w:t>Юридические адреса, реквизиты и подписи сторон</w:t>
      </w:r>
    </w:p>
    <w:p w14:paraId="23188B28" w14:textId="77777777" w:rsidR="00DA724E" w:rsidRPr="00D34B86" w:rsidRDefault="00DA724E" w:rsidP="00C80CDB">
      <w:pPr>
        <w:widowControl w:val="0"/>
        <w:overflowPunct w:val="0"/>
        <w:autoSpaceDE w:val="0"/>
        <w:autoSpaceDN w:val="0"/>
        <w:adjustRightInd w:val="0"/>
        <w:ind w:right="160"/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724E" w:rsidRPr="00D34B86" w14:paraId="48C08D0B" w14:textId="77777777" w:rsidTr="00DA724E">
        <w:tc>
          <w:tcPr>
            <w:tcW w:w="4672" w:type="dxa"/>
          </w:tcPr>
          <w:p w14:paraId="7F9F3C3E" w14:textId="77777777" w:rsidR="00DA724E" w:rsidRPr="00D34B86" w:rsidRDefault="00DA724E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</w:tc>
        <w:tc>
          <w:tcPr>
            <w:tcW w:w="4673" w:type="dxa"/>
          </w:tcPr>
          <w:p w14:paraId="1AD71801" w14:textId="77777777" w:rsidR="00DA724E" w:rsidRPr="00D34B86" w:rsidRDefault="00DA724E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Покупатель:</w:t>
            </w:r>
          </w:p>
        </w:tc>
      </w:tr>
      <w:tr w:rsidR="00822CD8" w:rsidRPr="00D34B86" w14:paraId="34548734" w14:textId="77777777" w:rsidTr="00DA724E">
        <w:tc>
          <w:tcPr>
            <w:tcW w:w="4672" w:type="dxa"/>
          </w:tcPr>
          <w:p w14:paraId="1DEFBF0E" w14:textId="48B8B9E9" w:rsidR="00822CD8" w:rsidRPr="00D34B86" w:rsidRDefault="00822CD8" w:rsidP="00C80CDB">
            <w:pPr>
              <w:ind w:right="-104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АО «Полюс </w:t>
            </w:r>
            <w:r w:rsidR="00EF360E">
              <w:rPr>
                <w:rFonts w:ascii="Arial" w:hAnsi="Arial" w:cs="Arial"/>
                <w:b/>
                <w:sz w:val="22"/>
                <w:szCs w:val="22"/>
              </w:rPr>
              <w:t>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7364EE54" w14:textId="77777777" w:rsidR="00EF360E" w:rsidRDefault="00EF360E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8A4224" w14:textId="77777777" w:rsidR="00EF360E" w:rsidRDefault="00EF360E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EFF9BC" w14:textId="77777777" w:rsidR="00EF360E" w:rsidRDefault="00EF360E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93F62B" w14:textId="77777777" w:rsidR="00EF360E" w:rsidRDefault="00EF360E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4A319" w14:textId="77777777" w:rsidR="00EF360E" w:rsidRDefault="00EF360E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A49A64" w14:textId="77777777" w:rsidR="00EF360E" w:rsidRDefault="00EF360E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0617C8" w14:textId="77777777" w:rsidR="00EF360E" w:rsidRDefault="00EF360E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46F6B0" w14:textId="77777777" w:rsidR="00EF360E" w:rsidRDefault="00EF360E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6BF0FF" w14:textId="77777777" w:rsidR="00EF360E" w:rsidRDefault="00EF360E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348077" w14:textId="77777777" w:rsidR="00EF360E" w:rsidRDefault="00EF360E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525281" w14:textId="54094F50" w:rsidR="00822CD8" w:rsidRPr="00D34B86" w:rsidRDefault="00291919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3" w:type="dxa"/>
          </w:tcPr>
          <w:p w14:paraId="52757033" w14:textId="77777777" w:rsidR="00822CD8" w:rsidRPr="00D34B86" w:rsidRDefault="00822CD8">
            <w:pPr>
              <w:ind w:left="-108" w:right="-1044"/>
              <w:rPr>
                <w:rFonts w:ascii="Arial" w:hAnsi="Arial" w:cs="Arial"/>
                <w:sz w:val="22"/>
                <w:szCs w:val="22"/>
              </w:rPr>
            </w:pPr>
          </w:p>
          <w:p w14:paraId="7E5E267F" w14:textId="77777777" w:rsidR="00822CD8" w:rsidRPr="00D34B86" w:rsidRDefault="00822CD8">
            <w:pPr>
              <w:ind w:left="-108" w:right="-1044"/>
              <w:rPr>
                <w:rFonts w:ascii="Arial" w:hAnsi="Arial" w:cs="Arial"/>
                <w:sz w:val="22"/>
                <w:szCs w:val="22"/>
              </w:rPr>
            </w:pPr>
          </w:p>
          <w:p w14:paraId="78FD9BF2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CD8" w:rsidRPr="00D34B86" w14:paraId="159C42AF" w14:textId="77777777" w:rsidTr="00DA724E">
        <w:tc>
          <w:tcPr>
            <w:tcW w:w="4672" w:type="dxa"/>
          </w:tcPr>
          <w:p w14:paraId="29D3AC23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7F70D0" w14:textId="3A9D67AE" w:rsidR="00822CD8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0C17BAF3" w14:textId="247B8BEB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АО «Полюс </w:t>
            </w:r>
            <w:r w:rsidR="00AA7A70">
              <w:rPr>
                <w:rFonts w:ascii="Arial" w:hAnsi="Arial" w:cs="Arial"/>
                <w:b/>
                <w:sz w:val="22"/>
                <w:szCs w:val="22"/>
              </w:rPr>
              <w:t>Вер</w:t>
            </w:r>
            <w:r w:rsidR="00EF360E">
              <w:rPr>
                <w:rFonts w:ascii="Arial" w:hAnsi="Arial" w:cs="Arial"/>
                <w:b/>
                <w:sz w:val="22"/>
                <w:szCs w:val="22"/>
              </w:rPr>
              <w:t>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056BB886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92A1A8" w14:textId="3456B8E6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001815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506D9D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8A1A17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17E06F" w14:textId="3414DF7F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</w:t>
            </w:r>
            <w:r w:rsidR="00291919" w:rsidRPr="00D34B86">
              <w:rPr>
                <w:rFonts w:ascii="Arial" w:hAnsi="Arial" w:cs="Arial"/>
                <w:b/>
                <w:sz w:val="22"/>
                <w:szCs w:val="22"/>
              </w:rPr>
              <w:t>_____________/</w:t>
            </w:r>
          </w:p>
          <w:p w14:paraId="0409FABD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0DE4D42B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3" w:type="dxa"/>
          </w:tcPr>
          <w:p w14:paraId="4942EC3C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F0EF75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F32F2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F246C8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922A78" w14:textId="64A8D73C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561182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73FFD5" w14:textId="1FCECB81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61C876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FFCB58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17655026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6B1FF4F" w14:textId="3428AC43" w:rsidR="00291919" w:rsidRPr="00D34B86" w:rsidRDefault="00291919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6E3E8" w14:textId="5249041F" w:rsidR="00291919" w:rsidRPr="00D34B86" w:rsidRDefault="00291919">
      <w:pPr>
        <w:rPr>
          <w:rFonts w:ascii="Arial" w:hAnsi="Arial" w:cs="Arial"/>
          <w:sz w:val="22"/>
          <w:szCs w:val="22"/>
        </w:rPr>
      </w:pPr>
      <w:bookmarkStart w:id="6" w:name="page19"/>
      <w:bookmarkEnd w:id="6"/>
    </w:p>
    <w:p w14:paraId="562FE995" w14:textId="77777777" w:rsidR="00291919" w:rsidRPr="00D34B86" w:rsidRDefault="00291919" w:rsidP="00C80CDB">
      <w:pPr>
        <w:spacing w:after="160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br w:type="page"/>
      </w:r>
    </w:p>
    <w:p w14:paraId="5FD6F5B2" w14:textId="77777777" w:rsidR="004E7E7E" w:rsidRDefault="004E7E7E" w:rsidP="005F4E16">
      <w:pPr>
        <w:ind w:left="4820"/>
        <w:contextualSpacing/>
        <w:jc w:val="right"/>
        <w:rPr>
          <w:rFonts w:ascii="Arial" w:hAnsi="Arial" w:cs="Arial"/>
          <w:sz w:val="22"/>
          <w:szCs w:val="22"/>
        </w:rPr>
        <w:sectPr w:rsidR="004E7E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7EFFC1" w14:textId="17562BB1" w:rsidR="005F4E16" w:rsidRPr="00D34B86" w:rsidRDefault="005F4E16" w:rsidP="005F4E1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Приложение № </w:t>
      </w:r>
      <w:r>
        <w:rPr>
          <w:rFonts w:ascii="Arial" w:hAnsi="Arial" w:cs="Arial"/>
          <w:sz w:val="22"/>
          <w:szCs w:val="22"/>
        </w:rPr>
        <w:t>1</w:t>
      </w:r>
      <w:r w:rsidRPr="00D34B86">
        <w:rPr>
          <w:rFonts w:ascii="Arial" w:hAnsi="Arial" w:cs="Arial"/>
          <w:sz w:val="22"/>
          <w:szCs w:val="22"/>
        </w:rPr>
        <w:t xml:space="preserve"> к договору купли-продажи имущества по результатам аукциона № __________</w:t>
      </w:r>
    </w:p>
    <w:p w14:paraId="7B4D2B1B" w14:textId="77777777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52B32290" w14:textId="77777777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1E917E63" w14:textId="3A78657B" w:rsidR="005F4E16" w:rsidRPr="00856451" w:rsidRDefault="00856451" w:rsidP="00856451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56451">
        <w:rPr>
          <w:rFonts w:ascii="Arial" w:hAnsi="Arial" w:cs="Arial"/>
          <w:b/>
          <w:sz w:val="22"/>
          <w:szCs w:val="22"/>
        </w:rPr>
        <w:t>П</w:t>
      </w:r>
      <w:r>
        <w:rPr>
          <w:rFonts w:ascii="Arial" w:hAnsi="Arial" w:cs="Arial"/>
          <w:b/>
          <w:sz w:val="22"/>
          <w:szCs w:val="22"/>
        </w:rPr>
        <w:t>еречень недвижимого имущества</w:t>
      </w:r>
    </w:p>
    <w:p w14:paraId="790F38B1" w14:textId="77777777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65018B55" w14:textId="77777777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tbl>
      <w:tblPr>
        <w:tblStyle w:val="a9"/>
        <w:tblW w:w="15021" w:type="dxa"/>
        <w:tblLook w:val="04A0" w:firstRow="1" w:lastRow="0" w:firstColumn="1" w:lastColumn="0" w:noHBand="0" w:noVBand="1"/>
      </w:tblPr>
      <w:tblGrid>
        <w:gridCol w:w="503"/>
        <w:gridCol w:w="6863"/>
        <w:gridCol w:w="2410"/>
        <w:gridCol w:w="2552"/>
        <w:gridCol w:w="2693"/>
      </w:tblGrid>
      <w:tr w:rsidR="004E7E7E" w:rsidRPr="00444772" w14:paraId="64B50B8A" w14:textId="77777777" w:rsidTr="00ED499D">
        <w:trPr>
          <w:trHeight w:val="629"/>
        </w:trPr>
        <w:tc>
          <w:tcPr>
            <w:tcW w:w="503" w:type="dxa"/>
            <w:vAlign w:val="center"/>
          </w:tcPr>
          <w:p w14:paraId="1D96CC80" w14:textId="77777777" w:rsidR="00856451" w:rsidRPr="00C5397D" w:rsidRDefault="00856451" w:rsidP="00F359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5397D">
              <w:rPr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6863" w:type="dxa"/>
            <w:vAlign w:val="center"/>
          </w:tcPr>
          <w:p w14:paraId="3D2FFD14" w14:textId="77777777" w:rsidR="00856451" w:rsidRPr="00C5397D" w:rsidRDefault="00856451" w:rsidP="00F359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5397D">
              <w:rPr>
                <w:b/>
                <w:bCs/>
                <w:sz w:val="20"/>
                <w:szCs w:val="20"/>
              </w:rPr>
              <w:t>Объект права</w:t>
            </w:r>
          </w:p>
        </w:tc>
        <w:tc>
          <w:tcPr>
            <w:tcW w:w="2410" w:type="dxa"/>
            <w:vAlign w:val="center"/>
          </w:tcPr>
          <w:p w14:paraId="750CB30B" w14:textId="77777777" w:rsidR="00856451" w:rsidRPr="00C5397D" w:rsidRDefault="00856451" w:rsidP="00F359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5397D">
              <w:rPr>
                <w:b/>
                <w:sz w:val="20"/>
                <w:szCs w:val="20"/>
                <w:lang w:eastAsia="ar-SA"/>
              </w:rPr>
              <w:t>Кадастровый номер</w:t>
            </w:r>
          </w:p>
        </w:tc>
        <w:tc>
          <w:tcPr>
            <w:tcW w:w="2552" w:type="dxa"/>
            <w:vAlign w:val="center"/>
          </w:tcPr>
          <w:p w14:paraId="033D917B" w14:textId="09A34292" w:rsidR="00856451" w:rsidRPr="00C5397D" w:rsidRDefault="00C5397D" w:rsidP="00F359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5397D">
              <w:rPr>
                <w:b/>
                <w:sz w:val="20"/>
                <w:szCs w:val="20"/>
                <w:lang w:eastAsia="ar-SA"/>
              </w:rPr>
              <w:t>Вид права</w:t>
            </w:r>
          </w:p>
        </w:tc>
        <w:tc>
          <w:tcPr>
            <w:tcW w:w="2693" w:type="dxa"/>
            <w:vAlign w:val="center"/>
          </w:tcPr>
          <w:p w14:paraId="406B053F" w14:textId="79F0A65A" w:rsidR="00856451" w:rsidRPr="00C5397D" w:rsidRDefault="00C5397D" w:rsidP="00F359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5397D">
              <w:rPr>
                <w:b/>
                <w:sz w:val="20"/>
                <w:szCs w:val="20"/>
                <w:lang w:eastAsia="ar-SA"/>
              </w:rPr>
              <w:t>Номер регистрации права в ЕГРН</w:t>
            </w:r>
          </w:p>
        </w:tc>
      </w:tr>
      <w:tr w:rsidR="004E7E7E" w:rsidRPr="00407CA4" w14:paraId="6E29BC0B" w14:textId="77777777" w:rsidTr="004E7E7E">
        <w:tc>
          <w:tcPr>
            <w:tcW w:w="503" w:type="dxa"/>
            <w:vAlign w:val="center"/>
          </w:tcPr>
          <w:p w14:paraId="10889C2E" w14:textId="77777777" w:rsidR="00856451" w:rsidRPr="001055E5" w:rsidRDefault="0085645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055E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863" w:type="dxa"/>
            <w:vAlign w:val="center"/>
          </w:tcPr>
          <w:tbl>
            <w:tblPr>
              <w:tblW w:w="6613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13"/>
            </w:tblGrid>
            <w:tr w:rsidR="00C5397D" w:rsidRPr="007B631E" w14:paraId="5D5A59AA" w14:textId="77777777" w:rsidTr="001055E5">
              <w:trPr>
                <w:trHeight w:val="525"/>
              </w:trPr>
              <w:tc>
                <w:tcPr>
                  <w:tcW w:w="6613" w:type="dxa"/>
                  <w:shd w:val="clear" w:color="auto" w:fill="auto"/>
                  <w:vAlign w:val="bottom"/>
                  <w:hideMark/>
                </w:tcPr>
                <w:p w14:paraId="14495BFB" w14:textId="3F7776B7" w:rsidR="00C5397D" w:rsidRPr="007B631E" w:rsidRDefault="00C5397D" w:rsidP="001055E5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7B631E">
                    <w:rPr>
                      <w:color w:val="000000" w:themeColor="text1"/>
                      <w:sz w:val="20"/>
                      <w:szCs w:val="20"/>
                    </w:rPr>
                    <w:t>Сооружение-нефтеб</w:t>
                  </w:r>
                  <w:r w:rsidR="001055E5">
                    <w:rPr>
                      <w:color w:val="000000" w:themeColor="text1"/>
                      <w:sz w:val="20"/>
                      <w:szCs w:val="20"/>
                    </w:rPr>
                    <w:t>аза горюче-смазочных материалов</w:t>
                  </w:r>
                  <w:r w:rsidRPr="007B631E">
                    <w:rPr>
                      <w:color w:val="000000" w:themeColor="text1"/>
                      <w:sz w:val="20"/>
                      <w:szCs w:val="20"/>
                    </w:rPr>
                    <w:t xml:space="preserve">, общей площадью 1 019,5 </w:t>
                  </w:r>
                  <w:proofErr w:type="spellStart"/>
                  <w:r w:rsidRPr="007B631E">
                    <w:rPr>
                      <w:color w:val="000000" w:themeColor="text1"/>
                      <w:sz w:val="20"/>
                      <w:szCs w:val="20"/>
                    </w:rPr>
                    <w:t>кв.м</w:t>
                  </w:r>
                  <w:proofErr w:type="spellEnd"/>
                  <w:r w:rsidRPr="007B631E">
                    <w:rPr>
                      <w:color w:val="000000" w:themeColor="text1"/>
                      <w:sz w:val="20"/>
                      <w:szCs w:val="20"/>
                    </w:rPr>
                    <w:t xml:space="preserve">., г.,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в составе</w:t>
                  </w:r>
                  <w:r w:rsidRPr="007B631E">
                    <w:rPr>
                      <w:color w:val="000000" w:themeColor="text1"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C5397D" w:rsidRPr="007B631E" w14:paraId="107F5651" w14:textId="77777777" w:rsidTr="001055E5">
              <w:trPr>
                <w:trHeight w:val="300"/>
              </w:trPr>
              <w:tc>
                <w:tcPr>
                  <w:tcW w:w="6613" w:type="dxa"/>
                  <w:shd w:val="clear" w:color="auto" w:fill="auto"/>
                  <w:noWrap/>
                  <w:vAlign w:val="bottom"/>
                  <w:hideMark/>
                </w:tcPr>
                <w:p w14:paraId="6E2EB269" w14:textId="550FE619" w:rsidR="00C5397D" w:rsidRPr="004E7E7E" w:rsidRDefault="004E7E7E" w:rsidP="004E7E7E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одноэтажного брусчатого</w:t>
                  </w:r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 xml:space="preserve"> здани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я</w:t>
                  </w:r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 xml:space="preserve"> котельной с холодным брусчатым </w:t>
                  </w:r>
                  <w:proofErr w:type="spellStart"/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>пристроем</w:t>
                  </w:r>
                  <w:proofErr w:type="spellEnd"/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C5397D" w:rsidRPr="004E7E7E">
                    <w:rPr>
                      <w:bCs/>
                      <w:color w:val="000000" w:themeColor="text1"/>
                      <w:sz w:val="20"/>
                      <w:szCs w:val="20"/>
                    </w:rPr>
                    <w:t>лит А</w:t>
                  </w:r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 xml:space="preserve">, площадью 191,2 </w:t>
                  </w:r>
                  <w:proofErr w:type="spellStart"/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>кв.м</w:t>
                  </w:r>
                  <w:proofErr w:type="spellEnd"/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C5397D" w:rsidRPr="007B631E" w14:paraId="42F8F906" w14:textId="77777777" w:rsidTr="001055E5">
              <w:trPr>
                <w:trHeight w:val="300"/>
              </w:trPr>
              <w:tc>
                <w:tcPr>
                  <w:tcW w:w="6613" w:type="dxa"/>
                  <w:shd w:val="clear" w:color="auto" w:fill="auto"/>
                  <w:noWrap/>
                  <w:vAlign w:val="bottom"/>
                  <w:hideMark/>
                </w:tcPr>
                <w:p w14:paraId="001F11C2" w14:textId="26C0FF53" w:rsidR="00C5397D" w:rsidRPr="004E7E7E" w:rsidRDefault="004E7E7E" w:rsidP="00C5397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одноэтажного брусчатого здания пожарной части, пристроенного</w:t>
                  </w:r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 xml:space="preserve"> к гаражу</w:t>
                  </w:r>
                  <w:r w:rsidR="00C5397D" w:rsidRPr="004E7E7E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 лит. А1</w:t>
                  </w:r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 xml:space="preserve">, 170,8 </w:t>
                  </w:r>
                  <w:proofErr w:type="spellStart"/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>кв.м</w:t>
                  </w:r>
                  <w:proofErr w:type="spellEnd"/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C5397D" w:rsidRPr="007B631E" w14:paraId="22FD01FC" w14:textId="77777777" w:rsidTr="001055E5">
              <w:trPr>
                <w:trHeight w:val="300"/>
              </w:trPr>
              <w:tc>
                <w:tcPr>
                  <w:tcW w:w="6613" w:type="dxa"/>
                  <w:shd w:val="clear" w:color="auto" w:fill="auto"/>
                  <w:noWrap/>
                  <w:vAlign w:val="bottom"/>
                  <w:hideMark/>
                </w:tcPr>
                <w:p w14:paraId="647621D6" w14:textId="129F9508" w:rsidR="00C5397D" w:rsidRPr="004E7E7E" w:rsidRDefault="004E7E7E" w:rsidP="00C5397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одноэтажного брусчатого здания</w:t>
                  </w:r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 xml:space="preserve"> столярной мастерской с теплым брусчатым </w:t>
                  </w:r>
                  <w:proofErr w:type="spellStart"/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>пристроем</w:t>
                  </w:r>
                  <w:proofErr w:type="spellEnd"/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C5397D" w:rsidRPr="004E7E7E">
                    <w:rPr>
                      <w:bCs/>
                      <w:color w:val="000000" w:themeColor="text1"/>
                      <w:sz w:val="20"/>
                      <w:szCs w:val="20"/>
                    </w:rPr>
                    <w:t>лит. Б</w:t>
                  </w:r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 xml:space="preserve">, 103,7 </w:t>
                  </w:r>
                  <w:proofErr w:type="spellStart"/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>кв.м</w:t>
                  </w:r>
                  <w:proofErr w:type="spellEnd"/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C5397D" w:rsidRPr="007B631E" w14:paraId="7D8663CB" w14:textId="77777777" w:rsidTr="001055E5">
              <w:trPr>
                <w:trHeight w:val="300"/>
              </w:trPr>
              <w:tc>
                <w:tcPr>
                  <w:tcW w:w="6613" w:type="dxa"/>
                  <w:shd w:val="clear" w:color="auto" w:fill="auto"/>
                  <w:noWrap/>
                  <w:vAlign w:val="bottom"/>
                  <w:hideMark/>
                </w:tcPr>
                <w:p w14:paraId="5F41E1F5" w14:textId="6D06150F" w:rsidR="00C5397D" w:rsidRPr="004E7E7E" w:rsidRDefault="004E7E7E" w:rsidP="00C5397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одноэтажного брусчатого здания</w:t>
                  </w:r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 xml:space="preserve"> гаража, пристроенного к котельной, </w:t>
                  </w:r>
                  <w:r w:rsidR="00C5397D" w:rsidRPr="004E7E7E">
                    <w:rPr>
                      <w:bCs/>
                      <w:color w:val="000000" w:themeColor="text1"/>
                      <w:sz w:val="20"/>
                      <w:szCs w:val="20"/>
                    </w:rPr>
                    <w:t>лит Б1</w:t>
                  </w:r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 xml:space="preserve">, 390,6 </w:t>
                  </w:r>
                  <w:proofErr w:type="spellStart"/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>кв.м</w:t>
                  </w:r>
                  <w:proofErr w:type="spellEnd"/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C5397D" w:rsidRPr="007B631E" w14:paraId="0E7F5583" w14:textId="77777777" w:rsidTr="001055E5">
              <w:trPr>
                <w:trHeight w:val="300"/>
              </w:trPr>
              <w:tc>
                <w:tcPr>
                  <w:tcW w:w="6613" w:type="dxa"/>
                  <w:shd w:val="clear" w:color="auto" w:fill="auto"/>
                  <w:noWrap/>
                  <w:vAlign w:val="bottom"/>
                  <w:hideMark/>
                </w:tcPr>
                <w:p w14:paraId="27AF6340" w14:textId="7FBFAFC4" w:rsidR="00C5397D" w:rsidRPr="004E7E7E" w:rsidRDefault="004E7E7E" w:rsidP="00C5397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одноэтажного брусчатого административно-бытового</w:t>
                  </w:r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 xml:space="preserve"> комплекс</w:t>
                  </w:r>
                  <w:r w:rsidR="001055E5">
                    <w:rPr>
                      <w:color w:val="000000" w:themeColor="text1"/>
                      <w:sz w:val="20"/>
                      <w:szCs w:val="20"/>
                    </w:rPr>
                    <w:t>а</w:t>
                  </w:r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C5397D" w:rsidRPr="004E7E7E">
                    <w:rPr>
                      <w:bCs/>
                      <w:color w:val="000000" w:themeColor="text1"/>
                      <w:sz w:val="20"/>
                      <w:szCs w:val="20"/>
                    </w:rPr>
                    <w:t>лит В</w:t>
                  </w:r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 xml:space="preserve">, 151,7 </w:t>
                  </w:r>
                  <w:proofErr w:type="spellStart"/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>кв.м</w:t>
                  </w:r>
                  <w:proofErr w:type="spellEnd"/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C5397D" w:rsidRPr="007B631E" w14:paraId="0FA8AD0D" w14:textId="77777777" w:rsidTr="001055E5">
              <w:trPr>
                <w:trHeight w:val="300"/>
              </w:trPr>
              <w:tc>
                <w:tcPr>
                  <w:tcW w:w="6613" w:type="dxa"/>
                  <w:shd w:val="clear" w:color="auto" w:fill="auto"/>
                  <w:noWrap/>
                  <w:vAlign w:val="bottom"/>
                  <w:hideMark/>
                </w:tcPr>
                <w:p w14:paraId="46002C1A" w14:textId="5C0A89D6" w:rsidR="00C5397D" w:rsidRPr="004E7E7E" w:rsidRDefault="001055E5" w:rsidP="001055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двухэтажного</w:t>
                  </w:r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 xml:space="preserve"> здани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я</w:t>
                  </w:r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 xml:space="preserve"> КПП, лит Г, 11,5 </w:t>
                  </w:r>
                  <w:proofErr w:type="spellStart"/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>кв.м</w:t>
                  </w:r>
                  <w:proofErr w:type="spellEnd"/>
                  <w:r w:rsidR="00C5397D" w:rsidRPr="004E7E7E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63DC4B87" w14:textId="1D6FB638" w:rsidR="00856451" w:rsidRPr="00591F30" w:rsidRDefault="00856451" w:rsidP="00F359D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154A6A70" w14:textId="3FC6A9A1" w:rsidR="00856451" w:rsidRPr="004E7E7E" w:rsidRDefault="004E7E7E" w:rsidP="00F359D6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4E7E7E">
              <w:rPr>
                <w:color w:val="000000" w:themeColor="text1"/>
                <w:sz w:val="20"/>
                <w:szCs w:val="20"/>
              </w:rPr>
              <w:t>38:22:000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4E7E7E">
              <w:rPr>
                <w:color w:val="000000" w:themeColor="text1"/>
                <w:sz w:val="20"/>
                <w:szCs w:val="20"/>
              </w:rPr>
              <w:t>89:12</w:t>
            </w:r>
          </w:p>
        </w:tc>
        <w:tc>
          <w:tcPr>
            <w:tcW w:w="2552" w:type="dxa"/>
            <w:vAlign w:val="center"/>
          </w:tcPr>
          <w:p w14:paraId="62E20FD8" w14:textId="44E46B40" w:rsidR="00856451" w:rsidRPr="004E7E7E" w:rsidRDefault="004E7E7E" w:rsidP="00F359D6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Собственность</w:t>
            </w:r>
          </w:p>
        </w:tc>
        <w:tc>
          <w:tcPr>
            <w:tcW w:w="2693" w:type="dxa"/>
            <w:vAlign w:val="center"/>
          </w:tcPr>
          <w:p w14:paraId="1586C469" w14:textId="165F9F4F" w:rsidR="00856451" w:rsidRPr="002E10E6" w:rsidRDefault="004E7E7E" w:rsidP="00F359D6">
            <w:pPr>
              <w:suppressAutoHyphens/>
              <w:jc w:val="center"/>
              <w:rPr>
                <w:rFonts w:ascii="Arial" w:hAnsi="Arial" w:cs="Arial"/>
              </w:rPr>
            </w:pPr>
            <w:r w:rsidRPr="007B631E">
              <w:rPr>
                <w:color w:val="000000" w:themeColor="text1"/>
                <w:sz w:val="20"/>
                <w:szCs w:val="20"/>
              </w:rPr>
              <w:t>38-38-18/001/2010-913 01.12.2010</w:t>
            </w:r>
          </w:p>
        </w:tc>
      </w:tr>
    </w:tbl>
    <w:p w14:paraId="546F9556" w14:textId="77777777" w:rsidR="00010808" w:rsidRDefault="00010808" w:rsidP="00ED499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93455EB" w14:textId="738B3E4D" w:rsidR="00626E25" w:rsidRDefault="00010808" w:rsidP="00ED49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499D">
        <w:rPr>
          <w:rFonts w:eastAsiaTheme="minorHAnsi"/>
          <w:sz w:val="20"/>
          <w:szCs w:val="20"/>
          <w:lang w:eastAsia="en-US"/>
        </w:rPr>
        <w:t>Объект расположен на з</w:t>
      </w:r>
      <w:r w:rsidRPr="00010808">
        <w:rPr>
          <w:color w:val="000000" w:themeColor="text1"/>
          <w:sz w:val="20"/>
          <w:szCs w:val="20"/>
        </w:rPr>
        <w:t>емельном участке</w:t>
      </w:r>
      <w:r>
        <w:rPr>
          <w:color w:val="000000" w:themeColor="text1"/>
          <w:sz w:val="20"/>
          <w:szCs w:val="20"/>
        </w:rPr>
        <w:t xml:space="preserve"> </w:t>
      </w:r>
      <w:r w:rsidRPr="007B631E">
        <w:rPr>
          <w:color w:val="000000" w:themeColor="text1"/>
          <w:sz w:val="20"/>
          <w:szCs w:val="20"/>
        </w:rPr>
        <w:t xml:space="preserve">38:22:000089:3, общей площадью 79 079 </w:t>
      </w:r>
      <w:proofErr w:type="spellStart"/>
      <w:r w:rsidRPr="007B631E">
        <w:rPr>
          <w:color w:val="000000" w:themeColor="text1"/>
          <w:sz w:val="20"/>
          <w:szCs w:val="20"/>
        </w:rPr>
        <w:t>кв.м</w:t>
      </w:r>
      <w:proofErr w:type="spellEnd"/>
      <w:r w:rsidRPr="007B631E">
        <w:rPr>
          <w:color w:val="000000" w:themeColor="text1"/>
          <w:sz w:val="20"/>
          <w:szCs w:val="20"/>
        </w:rPr>
        <w:t>., категория земель: земли населенных пунктов, вид разрешенного использования: под объекты производственного назначения</w:t>
      </w:r>
      <w:r>
        <w:rPr>
          <w:color w:val="000000" w:themeColor="text1"/>
          <w:sz w:val="20"/>
          <w:szCs w:val="20"/>
        </w:rPr>
        <w:t xml:space="preserve">. Земельный участок принадлежит Продавцу на праве аренды </w:t>
      </w:r>
      <w:r w:rsidR="00ED499D">
        <w:rPr>
          <w:color w:val="000000" w:themeColor="text1"/>
          <w:sz w:val="20"/>
          <w:szCs w:val="20"/>
        </w:rPr>
        <w:t>на основании</w:t>
      </w:r>
      <w:r>
        <w:rPr>
          <w:color w:val="000000" w:themeColor="text1"/>
          <w:sz w:val="20"/>
          <w:szCs w:val="20"/>
        </w:rPr>
        <w:t xml:space="preserve"> </w:t>
      </w:r>
      <w:r w:rsidRPr="007B631E">
        <w:rPr>
          <w:color w:val="000000" w:themeColor="text1"/>
          <w:sz w:val="20"/>
          <w:szCs w:val="20"/>
        </w:rPr>
        <w:t>договор</w:t>
      </w:r>
      <w:r w:rsidR="00ED499D">
        <w:rPr>
          <w:color w:val="000000" w:themeColor="text1"/>
          <w:sz w:val="20"/>
          <w:szCs w:val="20"/>
        </w:rPr>
        <w:t>а</w:t>
      </w:r>
      <w:r w:rsidRPr="007B631E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аренды земельного участка №318 от 01.12.2010,</w:t>
      </w:r>
      <w:r w:rsidRPr="00010808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сроком до 01.12.2030</w:t>
      </w:r>
      <w:r w:rsidR="00ED499D">
        <w:rPr>
          <w:color w:val="000000" w:themeColor="text1"/>
          <w:sz w:val="20"/>
          <w:szCs w:val="20"/>
        </w:rPr>
        <w:t>.</w:t>
      </w:r>
      <w:r w:rsidR="00EE57CE">
        <w:rPr>
          <w:color w:val="000000" w:themeColor="text1"/>
          <w:sz w:val="20"/>
          <w:szCs w:val="20"/>
        </w:rPr>
        <w:t xml:space="preserve"> </w:t>
      </w:r>
    </w:p>
    <w:p w14:paraId="25F1019D" w14:textId="29D7BC61" w:rsidR="00626E25" w:rsidRDefault="00626E25" w:rsidP="00626E25">
      <w:pPr>
        <w:rPr>
          <w:rFonts w:ascii="Arial" w:hAnsi="Arial" w:cs="Arial"/>
          <w:sz w:val="22"/>
          <w:szCs w:val="22"/>
          <w:lang w:eastAsia="ar-SA"/>
        </w:rPr>
      </w:pPr>
    </w:p>
    <w:p w14:paraId="13EE6FE8" w14:textId="77777777" w:rsidR="00626E25" w:rsidRPr="00ED499D" w:rsidRDefault="00626E25" w:rsidP="00626E25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  <w:r w:rsidRPr="00ED499D">
        <w:rPr>
          <w:rFonts w:ascii="Arial" w:hAnsi="Arial" w:cs="Arial"/>
          <w:color w:val="000000" w:themeColor="text1"/>
          <w:sz w:val="20"/>
          <w:szCs w:val="20"/>
          <w:lang w:eastAsia="en-US"/>
        </w:rPr>
        <w:t>Подписи и печати сторон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:</w:t>
      </w:r>
    </w:p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626E25" w:rsidRPr="00D34B86" w14:paraId="412A264D" w14:textId="77777777" w:rsidTr="00F359D6">
        <w:trPr>
          <w:trHeight w:val="1550"/>
          <w:jc w:val="center"/>
        </w:trPr>
        <w:tc>
          <w:tcPr>
            <w:tcW w:w="4928" w:type="dxa"/>
            <w:hideMark/>
          </w:tcPr>
          <w:p w14:paraId="3D47C836" w14:textId="77777777" w:rsidR="00626E25" w:rsidRPr="00D34B86" w:rsidRDefault="00626E25" w:rsidP="00F359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D88A8D" w14:textId="77777777" w:rsidR="00626E25" w:rsidRPr="00D34B86" w:rsidRDefault="00626E25" w:rsidP="00F359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5F47E8E9" w14:textId="77777777" w:rsidR="00626E25" w:rsidRPr="00D34B86" w:rsidRDefault="00626E25" w:rsidP="00F359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АО «Полюс </w:t>
            </w:r>
            <w:r>
              <w:rPr>
                <w:rFonts w:ascii="Arial" w:hAnsi="Arial" w:cs="Arial"/>
                <w:b/>
                <w:sz w:val="22"/>
                <w:szCs w:val="22"/>
              </w:rPr>
              <w:t>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64BF1A7E" w14:textId="77777777" w:rsidR="00626E25" w:rsidRPr="00D34B86" w:rsidRDefault="00626E25" w:rsidP="00F359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12684A8A" w14:textId="77777777" w:rsidR="00626E25" w:rsidRPr="00D34B86" w:rsidRDefault="00626E25" w:rsidP="00F359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46003FCA" w14:textId="77777777" w:rsidR="00626E25" w:rsidRPr="00D34B86" w:rsidRDefault="00626E25" w:rsidP="00F359D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  <w:tc>
          <w:tcPr>
            <w:tcW w:w="4678" w:type="dxa"/>
            <w:hideMark/>
          </w:tcPr>
          <w:p w14:paraId="129BEFF1" w14:textId="77777777" w:rsidR="00626E25" w:rsidRPr="00D34B86" w:rsidRDefault="00626E25" w:rsidP="00F359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50B5F0" w14:textId="77777777" w:rsidR="00626E25" w:rsidRPr="00D34B86" w:rsidRDefault="00626E25" w:rsidP="00F359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60734E" w14:textId="77777777" w:rsidR="00626E25" w:rsidRPr="00D34B86" w:rsidRDefault="00626E25" w:rsidP="00F359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345D3D" w14:textId="77777777" w:rsidR="00626E25" w:rsidRPr="00D34B86" w:rsidRDefault="00626E25" w:rsidP="00F359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00E9DF35" w14:textId="77777777" w:rsidR="00626E25" w:rsidRPr="00D34B86" w:rsidRDefault="00626E25" w:rsidP="00F359D6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724930D" w14:textId="77777777" w:rsidR="00626E25" w:rsidRPr="00D34B86" w:rsidRDefault="00626E25" w:rsidP="00F359D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</w:tr>
    </w:tbl>
    <w:p w14:paraId="7164ACEB" w14:textId="090C2F61" w:rsidR="004E7E7E" w:rsidRPr="00626E25" w:rsidRDefault="004E7E7E" w:rsidP="00626E25">
      <w:pPr>
        <w:tabs>
          <w:tab w:val="left" w:pos="1090"/>
        </w:tabs>
        <w:rPr>
          <w:rFonts w:ascii="Arial" w:hAnsi="Arial" w:cs="Arial"/>
          <w:sz w:val="22"/>
          <w:szCs w:val="22"/>
          <w:lang w:eastAsia="ar-SA"/>
        </w:rPr>
        <w:sectPr w:rsidR="004E7E7E" w:rsidRPr="00626E25" w:rsidSect="004E7E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8B7CE50" w14:textId="4619B08F" w:rsidR="005F4E16" w:rsidRPr="00D34B86" w:rsidRDefault="005F4E16" w:rsidP="005F4E1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Приложение № </w:t>
      </w:r>
      <w:r>
        <w:rPr>
          <w:rFonts w:ascii="Arial" w:hAnsi="Arial" w:cs="Arial"/>
          <w:sz w:val="22"/>
          <w:szCs w:val="22"/>
        </w:rPr>
        <w:t>2</w:t>
      </w:r>
      <w:r w:rsidRPr="00D34B86">
        <w:rPr>
          <w:rFonts w:ascii="Arial" w:hAnsi="Arial" w:cs="Arial"/>
          <w:sz w:val="22"/>
          <w:szCs w:val="22"/>
        </w:rPr>
        <w:t xml:space="preserve"> к договору купли-продажи имущества по результатам аукциона № __________</w:t>
      </w:r>
    </w:p>
    <w:p w14:paraId="73A33F14" w14:textId="1E72AA35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6528CCCF" w14:textId="69461F00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3F47C80F" w14:textId="13EEFE51" w:rsidR="00856451" w:rsidRPr="00856451" w:rsidRDefault="00856451" w:rsidP="00856451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56451">
        <w:rPr>
          <w:rFonts w:ascii="Arial" w:hAnsi="Arial" w:cs="Arial"/>
          <w:b/>
          <w:sz w:val="22"/>
          <w:szCs w:val="22"/>
        </w:rPr>
        <w:t>П</w:t>
      </w:r>
      <w:r>
        <w:rPr>
          <w:rFonts w:ascii="Arial" w:hAnsi="Arial" w:cs="Arial"/>
          <w:b/>
          <w:sz w:val="22"/>
          <w:szCs w:val="22"/>
        </w:rPr>
        <w:t>еречень движимого имущества</w:t>
      </w:r>
    </w:p>
    <w:p w14:paraId="4220423A" w14:textId="6A99953E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20FF5420" w14:textId="7E4B18FA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574"/>
        <w:gridCol w:w="8919"/>
      </w:tblGrid>
      <w:tr w:rsidR="00684F91" w:rsidRPr="00444772" w14:paraId="539A08F0" w14:textId="7FEBCAB0" w:rsidTr="00684F91">
        <w:trPr>
          <w:trHeight w:val="1319"/>
        </w:trPr>
        <w:tc>
          <w:tcPr>
            <w:tcW w:w="574" w:type="dxa"/>
            <w:vAlign w:val="center"/>
          </w:tcPr>
          <w:p w14:paraId="78C67DFB" w14:textId="77777777" w:rsidR="00684F91" w:rsidRPr="00F359D6" w:rsidRDefault="00684F91" w:rsidP="00F359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F359D6">
              <w:rPr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8919" w:type="dxa"/>
            <w:vAlign w:val="center"/>
          </w:tcPr>
          <w:p w14:paraId="71DC0483" w14:textId="7A447F91" w:rsidR="00684F91" w:rsidRPr="00F359D6" w:rsidRDefault="00684F91" w:rsidP="00F359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F359D6">
              <w:rPr>
                <w:b/>
                <w:sz w:val="20"/>
                <w:szCs w:val="20"/>
                <w:lang w:eastAsia="ar-SA"/>
              </w:rPr>
              <w:t>Наименование</w:t>
            </w:r>
          </w:p>
        </w:tc>
      </w:tr>
      <w:tr w:rsidR="00684F91" w:rsidRPr="00407CA4" w14:paraId="4BD03637" w14:textId="09C71D8F" w:rsidTr="00684F91">
        <w:tc>
          <w:tcPr>
            <w:tcW w:w="574" w:type="dxa"/>
            <w:vAlign w:val="center"/>
          </w:tcPr>
          <w:p w14:paraId="5755B13C" w14:textId="77777777" w:rsidR="00684F91" w:rsidRPr="00F359D6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359D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919" w:type="dxa"/>
            <w:vAlign w:val="center"/>
          </w:tcPr>
          <w:p w14:paraId="0D7D20AB" w14:textId="007CC620" w:rsidR="00684F91" w:rsidRPr="00F359D6" w:rsidRDefault="00684F91" w:rsidP="00F359D6">
            <w:pPr>
              <w:rPr>
                <w:b/>
                <w:sz w:val="20"/>
                <w:szCs w:val="20"/>
                <w:lang w:eastAsia="ar-SA"/>
              </w:rPr>
            </w:pPr>
            <w:r w:rsidRPr="007B631E">
              <w:rPr>
                <w:color w:val="000000" w:themeColor="text1"/>
                <w:sz w:val="20"/>
                <w:szCs w:val="20"/>
              </w:rPr>
              <w:t>Рефлектор параболический, с облучателем (ТС)</w:t>
            </w:r>
          </w:p>
        </w:tc>
      </w:tr>
      <w:tr w:rsidR="00684F91" w:rsidRPr="00407CA4" w14:paraId="5DC19AA0" w14:textId="55FD223A" w:rsidTr="00684F91">
        <w:tc>
          <w:tcPr>
            <w:tcW w:w="574" w:type="dxa"/>
            <w:vAlign w:val="center"/>
          </w:tcPr>
          <w:p w14:paraId="0DBCC55E" w14:textId="77777777" w:rsidR="00684F91" w:rsidRPr="00F359D6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359D6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919" w:type="dxa"/>
            <w:vAlign w:val="center"/>
          </w:tcPr>
          <w:p w14:paraId="1DEC5229" w14:textId="2B55B819" w:rsidR="00684F91" w:rsidRPr="00F359D6" w:rsidRDefault="00684F91" w:rsidP="00F359D6">
            <w:pPr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7B631E">
              <w:rPr>
                <w:color w:val="000000" w:themeColor="text1"/>
                <w:sz w:val="20"/>
                <w:szCs w:val="20"/>
              </w:rPr>
              <w:t>Эл.линия</w:t>
            </w:r>
            <w:proofErr w:type="spellEnd"/>
            <w:r w:rsidRPr="007B631E">
              <w:rPr>
                <w:color w:val="000000" w:themeColor="text1"/>
                <w:sz w:val="20"/>
                <w:szCs w:val="20"/>
              </w:rPr>
              <w:t xml:space="preserve">  ВЛ - 0,4 (ТС)</w:t>
            </w:r>
          </w:p>
        </w:tc>
      </w:tr>
      <w:tr w:rsidR="00684F91" w:rsidRPr="00407CA4" w14:paraId="5DF00CC4" w14:textId="6C7D4098" w:rsidTr="00684F91">
        <w:tc>
          <w:tcPr>
            <w:tcW w:w="574" w:type="dxa"/>
            <w:vAlign w:val="center"/>
          </w:tcPr>
          <w:p w14:paraId="6755D2B3" w14:textId="77777777" w:rsidR="00684F91" w:rsidRPr="00F359D6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359D6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919" w:type="dxa"/>
            <w:vAlign w:val="center"/>
          </w:tcPr>
          <w:p w14:paraId="6281106A" w14:textId="509626A7" w:rsidR="00684F91" w:rsidRPr="00F359D6" w:rsidRDefault="00684F91" w:rsidP="00F359D6">
            <w:pPr>
              <w:rPr>
                <w:b/>
                <w:sz w:val="20"/>
                <w:szCs w:val="20"/>
                <w:lang w:eastAsia="ar-SA"/>
              </w:rPr>
            </w:pPr>
            <w:r w:rsidRPr="007B631E">
              <w:rPr>
                <w:color w:val="000000" w:themeColor="text1"/>
                <w:sz w:val="20"/>
                <w:szCs w:val="20"/>
              </w:rPr>
              <w:t xml:space="preserve">Система видеонаблюдения (нефтебаза п. </w:t>
            </w:r>
            <w:proofErr w:type="spellStart"/>
            <w:r w:rsidRPr="007B631E">
              <w:rPr>
                <w:color w:val="000000" w:themeColor="text1"/>
                <w:sz w:val="20"/>
                <w:szCs w:val="20"/>
              </w:rPr>
              <w:t>Колобовщина</w:t>
            </w:r>
            <w:proofErr w:type="spellEnd"/>
            <w:r w:rsidRPr="007B631E">
              <w:rPr>
                <w:color w:val="000000" w:themeColor="text1"/>
                <w:sz w:val="20"/>
                <w:szCs w:val="20"/>
              </w:rPr>
              <w:t>) (ТС)</w:t>
            </w:r>
          </w:p>
        </w:tc>
      </w:tr>
      <w:tr w:rsidR="00684F91" w:rsidRPr="00407CA4" w14:paraId="2B12D4FD" w14:textId="298336EB" w:rsidTr="00684F91">
        <w:tc>
          <w:tcPr>
            <w:tcW w:w="574" w:type="dxa"/>
            <w:vAlign w:val="center"/>
          </w:tcPr>
          <w:p w14:paraId="5D26A79F" w14:textId="77777777" w:rsidR="00684F91" w:rsidRPr="00F359D6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359D6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919" w:type="dxa"/>
            <w:vAlign w:val="center"/>
          </w:tcPr>
          <w:p w14:paraId="2EF97899" w14:textId="7E063E6F" w:rsidR="00684F91" w:rsidRPr="00F359D6" w:rsidRDefault="00684F91" w:rsidP="00F359D6">
            <w:pPr>
              <w:rPr>
                <w:b/>
                <w:sz w:val="20"/>
                <w:szCs w:val="20"/>
                <w:lang w:eastAsia="ar-SA"/>
              </w:rPr>
            </w:pPr>
            <w:r w:rsidRPr="007B631E">
              <w:rPr>
                <w:color w:val="000000" w:themeColor="text1"/>
                <w:sz w:val="20"/>
                <w:szCs w:val="20"/>
              </w:rPr>
              <w:t xml:space="preserve">Котел </w:t>
            </w:r>
            <w:proofErr w:type="spellStart"/>
            <w:r w:rsidRPr="007B631E">
              <w:rPr>
                <w:color w:val="000000" w:themeColor="text1"/>
                <w:sz w:val="20"/>
                <w:szCs w:val="20"/>
              </w:rPr>
              <w:t>КВр</w:t>
            </w:r>
            <w:proofErr w:type="spellEnd"/>
            <w:r w:rsidRPr="007B631E">
              <w:rPr>
                <w:color w:val="000000" w:themeColor="text1"/>
                <w:sz w:val="20"/>
                <w:szCs w:val="20"/>
              </w:rPr>
              <w:t xml:space="preserve"> 0,23-95 в </w:t>
            </w:r>
            <w:proofErr w:type="spellStart"/>
            <w:r w:rsidRPr="007B631E">
              <w:rPr>
                <w:color w:val="000000" w:themeColor="text1"/>
                <w:sz w:val="20"/>
                <w:szCs w:val="20"/>
              </w:rPr>
              <w:t>лег.обм</w:t>
            </w:r>
            <w:proofErr w:type="spellEnd"/>
            <w:r w:rsidRPr="007B631E">
              <w:rPr>
                <w:color w:val="000000" w:themeColor="text1"/>
                <w:sz w:val="20"/>
                <w:szCs w:val="20"/>
              </w:rPr>
              <w:t>. на стальной раме (ТС)</w:t>
            </w:r>
          </w:p>
        </w:tc>
      </w:tr>
      <w:tr w:rsidR="00684F91" w:rsidRPr="00407CA4" w14:paraId="641845B2" w14:textId="5E002748" w:rsidTr="00684F91">
        <w:tc>
          <w:tcPr>
            <w:tcW w:w="574" w:type="dxa"/>
            <w:vAlign w:val="center"/>
          </w:tcPr>
          <w:p w14:paraId="0C81ACA1" w14:textId="77777777" w:rsidR="00684F91" w:rsidRPr="00F359D6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359D6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919" w:type="dxa"/>
            <w:vAlign w:val="center"/>
          </w:tcPr>
          <w:p w14:paraId="65C8513C" w14:textId="13C169D8" w:rsidR="00684F91" w:rsidRPr="00F359D6" w:rsidRDefault="00684F91" w:rsidP="00F359D6">
            <w:pPr>
              <w:rPr>
                <w:b/>
                <w:sz w:val="20"/>
                <w:szCs w:val="20"/>
                <w:lang w:eastAsia="ar-SA"/>
              </w:rPr>
            </w:pPr>
            <w:r w:rsidRPr="007B631E">
              <w:rPr>
                <w:color w:val="000000" w:themeColor="text1"/>
                <w:sz w:val="20"/>
                <w:szCs w:val="20"/>
              </w:rPr>
              <w:t xml:space="preserve">КМН 125-100-160 с </w:t>
            </w:r>
            <w:proofErr w:type="spellStart"/>
            <w:r w:rsidRPr="007B631E">
              <w:rPr>
                <w:color w:val="000000" w:themeColor="text1"/>
                <w:sz w:val="20"/>
                <w:szCs w:val="20"/>
              </w:rPr>
              <w:t>дв</w:t>
            </w:r>
            <w:proofErr w:type="spellEnd"/>
            <w:r w:rsidRPr="007B631E">
              <w:rPr>
                <w:color w:val="000000" w:themeColor="text1"/>
                <w:sz w:val="20"/>
                <w:szCs w:val="20"/>
              </w:rPr>
              <w:t xml:space="preserve"> 22/1500 лапы/Р55/</w:t>
            </w:r>
            <w:proofErr w:type="spellStart"/>
            <w:r w:rsidRPr="007B631E">
              <w:rPr>
                <w:color w:val="000000" w:themeColor="text1"/>
                <w:sz w:val="20"/>
                <w:szCs w:val="20"/>
              </w:rPr>
              <w:t>взр</w:t>
            </w:r>
            <w:proofErr w:type="spellEnd"/>
            <w:r w:rsidRPr="007B631E">
              <w:rPr>
                <w:color w:val="000000" w:themeColor="text1"/>
                <w:sz w:val="20"/>
                <w:szCs w:val="20"/>
              </w:rPr>
              <w:t xml:space="preserve"> (АСН)  (ТС)</w:t>
            </w:r>
          </w:p>
        </w:tc>
      </w:tr>
      <w:tr w:rsidR="00684F91" w:rsidRPr="00407CA4" w14:paraId="60D93567" w14:textId="7994366B" w:rsidTr="00684F91">
        <w:tc>
          <w:tcPr>
            <w:tcW w:w="574" w:type="dxa"/>
            <w:vAlign w:val="center"/>
          </w:tcPr>
          <w:p w14:paraId="1236B1F5" w14:textId="77777777" w:rsidR="00684F91" w:rsidRPr="00F359D6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359D6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919" w:type="dxa"/>
            <w:vAlign w:val="center"/>
          </w:tcPr>
          <w:p w14:paraId="5755B3E2" w14:textId="2A5B831B" w:rsidR="00684F91" w:rsidRPr="00F359D6" w:rsidRDefault="00684F91" w:rsidP="00F359D6">
            <w:pPr>
              <w:rPr>
                <w:b/>
                <w:sz w:val="20"/>
                <w:szCs w:val="20"/>
                <w:lang w:eastAsia="ar-SA"/>
              </w:rPr>
            </w:pPr>
            <w:r w:rsidRPr="007B631E">
              <w:rPr>
                <w:color w:val="000000" w:themeColor="text1"/>
                <w:sz w:val="20"/>
                <w:szCs w:val="20"/>
              </w:rPr>
              <w:t xml:space="preserve">КМН 100-80-170 </w:t>
            </w:r>
            <w:proofErr w:type="spellStart"/>
            <w:r w:rsidRPr="007B631E">
              <w:rPr>
                <w:color w:val="000000" w:themeColor="text1"/>
                <w:sz w:val="20"/>
                <w:szCs w:val="20"/>
              </w:rPr>
              <w:t>Ес</w:t>
            </w:r>
            <w:proofErr w:type="spellEnd"/>
            <w:r w:rsidRPr="007B631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631E">
              <w:rPr>
                <w:color w:val="000000" w:themeColor="text1"/>
                <w:sz w:val="20"/>
                <w:szCs w:val="20"/>
              </w:rPr>
              <w:t>дв</w:t>
            </w:r>
            <w:proofErr w:type="spellEnd"/>
            <w:r w:rsidRPr="007B631E">
              <w:rPr>
                <w:color w:val="000000" w:themeColor="text1"/>
                <w:sz w:val="20"/>
                <w:szCs w:val="20"/>
              </w:rPr>
              <w:t xml:space="preserve"> 11/3000 лапы/Р44/</w:t>
            </w:r>
            <w:proofErr w:type="spellStart"/>
            <w:r w:rsidRPr="007B631E">
              <w:rPr>
                <w:color w:val="000000" w:themeColor="text1"/>
                <w:sz w:val="20"/>
                <w:szCs w:val="20"/>
              </w:rPr>
              <w:t>бенз</w:t>
            </w:r>
            <w:proofErr w:type="spellEnd"/>
            <w:r w:rsidRPr="007B631E">
              <w:rPr>
                <w:color w:val="000000" w:themeColor="text1"/>
                <w:sz w:val="20"/>
                <w:szCs w:val="20"/>
              </w:rPr>
              <w:t xml:space="preserve"> (АСН)(ТС)</w:t>
            </w:r>
          </w:p>
        </w:tc>
      </w:tr>
      <w:tr w:rsidR="00684F91" w:rsidRPr="00407CA4" w14:paraId="105C9CFF" w14:textId="6BEF9B19" w:rsidTr="00684F91">
        <w:tc>
          <w:tcPr>
            <w:tcW w:w="574" w:type="dxa"/>
            <w:vAlign w:val="center"/>
          </w:tcPr>
          <w:p w14:paraId="07E29A5F" w14:textId="77777777" w:rsidR="00684F91" w:rsidRPr="00F359D6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359D6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919" w:type="dxa"/>
            <w:vAlign w:val="center"/>
          </w:tcPr>
          <w:p w14:paraId="1B48DBD9" w14:textId="5DE80D85" w:rsidR="00684F91" w:rsidRPr="00F359D6" w:rsidRDefault="00684F91" w:rsidP="00F359D6">
            <w:pPr>
              <w:rPr>
                <w:b/>
                <w:sz w:val="20"/>
                <w:szCs w:val="20"/>
                <w:lang w:eastAsia="ar-SA"/>
              </w:rPr>
            </w:pPr>
            <w:r w:rsidRPr="007B631E">
              <w:rPr>
                <w:color w:val="000000" w:themeColor="text1"/>
                <w:sz w:val="20"/>
                <w:szCs w:val="20"/>
              </w:rPr>
              <w:t xml:space="preserve">КМН 100-80-170 </w:t>
            </w:r>
            <w:proofErr w:type="spellStart"/>
            <w:r w:rsidRPr="007B631E">
              <w:rPr>
                <w:color w:val="000000" w:themeColor="text1"/>
                <w:sz w:val="20"/>
                <w:szCs w:val="20"/>
              </w:rPr>
              <w:t>Ес</w:t>
            </w:r>
            <w:proofErr w:type="spellEnd"/>
            <w:r w:rsidRPr="007B631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631E">
              <w:rPr>
                <w:color w:val="000000" w:themeColor="text1"/>
                <w:sz w:val="20"/>
                <w:szCs w:val="20"/>
              </w:rPr>
              <w:t>дв</w:t>
            </w:r>
            <w:proofErr w:type="spellEnd"/>
            <w:r w:rsidRPr="007B631E">
              <w:rPr>
                <w:color w:val="000000" w:themeColor="text1"/>
                <w:sz w:val="20"/>
                <w:szCs w:val="20"/>
              </w:rPr>
              <w:t xml:space="preserve"> 11/3000 лапы/Р44/</w:t>
            </w:r>
            <w:proofErr w:type="spellStart"/>
            <w:r w:rsidRPr="007B631E">
              <w:rPr>
                <w:color w:val="000000" w:themeColor="text1"/>
                <w:sz w:val="20"/>
                <w:szCs w:val="20"/>
              </w:rPr>
              <w:t>бенз</w:t>
            </w:r>
            <w:proofErr w:type="spellEnd"/>
            <w:r w:rsidRPr="007B631E">
              <w:rPr>
                <w:color w:val="000000" w:themeColor="text1"/>
                <w:sz w:val="20"/>
                <w:szCs w:val="20"/>
              </w:rPr>
              <w:t xml:space="preserve"> (АСН)(ТС)</w:t>
            </w:r>
          </w:p>
        </w:tc>
      </w:tr>
      <w:tr w:rsidR="00684F91" w:rsidRPr="00407CA4" w14:paraId="36D0A01A" w14:textId="329EA04E" w:rsidTr="00684F91">
        <w:tc>
          <w:tcPr>
            <w:tcW w:w="574" w:type="dxa"/>
            <w:vAlign w:val="center"/>
          </w:tcPr>
          <w:p w14:paraId="4BFF89E6" w14:textId="7E2B1F4B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919" w:type="dxa"/>
            <w:vAlign w:val="center"/>
          </w:tcPr>
          <w:p w14:paraId="255A1D4A" w14:textId="4591611F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 xml:space="preserve">Котел 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КВр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 xml:space="preserve"> 0,23-95 в 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лег.обм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>. на стальной раме  (ТС)</w:t>
            </w:r>
          </w:p>
        </w:tc>
      </w:tr>
      <w:tr w:rsidR="00684F91" w:rsidRPr="00407CA4" w14:paraId="6BAF623D" w14:textId="4F879027" w:rsidTr="00684F91">
        <w:tc>
          <w:tcPr>
            <w:tcW w:w="574" w:type="dxa"/>
            <w:vAlign w:val="center"/>
          </w:tcPr>
          <w:p w14:paraId="219F5AB5" w14:textId="575C695F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919" w:type="dxa"/>
            <w:vAlign w:val="center"/>
          </w:tcPr>
          <w:p w14:paraId="79679FFA" w14:textId="7547C89C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 xml:space="preserve">КМН 100-80-160 с 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дв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 xml:space="preserve"> 15/3000 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комби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>/Р55/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взр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 xml:space="preserve"> (АСН)  (ТС)</w:t>
            </w:r>
          </w:p>
        </w:tc>
      </w:tr>
      <w:tr w:rsidR="00684F91" w:rsidRPr="00407CA4" w14:paraId="12EEC2F2" w14:textId="2E1DB73C" w:rsidTr="00684F91">
        <w:tc>
          <w:tcPr>
            <w:tcW w:w="574" w:type="dxa"/>
            <w:vAlign w:val="center"/>
          </w:tcPr>
          <w:p w14:paraId="65F39D4C" w14:textId="2062C7B7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919" w:type="dxa"/>
            <w:vAlign w:val="center"/>
          </w:tcPr>
          <w:p w14:paraId="4DE6591B" w14:textId="7E237CF2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 xml:space="preserve">Система видеонаблюдения нефтебаза 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п.Колобовщина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 xml:space="preserve"> 09 (ТС)</w:t>
            </w:r>
          </w:p>
        </w:tc>
      </w:tr>
      <w:tr w:rsidR="00684F91" w:rsidRPr="00407CA4" w14:paraId="4A5DE534" w14:textId="5E8DA776" w:rsidTr="00684F91">
        <w:tc>
          <w:tcPr>
            <w:tcW w:w="574" w:type="dxa"/>
            <w:vAlign w:val="center"/>
          </w:tcPr>
          <w:p w14:paraId="557B3FEF" w14:textId="4430A423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919" w:type="dxa"/>
            <w:vAlign w:val="center"/>
          </w:tcPr>
          <w:p w14:paraId="7450A3B0" w14:textId="036964D8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УОДН 170-150-125 с дв.18.5/3000/лапы-Р55/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взр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 xml:space="preserve"> (АСН)  (ТС)</w:t>
            </w:r>
          </w:p>
        </w:tc>
      </w:tr>
      <w:tr w:rsidR="00684F91" w:rsidRPr="00407CA4" w14:paraId="2BCB4475" w14:textId="6C95A303" w:rsidTr="00684F91">
        <w:tc>
          <w:tcPr>
            <w:tcW w:w="574" w:type="dxa"/>
            <w:vAlign w:val="center"/>
          </w:tcPr>
          <w:p w14:paraId="65F1AB41" w14:textId="6F6716CF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919" w:type="dxa"/>
            <w:vAlign w:val="center"/>
          </w:tcPr>
          <w:p w14:paraId="0343D9BF" w14:textId="3B7DEE4B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УОДН 170-150-125 с дв.18.5/3000/лапы-Р55/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взр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 xml:space="preserve"> (АСН)  (ТС)</w:t>
            </w:r>
          </w:p>
        </w:tc>
      </w:tr>
      <w:tr w:rsidR="00684F91" w:rsidRPr="00407CA4" w14:paraId="0FC6EEA8" w14:textId="43B8E9D3" w:rsidTr="00684F91">
        <w:tc>
          <w:tcPr>
            <w:tcW w:w="574" w:type="dxa"/>
            <w:vAlign w:val="center"/>
          </w:tcPr>
          <w:p w14:paraId="23A3D093" w14:textId="7BDEC803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919" w:type="dxa"/>
            <w:vAlign w:val="center"/>
          </w:tcPr>
          <w:p w14:paraId="5E855DFC" w14:textId="21DC81F8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 xml:space="preserve">КМН 100-80-170 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Ес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дв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 xml:space="preserve"> 11/3000 лапы/Р44/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бенз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 xml:space="preserve"> (АСН)(ТС)</w:t>
            </w:r>
          </w:p>
        </w:tc>
      </w:tr>
      <w:tr w:rsidR="00684F91" w:rsidRPr="00407CA4" w14:paraId="2E51886F" w14:textId="1A1D6A07" w:rsidTr="00684F91">
        <w:tc>
          <w:tcPr>
            <w:tcW w:w="574" w:type="dxa"/>
            <w:vAlign w:val="center"/>
          </w:tcPr>
          <w:p w14:paraId="003E8FAF" w14:textId="6124437A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8919" w:type="dxa"/>
            <w:vAlign w:val="center"/>
          </w:tcPr>
          <w:p w14:paraId="7B1AE01F" w14:textId="2372BA7F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 xml:space="preserve">КМН 100-80-170 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Ес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дв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 xml:space="preserve"> 11/3000 лапы/Р44/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бенз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 xml:space="preserve"> (АСН)(ТС)</w:t>
            </w:r>
          </w:p>
        </w:tc>
      </w:tr>
      <w:tr w:rsidR="00684F91" w:rsidRPr="00407CA4" w14:paraId="7788078C" w14:textId="497059C5" w:rsidTr="00684F91">
        <w:tc>
          <w:tcPr>
            <w:tcW w:w="574" w:type="dxa"/>
            <w:vAlign w:val="center"/>
          </w:tcPr>
          <w:p w14:paraId="449597E3" w14:textId="1FDBE359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8919" w:type="dxa"/>
            <w:vAlign w:val="center"/>
          </w:tcPr>
          <w:p w14:paraId="39F0AF6A" w14:textId="7D4E699D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 xml:space="preserve">Кабельная сеть 0,4 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 xml:space="preserve"> (н/б) (ТС)</w:t>
            </w:r>
          </w:p>
        </w:tc>
      </w:tr>
      <w:tr w:rsidR="00684F91" w:rsidRPr="00407CA4" w14:paraId="3ECC516A" w14:textId="47183959" w:rsidTr="00684F91">
        <w:tc>
          <w:tcPr>
            <w:tcW w:w="574" w:type="dxa"/>
            <w:vAlign w:val="center"/>
          </w:tcPr>
          <w:p w14:paraId="61B76C9F" w14:textId="0B891077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919" w:type="dxa"/>
            <w:vAlign w:val="center"/>
          </w:tcPr>
          <w:p w14:paraId="54CF08B2" w14:textId="4436A040" w:rsidR="00684F91" w:rsidRPr="00EB3335" w:rsidRDefault="00684F91" w:rsidP="00F359D6">
            <w:pPr>
              <w:rPr>
                <w:sz w:val="20"/>
                <w:szCs w:val="20"/>
              </w:rPr>
            </w:pP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Трансф.подстанция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 xml:space="preserve"> КТП Н НПП 8-13 (ТС)</w:t>
            </w:r>
          </w:p>
        </w:tc>
      </w:tr>
      <w:tr w:rsidR="00684F91" w:rsidRPr="00407CA4" w14:paraId="1A484E2B" w14:textId="118B9DC3" w:rsidTr="00684F91">
        <w:tc>
          <w:tcPr>
            <w:tcW w:w="574" w:type="dxa"/>
            <w:vAlign w:val="center"/>
          </w:tcPr>
          <w:p w14:paraId="2D7A7863" w14:textId="2D5883DE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919" w:type="dxa"/>
            <w:vAlign w:val="center"/>
          </w:tcPr>
          <w:p w14:paraId="4E693020" w14:textId="66B74814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Насос АНСВ 2-400 с ЗИП (самовсасывающий, передвижной)(ТС)</w:t>
            </w:r>
          </w:p>
        </w:tc>
      </w:tr>
      <w:tr w:rsidR="00684F91" w:rsidRPr="00407CA4" w14:paraId="35D96947" w14:textId="32249098" w:rsidTr="00684F91">
        <w:tc>
          <w:tcPr>
            <w:tcW w:w="574" w:type="dxa"/>
            <w:vAlign w:val="center"/>
          </w:tcPr>
          <w:p w14:paraId="66DB3A8E" w14:textId="7FE9D7DA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8919" w:type="dxa"/>
            <w:vAlign w:val="center"/>
          </w:tcPr>
          <w:p w14:paraId="0362469A" w14:textId="205506F4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Дизельная насосная установка ДНУ 550/74 дв.ЯМЗ-238 (ТС)</w:t>
            </w:r>
          </w:p>
        </w:tc>
      </w:tr>
      <w:tr w:rsidR="00684F91" w:rsidRPr="00407CA4" w14:paraId="294C1307" w14:textId="0CFA28FD" w:rsidTr="00684F91">
        <w:tc>
          <w:tcPr>
            <w:tcW w:w="574" w:type="dxa"/>
            <w:vAlign w:val="center"/>
          </w:tcPr>
          <w:p w14:paraId="2B572487" w14:textId="3B9B3DB3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8919" w:type="dxa"/>
            <w:vAlign w:val="center"/>
          </w:tcPr>
          <w:p w14:paraId="49210E5B" w14:textId="78F87064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 xml:space="preserve">Счетчик жидкости СЖ-ППВ-100/1,6-Су 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>. 0,25 (бензин) (ТС)</w:t>
            </w:r>
          </w:p>
        </w:tc>
      </w:tr>
      <w:tr w:rsidR="00684F91" w:rsidRPr="00407CA4" w14:paraId="292124C6" w14:textId="37CF57DD" w:rsidTr="00684F91">
        <w:tc>
          <w:tcPr>
            <w:tcW w:w="574" w:type="dxa"/>
            <w:vAlign w:val="center"/>
          </w:tcPr>
          <w:p w14:paraId="63FFEFA3" w14:textId="2A4E243D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919" w:type="dxa"/>
            <w:vAlign w:val="center"/>
          </w:tcPr>
          <w:p w14:paraId="6C99273D" w14:textId="2A11909E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 xml:space="preserve">Счетчик жидкости СЖ-ППВ-100/1,6-Су 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>. 0,25 (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дт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 xml:space="preserve"> №1) (ТС)</w:t>
            </w:r>
          </w:p>
        </w:tc>
      </w:tr>
      <w:tr w:rsidR="00684F91" w:rsidRPr="00407CA4" w14:paraId="274F2267" w14:textId="17D52FC1" w:rsidTr="00684F91">
        <w:tc>
          <w:tcPr>
            <w:tcW w:w="574" w:type="dxa"/>
            <w:vAlign w:val="center"/>
          </w:tcPr>
          <w:p w14:paraId="08C09D69" w14:textId="7559C476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8919" w:type="dxa"/>
            <w:vAlign w:val="center"/>
          </w:tcPr>
          <w:p w14:paraId="606374B9" w14:textId="7EE5CCE5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 xml:space="preserve">Счетчик жидкости СЖ-ППВ-100/1,6-Су 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>. 0,25 (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дт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 xml:space="preserve"> №2) (ТС)</w:t>
            </w:r>
          </w:p>
        </w:tc>
      </w:tr>
      <w:tr w:rsidR="00684F91" w:rsidRPr="00407CA4" w14:paraId="12BE19AB" w14:textId="5269D718" w:rsidTr="00684F91">
        <w:tc>
          <w:tcPr>
            <w:tcW w:w="574" w:type="dxa"/>
            <w:vAlign w:val="center"/>
          </w:tcPr>
          <w:p w14:paraId="45EEF7BE" w14:textId="28FEF40C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8919" w:type="dxa"/>
            <w:vAlign w:val="center"/>
          </w:tcPr>
          <w:p w14:paraId="7BA30372" w14:textId="56652D52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 xml:space="preserve">Насос ЭЦВ 12-160-100 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нро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 xml:space="preserve"> н/база (ТС)</w:t>
            </w:r>
          </w:p>
        </w:tc>
      </w:tr>
      <w:tr w:rsidR="00684F91" w:rsidRPr="00407CA4" w14:paraId="62EDF86D" w14:textId="2599D911" w:rsidTr="00684F91">
        <w:tc>
          <w:tcPr>
            <w:tcW w:w="574" w:type="dxa"/>
            <w:vAlign w:val="center"/>
          </w:tcPr>
          <w:p w14:paraId="3C3074BA" w14:textId="0D7FB033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8919" w:type="dxa"/>
            <w:vAlign w:val="center"/>
          </w:tcPr>
          <w:p w14:paraId="29FAE222" w14:textId="62AB9B73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Резервуар, РГС - 75 м3 №3</w:t>
            </w:r>
          </w:p>
        </w:tc>
      </w:tr>
      <w:tr w:rsidR="00684F91" w:rsidRPr="00407CA4" w14:paraId="16E0413C" w14:textId="398228DE" w:rsidTr="00684F91">
        <w:tc>
          <w:tcPr>
            <w:tcW w:w="574" w:type="dxa"/>
            <w:vAlign w:val="center"/>
          </w:tcPr>
          <w:p w14:paraId="5E60536C" w14:textId="2794DECD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919" w:type="dxa"/>
            <w:vAlign w:val="bottom"/>
          </w:tcPr>
          <w:p w14:paraId="306D50AB" w14:textId="55B2FCFA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Резервуар, РГС - 55 м3 №4</w:t>
            </w:r>
          </w:p>
        </w:tc>
      </w:tr>
      <w:tr w:rsidR="00684F91" w:rsidRPr="00407CA4" w14:paraId="708788C1" w14:textId="6B66CB90" w:rsidTr="00684F91">
        <w:tc>
          <w:tcPr>
            <w:tcW w:w="574" w:type="dxa"/>
            <w:vAlign w:val="center"/>
          </w:tcPr>
          <w:p w14:paraId="5FADAD4A" w14:textId="0BD4CF9B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919" w:type="dxa"/>
            <w:vAlign w:val="bottom"/>
          </w:tcPr>
          <w:p w14:paraId="24DDD184" w14:textId="4E9FDED5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 xml:space="preserve">Шлагбаум автоматический CAME GARD 8000/6Н/база п. 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Колобовщина</w:t>
            </w:r>
            <w:proofErr w:type="spellEnd"/>
          </w:p>
        </w:tc>
      </w:tr>
      <w:tr w:rsidR="00684F91" w:rsidRPr="00407CA4" w14:paraId="247FD579" w14:textId="400CBC73" w:rsidTr="00684F91">
        <w:tc>
          <w:tcPr>
            <w:tcW w:w="574" w:type="dxa"/>
            <w:vAlign w:val="center"/>
          </w:tcPr>
          <w:p w14:paraId="1A964961" w14:textId="23EDD517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8919" w:type="dxa"/>
            <w:vAlign w:val="bottom"/>
          </w:tcPr>
          <w:p w14:paraId="1289CC0F" w14:textId="57CE856C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 xml:space="preserve">Ограждение н/базы 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п.Колобовщина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 xml:space="preserve"> (ТС)</w:t>
            </w:r>
          </w:p>
        </w:tc>
      </w:tr>
      <w:tr w:rsidR="00684F91" w:rsidRPr="00407CA4" w14:paraId="35FFCCA4" w14:textId="5FD3A964" w:rsidTr="00684F91">
        <w:tc>
          <w:tcPr>
            <w:tcW w:w="574" w:type="dxa"/>
            <w:vAlign w:val="center"/>
          </w:tcPr>
          <w:p w14:paraId="39EE386F" w14:textId="103440A3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8919" w:type="dxa"/>
            <w:vAlign w:val="bottom"/>
          </w:tcPr>
          <w:p w14:paraId="02F7C1CF" w14:textId="28E160AC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 xml:space="preserve">Система пенного тушения и водяного охлаждения 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п.Колобовщина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 xml:space="preserve">  (ТС)</w:t>
            </w:r>
          </w:p>
        </w:tc>
      </w:tr>
      <w:tr w:rsidR="00684F91" w:rsidRPr="00407CA4" w14:paraId="312F7909" w14:textId="2E364ECD" w:rsidTr="00684F91">
        <w:tc>
          <w:tcPr>
            <w:tcW w:w="574" w:type="dxa"/>
            <w:vAlign w:val="center"/>
          </w:tcPr>
          <w:p w14:paraId="315A85D2" w14:textId="0545C803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8919" w:type="dxa"/>
            <w:vAlign w:val="bottom"/>
          </w:tcPr>
          <w:p w14:paraId="78CCA5BF" w14:textId="69466832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 xml:space="preserve">Трубопровод </w:t>
            </w:r>
            <w:proofErr w:type="spellStart"/>
            <w:r w:rsidRPr="00EB3335">
              <w:rPr>
                <w:color w:val="000000" w:themeColor="text1"/>
                <w:sz w:val="20"/>
                <w:szCs w:val="20"/>
              </w:rPr>
              <w:t>п.Колобовщина</w:t>
            </w:r>
            <w:proofErr w:type="spellEnd"/>
            <w:r w:rsidRPr="00EB3335">
              <w:rPr>
                <w:color w:val="000000" w:themeColor="text1"/>
                <w:sz w:val="20"/>
                <w:szCs w:val="20"/>
              </w:rPr>
              <w:t xml:space="preserve">  (ТС)</w:t>
            </w:r>
          </w:p>
        </w:tc>
      </w:tr>
      <w:tr w:rsidR="00684F91" w:rsidRPr="00407CA4" w14:paraId="17C5D5C3" w14:textId="045370EB" w:rsidTr="00684F91">
        <w:tc>
          <w:tcPr>
            <w:tcW w:w="574" w:type="dxa"/>
            <w:vAlign w:val="center"/>
          </w:tcPr>
          <w:p w14:paraId="22F5E365" w14:textId="44C58DEA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8919" w:type="dxa"/>
            <w:vAlign w:val="bottom"/>
          </w:tcPr>
          <w:p w14:paraId="4E216512" w14:textId="4D182B77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 1000 м3 № 28  (ТС)</w:t>
            </w:r>
          </w:p>
        </w:tc>
      </w:tr>
      <w:tr w:rsidR="00684F91" w:rsidRPr="00407CA4" w14:paraId="15F8F2B8" w14:textId="286A3E29" w:rsidTr="00684F91">
        <w:tc>
          <w:tcPr>
            <w:tcW w:w="574" w:type="dxa"/>
            <w:vAlign w:val="center"/>
          </w:tcPr>
          <w:p w14:paraId="1BA64620" w14:textId="239D0C79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919" w:type="dxa"/>
            <w:vAlign w:val="bottom"/>
          </w:tcPr>
          <w:p w14:paraId="54DCFA83" w14:textId="33486440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Емкость  2000 м3 №44  (ТС)</w:t>
            </w:r>
          </w:p>
        </w:tc>
      </w:tr>
      <w:tr w:rsidR="00684F91" w:rsidRPr="00407CA4" w14:paraId="2B166358" w14:textId="2C78DA10" w:rsidTr="00684F91">
        <w:tc>
          <w:tcPr>
            <w:tcW w:w="574" w:type="dxa"/>
            <w:vAlign w:val="center"/>
          </w:tcPr>
          <w:p w14:paraId="6C0FAB6E" w14:textId="65D6F875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8919" w:type="dxa"/>
            <w:vAlign w:val="bottom"/>
          </w:tcPr>
          <w:p w14:paraId="30308FC7" w14:textId="7B3AB3ED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Емкость 75 м3</w:t>
            </w:r>
          </w:p>
        </w:tc>
      </w:tr>
      <w:tr w:rsidR="00684F91" w:rsidRPr="00407CA4" w14:paraId="278A7AC7" w14:textId="78C89469" w:rsidTr="00684F91">
        <w:tc>
          <w:tcPr>
            <w:tcW w:w="574" w:type="dxa"/>
            <w:vAlign w:val="center"/>
          </w:tcPr>
          <w:p w14:paraId="14EDDE7E" w14:textId="2FBA9827" w:rsidR="00684F91" w:rsidRPr="00EB3335" w:rsidRDefault="00684F91" w:rsidP="00F359D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8919" w:type="dxa"/>
            <w:vAlign w:val="bottom"/>
          </w:tcPr>
          <w:p w14:paraId="047D521B" w14:textId="161592A5" w:rsidR="00684F91" w:rsidRPr="00EB3335" w:rsidRDefault="00684F91" w:rsidP="00F359D6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Емкость 75 м3</w:t>
            </w:r>
          </w:p>
        </w:tc>
      </w:tr>
      <w:tr w:rsidR="00684F91" w:rsidRPr="00407CA4" w14:paraId="2F10DFED" w14:textId="0FB6E222" w:rsidTr="00684F91">
        <w:tc>
          <w:tcPr>
            <w:tcW w:w="574" w:type="dxa"/>
            <w:vAlign w:val="center"/>
          </w:tcPr>
          <w:p w14:paraId="482AC09B" w14:textId="588A9398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8919" w:type="dxa"/>
            <w:vAlign w:val="bottom"/>
          </w:tcPr>
          <w:p w14:paraId="2B2BCF34" w14:textId="6A39639A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РВС-1000</w:t>
            </w:r>
          </w:p>
        </w:tc>
      </w:tr>
      <w:tr w:rsidR="00684F91" w:rsidRPr="00407CA4" w14:paraId="43DE15C3" w14:textId="0F87188F" w:rsidTr="00684F91">
        <w:tc>
          <w:tcPr>
            <w:tcW w:w="574" w:type="dxa"/>
            <w:vAlign w:val="center"/>
          </w:tcPr>
          <w:p w14:paraId="356B62F6" w14:textId="42350DDF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919" w:type="dxa"/>
            <w:vAlign w:val="bottom"/>
          </w:tcPr>
          <w:p w14:paraId="73C0455D" w14:textId="36AEF1D3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РВС-1000</w:t>
            </w:r>
          </w:p>
        </w:tc>
      </w:tr>
      <w:tr w:rsidR="00684F91" w:rsidRPr="00407CA4" w14:paraId="739C4083" w14:textId="5F9FE055" w:rsidTr="00684F91">
        <w:tc>
          <w:tcPr>
            <w:tcW w:w="574" w:type="dxa"/>
            <w:vAlign w:val="center"/>
          </w:tcPr>
          <w:p w14:paraId="31506E05" w14:textId="30465D89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8919" w:type="dxa"/>
            <w:vAlign w:val="bottom"/>
          </w:tcPr>
          <w:p w14:paraId="759977E6" w14:textId="707FEE30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РВС-1000</w:t>
            </w:r>
          </w:p>
        </w:tc>
      </w:tr>
      <w:tr w:rsidR="00684F91" w:rsidRPr="00407CA4" w14:paraId="0CC17610" w14:textId="01224E88" w:rsidTr="00684F91">
        <w:tc>
          <w:tcPr>
            <w:tcW w:w="574" w:type="dxa"/>
            <w:vAlign w:val="center"/>
          </w:tcPr>
          <w:p w14:paraId="4C63D97A" w14:textId="258A2BC1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8919" w:type="dxa"/>
            <w:vAlign w:val="bottom"/>
          </w:tcPr>
          <w:p w14:paraId="2D9AE8C6" w14:textId="76E18CAA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РВС-1000</w:t>
            </w:r>
          </w:p>
        </w:tc>
      </w:tr>
      <w:tr w:rsidR="00684F91" w:rsidRPr="00407CA4" w14:paraId="1260AB92" w14:textId="4790BEB5" w:rsidTr="00684F91">
        <w:tc>
          <w:tcPr>
            <w:tcW w:w="574" w:type="dxa"/>
            <w:vAlign w:val="center"/>
          </w:tcPr>
          <w:p w14:paraId="4D863D77" w14:textId="39923BF2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8919" w:type="dxa"/>
            <w:vAlign w:val="bottom"/>
          </w:tcPr>
          <w:p w14:paraId="31F0D393" w14:textId="45DE3EE2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РВС-1000</w:t>
            </w:r>
          </w:p>
        </w:tc>
      </w:tr>
      <w:tr w:rsidR="00684F91" w:rsidRPr="00407CA4" w14:paraId="7FB00903" w14:textId="36B6C9ED" w:rsidTr="00684F91">
        <w:tc>
          <w:tcPr>
            <w:tcW w:w="574" w:type="dxa"/>
            <w:vAlign w:val="center"/>
          </w:tcPr>
          <w:p w14:paraId="21A2B7DD" w14:textId="761BA95C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8919" w:type="dxa"/>
            <w:vAlign w:val="bottom"/>
          </w:tcPr>
          <w:p w14:paraId="7A74591F" w14:textId="7A1F37F1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РВС-1000</w:t>
            </w:r>
          </w:p>
        </w:tc>
      </w:tr>
      <w:tr w:rsidR="00684F91" w:rsidRPr="00407CA4" w14:paraId="4ACB7C3D" w14:textId="051B09A9" w:rsidTr="00684F91">
        <w:tc>
          <w:tcPr>
            <w:tcW w:w="574" w:type="dxa"/>
            <w:vAlign w:val="center"/>
          </w:tcPr>
          <w:p w14:paraId="1C697BED" w14:textId="286F8D1F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8919" w:type="dxa"/>
            <w:vAlign w:val="bottom"/>
          </w:tcPr>
          <w:p w14:paraId="15C3FE08" w14:textId="1AB22292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РВС-1000</w:t>
            </w:r>
          </w:p>
        </w:tc>
      </w:tr>
      <w:tr w:rsidR="00684F91" w:rsidRPr="00407CA4" w14:paraId="2EBC1AFC" w14:textId="4CFDAD75" w:rsidTr="00684F91">
        <w:tc>
          <w:tcPr>
            <w:tcW w:w="574" w:type="dxa"/>
            <w:vAlign w:val="center"/>
          </w:tcPr>
          <w:p w14:paraId="7B6A0EF1" w14:textId="56CF30CC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8919" w:type="dxa"/>
            <w:vAlign w:val="bottom"/>
          </w:tcPr>
          <w:p w14:paraId="2ECC2B23" w14:textId="3EE504FE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РВС-1000</w:t>
            </w:r>
          </w:p>
        </w:tc>
      </w:tr>
      <w:tr w:rsidR="00684F91" w:rsidRPr="00407CA4" w14:paraId="2D10E6AC" w14:textId="47926543" w:rsidTr="00684F91">
        <w:tc>
          <w:tcPr>
            <w:tcW w:w="574" w:type="dxa"/>
            <w:vAlign w:val="center"/>
          </w:tcPr>
          <w:p w14:paraId="0CC39FF3" w14:textId="5D2C1178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8919" w:type="dxa"/>
            <w:vAlign w:val="bottom"/>
          </w:tcPr>
          <w:p w14:paraId="47DBD909" w14:textId="72FD68D3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</w:t>
            </w:r>
          </w:p>
        </w:tc>
      </w:tr>
      <w:tr w:rsidR="00684F91" w:rsidRPr="00407CA4" w14:paraId="61D47B2F" w14:textId="7712B629" w:rsidTr="00684F91">
        <w:tc>
          <w:tcPr>
            <w:tcW w:w="574" w:type="dxa"/>
            <w:vAlign w:val="center"/>
          </w:tcPr>
          <w:p w14:paraId="7C6E227B" w14:textId="6CD5174A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8919" w:type="dxa"/>
            <w:vAlign w:val="bottom"/>
          </w:tcPr>
          <w:p w14:paraId="282DCC42" w14:textId="7EAB5DB6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</w:t>
            </w:r>
          </w:p>
        </w:tc>
      </w:tr>
      <w:tr w:rsidR="00684F91" w:rsidRPr="00407CA4" w14:paraId="724A7E99" w14:textId="5E028550" w:rsidTr="00684F91">
        <w:tc>
          <w:tcPr>
            <w:tcW w:w="574" w:type="dxa"/>
            <w:vAlign w:val="center"/>
          </w:tcPr>
          <w:p w14:paraId="60FB6323" w14:textId="71EF657B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8919" w:type="dxa"/>
            <w:vAlign w:val="bottom"/>
          </w:tcPr>
          <w:p w14:paraId="27171015" w14:textId="0F370116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</w:t>
            </w:r>
          </w:p>
        </w:tc>
      </w:tr>
      <w:tr w:rsidR="00684F91" w:rsidRPr="00407CA4" w14:paraId="42549816" w14:textId="0DF30EC0" w:rsidTr="00684F91">
        <w:tc>
          <w:tcPr>
            <w:tcW w:w="574" w:type="dxa"/>
            <w:vAlign w:val="center"/>
          </w:tcPr>
          <w:p w14:paraId="2EE7AACB" w14:textId="2CC00149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8919" w:type="dxa"/>
            <w:vAlign w:val="bottom"/>
          </w:tcPr>
          <w:p w14:paraId="0890074A" w14:textId="4C31671B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</w:t>
            </w:r>
          </w:p>
        </w:tc>
      </w:tr>
      <w:tr w:rsidR="00684F91" w:rsidRPr="00407CA4" w14:paraId="3B75E704" w14:textId="7B92AFD9" w:rsidTr="00684F91">
        <w:tc>
          <w:tcPr>
            <w:tcW w:w="574" w:type="dxa"/>
            <w:vAlign w:val="center"/>
          </w:tcPr>
          <w:p w14:paraId="14A8A547" w14:textId="1BD17643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8919" w:type="dxa"/>
            <w:vAlign w:val="bottom"/>
          </w:tcPr>
          <w:p w14:paraId="24D96305" w14:textId="1E4D66E7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</w:t>
            </w:r>
          </w:p>
        </w:tc>
      </w:tr>
      <w:tr w:rsidR="00684F91" w:rsidRPr="00407CA4" w14:paraId="7B8C1E20" w14:textId="1BE8234C" w:rsidTr="00684F91">
        <w:tc>
          <w:tcPr>
            <w:tcW w:w="574" w:type="dxa"/>
            <w:vAlign w:val="center"/>
          </w:tcPr>
          <w:p w14:paraId="352C6556" w14:textId="5A74B70D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8919" w:type="dxa"/>
            <w:vAlign w:val="bottom"/>
          </w:tcPr>
          <w:p w14:paraId="033868C4" w14:textId="1A717B92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</w:t>
            </w:r>
          </w:p>
        </w:tc>
      </w:tr>
      <w:tr w:rsidR="00684F91" w:rsidRPr="00407CA4" w14:paraId="619C4698" w14:textId="6EE78D11" w:rsidTr="00684F91">
        <w:tc>
          <w:tcPr>
            <w:tcW w:w="574" w:type="dxa"/>
            <w:vAlign w:val="center"/>
          </w:tcPr>
          <w:p w14:paraId="1472BB95" w14:textId="5C2749DF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8919" w:type="dxa"/>
            <w:vAlign w:val="bottom"/>
          </w:tcPr>
          <w:p w14:paraId="109300DF" w14:textId="01270BC7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</w:t>
            </w:r>
          </w:p>
        </w:tc>
      </w:tr>
      <w:tr w:rsidR="00684F91" w:rsidRPr="00407CA4" w14:paraId="39C58306" w14:textId="759E6C5E" w:rsidTr="00684F91">
        <w:tc>
          <w:tcPr>
            <w:tcW w:w="574" w:type="dxa"/>
            <w:vAlign w:val="center"/>
          </w:tcPr>
          <w:p w14:paraId="434D108E" w14:textId="2C475C91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8919" w:type="dxa"/>
            <w:vAlign w:val="bottom"/>
          </w:tcPr>
          <w:p w14:paraId="7E810188" w14:textId="51FB71BC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</w:t>
            </w:r>
          </w:p>
        </w:tc>
      </w:tr>
      <w:tr w:rsidR="00684F91" w:rsidRPr="00407CA4" w14:paraId="2184560A" w14:textId="5C0C3BC0" w:rsidTr="00684F91">
        <w:tc>
          <w:tcPr>
            <w:tcW w:w="574" w:type="dxa"/>
            <w:vAlign w:val="center"/>
          </w:tcPr>
          <w:p w14:paraId="79426477" w14:textId="2D37552C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8919" w:type="dxa"/>
            <w:vAlign w:val="bottom"/>
          </w:tcPr>
          <w:p w14:paraId="03151BBA" w14:textId="36472C17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</w:t>
            </w:r>
          </w:p>
        </w:tc>
      </w:tr>
      <w:tr w:rsidR="00684F91" w:rsidRPr="00407CA4" w14:paraId="1DEAF5F1" w14:textId="793C2611" w:rsidTr="00684F91">
        <w:tc>
          <w:tcPr>
            <w:tcW w:w="574" w:type="dxa"/>
            <w:vAlign w:val="center"/>
          </w:tcPr>
          <w:p w14:paraId="6CE584AA" w14:textId="1874A2FE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919" w:type="dxa"/>
            <w:vAlign w:val="bottom"/>
          </w:tcPr>
          <w:p w14:paraId="3C1F4F17" w14:textId="637337C9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</w:t>
            </w:r>
          </w:p>
        </w:tc>
      </w:tr>
      <w:tr w:rsidR="00684F91" w:rsidRPr="00407CA4" w14:paraId="1FEFC399" w14:textId="30837067" w:rsidTr="00684F91">
        <w:tc>
          <w:tcPr>
            <w:tcW w:w="574" w:type="dxa"/>
            <w:vAlign w:val="center"/>
          </w:tcPr>
          <w:p w14:paraId="09214911" w14:textId="33CAB423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8919" w:type="dxa"/>
            <w:vAlign w:val="bottom"/>
          </w:tcPr>
          <w:p w14:paraId="5CFCD4AF" w14:textId="562FF428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</w:t>
            </w:r>
          </w:p>
        </w:tc>
      </w:tr>
      <w:tr w:rsidR="00684F91" w:rsidRPr="00407CA4" w14:paraId="43776FF5" w14:textId="57725205" w:rsidTr="00684F91">
        <w:tc>
          <w:tcPr>
            <w:tcW w:w="574" w:type="dxa"/>
            <w:vAlign w:val="center"/>
          </w:tcPr>
          <w:p w14:paraId="42658D9C" w14:textId="3C11139D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8919" w:type="dxa"/>
            <w:vAlign w:val="bottom"/>
          </w:tcPr>
          <w:p w14:paraId="4CF665A6" w14:textId="08B69015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</w:t>
            </w:r>
          </w:p>
        </w:tc>
      </w:tr>
      <w:tr w:rsidR="00684F91" w:rsidRPr="00407CA4" w14:paraId="7114BFB0" w14:textId="31BCCE55" w:rsidTr="00684F91">
        <w:tc>
          <w:tcPr>
            <w:tcW w:w="574" w:type="dxa"/>
            <w:vAlign w:val="center"/>
          </w:tcPr>
          <w:p w14:paraId="62CEE376" w14:textId="4E92EADE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8919" w:type="dxa"/>
            <w:vAlign w:val="bottom"/>
          </w:tcPr>
          <w:p w14:paraId="35F91D61" w14:textId="5EC2182B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</w:t>
            </w:r>
          </w:p>
        </w:tc>
      </w:tr>
      <w:tr w:rsidR="00684F91" w:rsidRPr="00407CA4" w14:paraId="58545E35" w14:textId="62454970" w:rsidTr="00684F91">
        <w:tc>
          <w:tcPr>
            <w:tcW w:w="574" w:type="dxa"/>
            <w:vAlign w:val="center"/>
          </w:tcPr>
          <w:p w14:paraId="3A094E16" w14:textId="14CE864A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8919" w:type="dxa"/>
            <w:vAlign w:val="bottom"/>
          </w:tcPr>
          <w:p w14:paraId="12057FE1" w14:textId="57261FB5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</w:t>
            </w:r>
          </w:p>
        </w:tc>
      </w:tr>
      <w:tr w:rsidR="00684F91" w:rsidRPr="00407CA4" w14:paraId="66AE0560" w14:textId="23897D34" w:rsidTr="00684F91">
        <w:tc>
          <w:tcPr>
            <w:tcW w:w="574" w:type="dxa"/>
            <w:vAlign w:val="center"/>
          </w:tcPr>
          <w:p w14:paraId="6E4F0896" w14:textId="4277429D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8919" w:type="dxa"/>
            <w:vAlign w:val="bottom"/>
          </w:tcPr>
          <w:p w14:paraId="69096218" w14:textId="6C9B46C8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</w:t>
            </w:r>
          </w:p>
        </w:tc>
      </w:tr>
      <w:tr w:rsidR="00684F91" w:rsidRPr="00407CA4" w14:paraId="68F1B795" w14:textId="2D0BB2CE" w:rsidTr="00684F91">
        <w:tc>
          <w:tcPr>
            <w:tcW w:w="574" w:type="dxa"/>
            <w:vAlign w:val="center"/>
          </w:tcPr>
          <w:p w14:paraId="1C288D4D" w14:textId="564FDD10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8919" w:type="dxa"/>
            <w:vAlign w:val="bottom"/>
          </w:tcPr>
          <w:p w14:paraId="5AC18CC7" w14:textId="1BF7534E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</w:t>
            </w:r>
          </w:p>
        </w:tc>
      </w:tr>
      <w:tr w:rsidR="00684F91" w:rsidRPr="00407CA4" w14:paraId="113CE265" w14:textId="44E324AD" w:rsidTr="00684F91">
        <w:tc>
          <w:tcPr>
            <w:tcW w:w="574" w:type="dxa"/>
            <w:vAlign w:val="center"/>
          </w:tcPr>
          <w:p w14:paraId="2CDBB781" w14:textId="54A19567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8919" w:type="dxa"/>
            <w:vAlign w:val="bottom"/>
          </w:tcPr>
          <w:p w14:paraId="041BAD01" w14:textId="7A43997F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</w:t>
            </w:r>
          </w:p>
        </w:tc>
      </w:tr>
      <w:tr w:rsidR="00684F91" w:rsidRPr="00407CA4" w14:paraId="5A2CA060" w14:textId="5E0ADDEB" w:rsidTr="00684F91">
        <w:tc>
          <w:tcPr>
            <w:tcW w:w="574" w:type="dxa"/>
            <w:vAlign w:val="center"/>
          </w:tcPr>
          <w:p w14:paraId="4E7DE19F" w14:textId="11EF622F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8919" w:type="dxa"/>
            <w:vAlign w:val="bottom"/>
          </w:tcPr>
          <w:p w14:paraId="4E455DDD" w14:textId="0E6485E4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</w:t>
            </w:r>
          </w:p>
        </w:tc>
      </w:tr>
      <w:tr w:rsidR="00684F91" w:rsidRPr="00407CA4" w14:paraId="2617E06C" w14:textId="5E42C9F5" w:rsidTr="00684F91">
        <w:tc>
          <w:tcPr>
            <w:tcW w:w="574" w:type="dxa"/>
            <w:vAlign w:val="center"/>
          </w:tcPr>
          <w:p w14:paraId="1574D6E7" w14:textId="4EB5E08C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8919" w:type="dxa"/>
            <w:vAlign w:val="bottom"/>
          </w:tcPr>
          <w:p w14:paraId="3E650701" w14:textId="41712CE8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</w:t>
            </w:r>
          </w:p>
        </w:tc>
      </w:tr>
      <w:tr w:rsidR="00684F91" w:rsidRPr="00407CA4" w14:paraId="32759A52" w14:textId="22CD29D4" w:rsidTr="00684F91">
        <w:tc>
          <w:tcPr>
            <w:tcW w:w="574" w:type="dxa"/>
            <w:vAlign w:val="center"/>
          </w:tcPr>
          <w:p w14:paraId="029B67C2" w14:textId="315B2E94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919" w:type="dxa"/>
            <w:vAlign w:val="bottom"/>
          </w:tcPr>
          <w:p w14:paraId="1EE83E11" w14:textId="2DD49926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РВС-3000</w:t>
            </w:r>
          </w:p>
        </w:tc>
      </w:tr>
      <w:tr w:rsidR="00684F91" w:rsidRPr="00407CA4" w14:paraId="4F184268" w14:textId="775A2675" w:rsidTr="00684F91">
        <w:tc>
          <w:tcPr>
            <w:tcW w:w="574" w:type="dxa"/>
            <w:vAlign w:val="center"/>
          </w:tcPr>
          <w:p w14:paraId="4D1BB163" w14:textId="095E640F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8919" w:type="dxa"/>
            <w:vAlign w:val="bottom"/>
          </w:tcPr>
          <w:p w14:paraId="3A70EF3E" w14:textId="50040A9D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РВС-3000</w:t>
            </w:r>
          </w:p>
        </w:tc>
      </w:tr>
      <w:tr w:rsidR="00684F91" w:rsidRPr="00407CA4" w14:paraId="58E48227" w14:textId="19B2C19C" w:rsidTr="00684F91">
        <w:tc>
          <w:tcPr>
            <w:tcW w:w="574" w:type="dxa"/>
            <w:vAlign w:val="center"/>
          </w:tcPr>
          <w:p w14:paraId="27A2FC39" w14:textId="4EFEFDD2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8919" w:type="dxa"/>
            <w:vAlign w:val="bottom"/>
          </w:tcPr>
          <w:p w14:paraId="32B2ECE0" w14:textId="461811A3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РВС-3000</w:t>
            </w:r>
          </w:p>
        </w:tc>
      </w:tr>
      <w:tr w:rsidR="00684F91" w:rsidRPr="00407CA4" w14:paraId="3C45A59C" w14:textId="782FE2A3" w:rsidTr="00684F91">
        <w:tc>
          <w:tcPr>
            <w:tcW w:w="574" w:type="dxa"/>
            <w:vAlign w:val="center"/>
          </w:tcPr>
          <w:p w14:paraId="7C817E58" w14:textId="189A2F8F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8919" w:type="dxa"/>
            <w:vAlign w:val="bottom"/>
          </w:tcPr>
          <w:p w14:paraId="0ED903A9" w14:textId="24696392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РВС-3000</w:t>
            </w:r>
          </w:p>
        </w:tc>
      </w:tr>
      <w:tr w:rsidR="00684F91" w:rsidRPr="00407CA4" w14:paraId="10055389" w14:textId="587046FC" w:rsidTr="00684F91">
        <w:tc>
          <w:tcPr>
            <w:tcW w:w="574" w:type="dxa"/>
            <w:vAlign w:val="center"/>
          </w:tcPr>
          <w:p w14:paraId="2EE03141" w14:textId="4086B01D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8919" w:type="dxa"/>
            <w:vAlign w:val="bottom"/>
          </w:tcPr>
          <w:p w14:paraId="69CE4953" w14:textId="7A1DAB35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 РВС-3000</w:t>
            </w:r>
          </w:p>
        </w:tc>
      </w:tr>
      <w:tr w:rsidR="00684F91" w:rsidRPr="00407CA4" w14:paraId="2AB71D38" w14:textId="0CF80E45" w:rsidTr="00684F91">
        <w:tc>
          <w:tcPr>
            <w:tcW w:w="574" w:type="dxa"/>
            <w:vAlign w:val="center"/>
          </w:tcPr>
          <w:p w14:paraId="47855FA9" w14:textId="642F344F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8919" w:type="dxa"/>
            <w:vAlign w:val="bottom"/>
          </w:tcPr>
          <w:p w14:paraId="62B3B0C2" w14:textId="5F3E01EB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Резервуар, РВС - 2000 м3 №43</w:t>
            </w:r>
          </w:p>
        </w:tc>
      </w:tr>
      <w:tr w:rsidR="00684F91" w:rsidRPr="00407CA4" w14:paraId="2A61E981" w14:textId="22F55093" w:rsidTr="00684F91">
        <w:tc>
          <w:tcPr>
            <w:tcW w:w="574" w:type="dxa"/>
            <w:vAlign w:val="center"/>
          </w:tcPr>
          <w:p w14:paraId="0B4D3F44" w14:textId="6DB86C44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8919" w:type="dxa"/>
            <w:vAlign w:val="bottom"/>
          </w:tcPr>
          <w:p w14:paraId="2D80C0A9" w14:textId="68DC8356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Резервуар, РВС -  2000 м3 №44</w:t>
            </w:r>
          </w:p>
        </w:tc>
      </w:tr>
      <w:tr w:rsidR="00684F91" w:rsidRPr="00407CA4" w14:paraId="5C0A68C6" w14:textId="5D5BC82D" w:rsidTr="00684F91">
        <w:tc>
          <w:tcPr>
            <w:tcW w:w="574" w:type="dxa"/>
            <w:vAlign w:val="center"/>
          </w:tcPr>
          <w:p w14:paraId="0E148E4E" w14:textId="42090E34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8919" w:type="dxa"/>
            <w:vAlign w:val="bottom"/>
          </w:tcPr>
          <w:p w14:paraId="45A3F1DF" w14:textId="6EA77AD1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Резервуар, РВС- 400 м3 №45</w:t>
            </w:r>
          </w:p>
        </w:tc>
      </w:tr>
      <w:tr w:rsidR="00684F91" w:rsidRPr="00407CA4" w14:paraId="1A7024D9" w14:textId="2337CF11" w:rsidTr="00684F91">
        <w:tc>
          <w:tcPr>
            <w:tcW w:w="574" w:type="dxa"/>
            <w:vAlign w:val="center"/>
          </w:tcPr>
          <w:p w14:paraId="4647DD30" w14:textId="7AA95E2A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919" w:type="dxa"/>
            <w:vAlign w:val="bottom"/>
          </w:tcPr>
          <w:p w14:paraId="4DFD419E" w14:textId="2A1F9871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Резервуар, РГС - 75 м3 №1</w:t>
            </w:r>
          </w:p>
        </w:tc>
      </w:tr>
      <w:tr w:rsidR="00684F91" w:rsidRPr="00407CA4" w14:paraId="6F5DC11D" w14:textId="009F8BF8" w:rsidTr="00684F91">
        <w:tc>
          <w:tcPr>
            <w:tcW w:w="574" w:type="dxa"/>
            <w:vAlign w:val="center"/>
          </w:tcPr>
          <w:p w14:paraId="43BE0CB8" w14:textId="4A0B08F5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69</w:t>
            </w:r>
          </w:p>
        </w:tc>
        <w:tc>
          <w:tcPr>
            <w:tcW w:w="8919" w:type="dxa"/>
            <w:vAlign w:val="bottom"/>
          </w:tcPr>
          <w:p w14:paraId="6CFACE60" w14:textId="1927EBEA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Резервуар, РГС - 75 м3 №2</w:t>
            </w:r>
          </w:p>
        </w:tc>
      </w:tr>
      <w:tr w:rsidR="00684F91" w:rsidRPr="00407CA4" w14:paraId="6AFB2288" w14:textId="614423F1" w:rsidTr="00684F91">
        <w:tc>
          <w:tcPr>
            <w:tcW w:w="574" w:type="dxa"/>
            <w:vAlign w:val="center"/>
          </w:tcPr>
          <w:p w14:paraId="534A25C6" w14:textId="18DD5419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8919" w:type="dxa"/>
            <w:vAlign w:val="bottom"/>
          </w:tcPr>
          <w:p w14:paraId="5E981231" w14:textId="2B9220B6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Шахта пожарная</w:t>
            </w:r>
          </w:p>
        </w:tc>
      </w:tr>
      <w:tr w:rsidR="00684F91" w:rsidRPr="00407CA4" w14:paraId="7918A6AD" w14:textId="0A32029C" w:rsidTr="00684F91">
        <w:tc>
          <w:tcPr>
            <w:tcW w:w="574" w:type="dxa"/>
            <w:vAlign w:val="center"/>
          </w:tcPr>
          <w:p w14:paraId="65BABDCB" w14:textId="7BC3E73F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8919" w:type="dxa"/>
            <w:vAlign w:val="bottom"/>
          </w:tcPr>
          <w:p w14:paraId="481010D4" w14:textId="1FFDC282" w:rsidR="00684F91" w:rsidRPr="00EB3335" w:rsidRDefault="00684F91" w:rsidP="00EB3335">
            <w:pPr>
              <w:rPr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Пожарный водопровод</w:t>
            </w:r>
          </w:p>
        </w:tc>
      </w:tr>
      <w:tr w:rsidR="00684F91" w:rsidRPr="00407CA4" w14:paraId="5FFC6CCE" w14:textId="3B314D01" w:rsidTr="00684F91">
        <w:tc>
          <w:tcPr>
            <w:tcW w:w="574" w:type="dxa"/>
            <w:vAlign w:val="center"/>
          </w:tcPr>
          <w:p w14:paraId="67ABDF89" w14:textId="48C60EA9" w:rsidR="00684F91" w:rsidRPr="00EB3335" w:rsidRDefault="00684F91" w:rsidP="00EB33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B3335">
              <w:rPr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8919" w:type="dxa"/>
            <w:vAlign w:val="bottom"/>
          </w:tcPr>
          <w:p w14:paraId="47AB7C49" w14:textId="6FFAAC28" w:rsidR="00684F91" w:rsidRPr="00EB3335" w:rsidRDefault="00684F91" w:rsidP="00EB3335">
            <w:pPr>
              <w:rPr>
                <w:color w:val="000000" w:themeColor="text1"/>
                <w:sz w:val="20"/>
                <w:szCs w:val="20"/>
              </w:rPr>
            </w:pPr>
            <w:r w:rsidRPr="00EB3335">
              <w:rPr>
                <w:color w:val="000000" w:themeColor="text1"/>
                <w:sz w:val="20"/>
                <w:szCs w:val="20"/>
              </w:rPr>
              <w:t>Пожарный гидрант</w:t>
            </w:r>
          </w:p>
        </w:tc>
      </w:tr>
    </w:tbl>
    <w:p w14:paraId="718FD60E" w14:textId="63952A97" w:rsidR="005F4E16" w:rsidRDefault="005F4E16" w:rsidP="00EB3335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30039CFB" w14:textId="15AA0547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36994232" w14:textId="308D43FE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589BCF43" w14:textId="77777777" w:rsidR="00EB3335" w:rsidRPr="00D34B86" w:rsidRDefault="00EB3335" w:rsidP="00EB3335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Подписи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и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печати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сторон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:</w:t>
      </w:r>
    </w:p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EB3335" w:rsidRPr="00D34B86" w14:paraId="52177F1D" w14:textId="77777777" w:rsidTr="000C36A8">
        <w:trPr>
          <w:trHeight w:val="1550"/>
          <w:jc w:val="center"/>
        </w:trPr>
        <w:tc>
          <w:tcPr>
            <w:tcW w:w="4928" w:type="dxa"/>
            <w:hideMark/>
          </w:tcPr>
          <w:p w14:paraId="6C6B2A0F" w14:textId="77777777" w:rsidR="00EB3335" w:rsidRPr="00D34B86" w:rsidRDefault="00EB3335" w:rsidP="000C36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3970CA" w14:textId="77777777" w:rsidR="00EB3335" w:rsidRPr="00D34B86" w:rsidRDefault="00EB3335" w:rsidP="000C36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44A8F297" w14:textId="77777777" w:rsidR="00EB3335" w:rsidRPr="00D34B86" w:rsidRDefault="00EB3335" w:rsidP="000C36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АО «Полюс </w:t>
            </w:r>
            <w:r>
              <w:rPr>
                <w:rFonts w:ascii="Arial" w:hAnsi="Arial" w:cs="Arial"/>
                <w:b/>
                <w:sz w:val="22"/>
                <w:szCs w:val="22"/>
              </w:rPr>
              <w:t>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206F5257" w14:textId="77777777" w:rsidR="00EB3335" w:rsidRPr="00D34B86" w:rsidRDefault="00EB3335" w:rsidP="000C36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69B69205" w14:textId="77777777" w:rsidR="00EB3335" w:rsidRPr="00D34B86" w:rsidRDefault="00EB3335" w:rsidP="000C36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1C0CAF6C" w14:textId="77777777" w:rsidR="00EB3335" w:rsidRPr="00D34B86" w:rsidRDefault="00EB3335" w:rsidP="000C36A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  <w:tc>
          <w:tcPr>
            <w:tcW w:w="4678" w:type="dxa"/>
            <w:hideMark/>
          </w:tcPr>
          <w:p w14:paraId="2DB28166" w14:textId="77777777" w:rsidR="00EB3335" w:rsidRPr="00D34B86" w:rsidRDefault="00EB3335" w:rsidP="000C36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1B049E" w14:textId="77777777" w:rsidR="00EB3335" w:rsidRPr="00D34B86" w:rsidRDefault="00EB3335" w:rsidP="000C36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8CDDB8" w14:textId="77777777" w:rsidR="00EB3335" w:rsidRPr="00D34B86" w:rsidRDefault="00EB3335" w:rsidP="000C36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2297CA" w14:textId="77777777" w:rsidR="00EB3335" w:rsidRPr="00D34B86" w:rsidRDefault="00EB3335" w:rsidP="000C36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6825DFD8" w14:textId="77777777" w:rsidR="00EB3335" w:rsidRPr="00D34B86" w:rsidRDefault="00EB3335" w:rsidP="000C36A8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10095BE8" w14:textId="77777777" w:rsidR="00EB3335" w:rsidRPr="00D34B86" w:rsidRDefault="00EB3335" w:rsidP="000C36A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</w:tr>
    </w:tbl>
    <w:p w14:paraId="36763A38" w14:textId="70A4531A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6B1507B3" w14:textId="20D55697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33679C5F" w14:textId="28E6C739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38759FF6" w14:textId="13867A6F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2913B48A" w14:textId="7401DF28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06DAF73F" w14:textId="194BED27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50F0C6FB" w14:textId="6A745F56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0D7A645A" w14:textId="77777777" w:rsidR="00EB3335" w:rsidRDefault="00EB3335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05F849D1" w14:textId="21349259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78DF1561" w14:textId="21441B28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4CD29D2E" w14:textId="46E4CAC6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5243D855" w14:textId="0FCF1CE2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1793C213" w14:textId="1A8920AE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19B77B85" w14:textId="2F0A5BA8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3B6B1AAB" w14:textId="16EAD569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4A09D4F7" w14:textId="763BEDEE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4513580E" w14:textId="257487E4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028DEA35" w14:textId="195EA575" w:rsidR="004271D7" w:rsidRDefault="004271D7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5EFE47CE" w14:textId="77777777" w:rsidR="004271D7" w:rsidRDefault="004271D7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511B44DA" w14:textId="77777777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1A253400" w14:textId="5CA87167" w:rsidR="00D34B86" w:rsidRPr="00D34B86" w:rsidRDefault="00D34B8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Приложение № </w:t>
      </w:r>
      <w:r w:rsidR="00C37565">
        <w:rPr>
          <w:rFonts w:ascii="Arial" w:hAnsi="Arial" w:cs="Arial"/>
          <w:sz w:val="22"/>
          <w:szCs w:val="22"/>
        </w:rPr>
        <w:t>3</w:t>
      </w:r>
      <w:r w:rsidRPr="00D34B86">
        <w:rPr>
          <w:rFonts w:ascii="Arial" w:hAnsi="Arial" w:cs="Arial"/>
          <w:sz w:val="22"/>
          <w:szCs w:val="22"/>
        </w:rPr>
        <w:t xml:space="preserve"> к договору купли-продажи имущества по результатам аукциона № __________</w:t>
      </w:r>
    </w:p>
    <w:p w14:paraId="37775249" w14:textId="77777777" w:rsidR="00D34B86" w:rsidRPr="00D34B86" w:rsidRDefault="00D34B86" w:rsidP="00D34B86">
      <w:pPr>
        <w:spacing w:line="252" w:lineRule="auto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779C8273" w14:textId="77777777" w:rsidR="00D34B86" w:rsidRPr="00D34B86" w:rsidRDefault="00D34B86" w:rsidP="00D34B86">
      <w:pPr>
        <w:spacing w:line="252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Заверения и Гарантии о Борьбе </w:t>
      </w:r>
      <w:r w:rsidRPr="00D34B86">
        <w:rPr>
          <w:rFonts w:ascii="Arial" w:hAnsi="Arial" w:cs="Arial"/>
          <w:b/>
          <w:color w:val="000000" w:themeColor="text1"/>
          <w:sz w:val="20"/>
          <w:szCs w:val="20"/>
          <w:lang w:val="en-US" w:eastAsia="en-US"/>
        </w:rPr>
        <w:t>c</w:t>
      </w:r>
      <w:r w:rsidRPr="00D34B86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Коррупцией</w:t>
      </w:r>
    </w:p>
    <w:p w14:paraId="4A455E01" w14:textId="77777777" w:rsidR="00D34B86" w:rsidRPr="00D34B86" w:rsidRDefault="00D34B86" w:rsidP="00D34B86">
      <w:pPr>
        <w:spacing w:line="252" w:lineRule="auto"/>
        <w:ind w:firstLine="709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14:paraId="62341950" w14:textId="498EEEBD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1.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Покупатель настоящим подтверждает, что ему известно о применимых к нему требованиях антикоррупционного законодательства, принимает на себя обязательство соблюдать такие требования и не предпринимать никаких действий, которые могут нарушить такие требования в связи с исполнением обязательств по договору купли-продажи имущества по результатам аукциона № __________, включая (без ограничения) действия, изложенные в пунктах 2 и 3 настоящего Приложения.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03BC00CF" w14:textId="41F2E943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2.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Покупатель, его аффилированные лица, работники, посредники и любые иные лица, действующие от имени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служащего, побудить Государственного служащего оказать влияние на действия или решения государственного органа или организации (учреждения, агентства) или произвести какое-либо действие, несовместимое с его должностью, противоречащее принципам добросовестности и беспристрастности и нарушающее оказываемое этому Государственному служащему доверие.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5E77CA82" w14:textId="16947574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3.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Покупатель, его аффилированные лица, работники, посредники и любые иные лица, действующие от имени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, в связи с исполнением 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решений, связанных с коммерческой деятельностью, совершаемых в ходе выполнения данным лицом своих трудовых обязанностей.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34A0B7BE" w14:textId="77777777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4.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Понятие Государственного служащего в целях настоящего Приложения включает, не ограничиваясь, следующие категории лиц: (1) физическое лицо, которое: (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занимает должность (по назначению или в результате избрания), предполагающую выполнение законодательных, административных или судебных функций любого характера, или действует от имени подобного лица, (</w:t>
      </w:r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ii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выполняет публичную функцию в интересах или от имени правительственного органа, государственного учреждения или ведомства или (</w:t>
      </w:r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iii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является государственным служащим или агентом международной организации; (2) должностное лицо в значении статьи 285 Уголовного кодекса Российской Федерации; (3) член органов управления организации, принадлежащей государству или контролируемой государством; и (4) лицо, являющееся близким родственником физического лица, указанного в пунктах (1), (2) или (3), или физического лица, которое ранее соответствовало описанию, приведенному в пунктах (1), (2) или (3), и продолжает оказывать непосредственное воздействие на выполнение государственных функций даже после официального ухода со своего поста.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14B5B7B0" w14:textId="24A05556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5.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 обязуется по добросовестному запросу со стороны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сотрудничать с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Продавцом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, чтобы определить, имело ли место нарушение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Продавцом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пунктов 2 или 3 настоящего Приложения. Если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обоснованно придет к выводу, что нарушение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Покупателем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имело место, то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вправе в одностороннем внесудебном порядке отказаться от исполнения Договора, при этом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не возмещает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Покупателю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понесенные им убытки, связанные с исполнением Договора.</w:t>
      </w:r>
    </w:p>
    <w:p w14:paraId="1A548F3D" w14:textId="02910CEE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6.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 обязуется возместить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Продавцу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все убытки, обязательства, ущерб, суммы в рамках судебных решений, оценок, штрафов, суммы в рамках любого урегулирования, издержки и расходы (включая юридические расходы, но ими не ограничиваясь), которые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понесет вследствие любого нарушения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Покупателем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пунктов 2 или 3 настоящего Приложения.</w:t>
      </w:r>
    </w:p>
    <w:p w14:paraId="3907E8C2" w14:textId="77777777" w:rsidR="00D34B86" w:rsidRPr="00D34B86" w:rsidRDefault="00D34B86" w:rsidP="00D34B86">
      <w:pPr>
        <w:spacing w:line="252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14:paraId="66BC45E6" w14:textId="3EA11ED4" w:rsidR="00D34B86" w:rsidRPr="00D34B86" w:rsidRDefault="00D34B86" w:rsidP="00D34B86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Подписи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и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печати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сторон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:</w:t>
      </w:r>
    </w:p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D34B86" w:rsidRPr="00D34B86" w14:paraId="00656B16" w14:textId="77777777" w:rsidTr="00D34B86">
        <w:trPr>
          <w:trHeight w:val="1550"/>
          <w:jc w:val="center"/>
        </w:trPr>
        <w:tc>
          <w:tcPr>
            <w:tcW w:w="4928" w:type="dxa"/>
            <w:hideMark/>
          </w:tcPr>
          <w:p w14:paraId="06F8D2AC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B6BFFE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07F02CE6" w14:textId="5A51EBD3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АО «Полюс </w:t>
            </w:r>
            <w:r w:rsidR="00EF360E">
              <w:rPr>
                <w:rFonts w:ascii="Arial" w:hAnsi="Arial" w:cs="Arial"/>
                <w:b/>
                <w:sz w:val="22"/>
                <w:szCs w:val="22"/>
              </w:rPr>
              <w:t>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20285DAA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479DFEDA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18DCDA93" w14:textId="1E24DB2B" w:rsidR="00D34B86" w:rsidRPr="00D34B86" w:rsidRDefault="00D34B86" w:rsidP="00D34B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  <w:tc>
          <w:tcPr>
            <w:tcW w:w="4678" w:type="dxa"/>
            <w:hideMark/>
          </w:tcPr>
          <w:p w14:paraId="2E5F1066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04E24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68E99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D57FF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169A5510" w14:textId="77777777" w:rsidR="00D34B86" w:rsidRPr="00D34B86" w:rsidRDefault="00D34B86" w:rsidP="00D34B86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0D39E07A" w14:textId="10BC7AEA" w:rsidR="00D34B86" w:rsidRPr="00D34B86" w:rsidRDefault="00D34B86" w:rsidP="00D34B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</w:tr>
    </w:tbl>
    <w:p w14:paraId="4C288703" w14:textId="6B43A707" w:rsidR="001B0F78" w:rsidRPr="00D34B86" w:rsidRDefault="001B0F78" w:rsidP="00C80CDB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Приложение </w:t>
      </w:r>
      <w:r w:rsidR="00C37565">
        <w:rPr>
          <w:rFonts w:ascii="Arial" w:hAnsi="Arial" w:cs="Arial"/>
          <w:sz w:val="22"/>
          <w:szCs w:val="22"/>
        </w:rPr>
        <w:t>№ 4</w:t>
      </w:r>
      <w:r w:rsidR="00D34B86" w:rsidRPr="00D34B86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к договор</w:t>
      </w:r>
      <w:r w:rsidR="00EA0091" w:rsidRPr="00D34B86">
        <w:rPr>
          <w:rFonts w:ascii="Arial" w:hAnsi="Arial" w:cs="Arial"/>
          <w:sz w:val="22"/>
          <w:szCs w:val="22"/>
        </w:rPr>
        <w:t>у</w:t>
      </w:r>
      <w:r w:rsidRPr="00D34B86">
        <w:rPr>
          <w:rFonts w:ascii="Arial" w:hAnsi="Arial" w:cs="Arial"/>
          <w:sz w:val="22"/>
          <w:szCs w:val="22"/>
        </w:rPr>
        <w:t xml:space="preserve"> купли-продажи имущества по результатам аукциона № __________</w:t>
      </w:r>
    </w:p>
    <w:p w14:paraId="7F5231F1" w14:textId="2D2F7217" w:rsidR="00291919" w:rsidRPr="00D34B86" w:rsidRDefault="001B0F78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34B86">
        <w:rPr>
          <w:rFonts w:ascii="Arial" w:hAnsi="Arial" w:cs="Arial"/>
          <w:b/>
          <w:sz w:val="22"/>
          <w:szCs w:val="22"/>
        </w:rPr>
        <w:t>Акт</w:t>
      </w:r>
    </w:p>
    <w:p w14:paraId="0F52E703" w14:textId="77777777" w:rsidR="00291919" w:rsidRPr="00D34B86" w:rsidRDefault="00291919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34B86">
        <w:rPr>
          <w:rFonts w:ascii="Arial" w:hAnsi="Arial" w:cs="Arial"/>
          <w:b/>
          <w:sz w:val="22"/>
          <w:szCs w:val="22"/>
        </w:rPr>
        <w:t>приема-передачи</w:t>
      </w:r>
    </w:p>
    <w:p w14:paraId="7A750653" w14:textId="77777777" w:rsidR="00291919" w:rsidRPr="00D34B86" w:rsidRDefault="00291919">
      <w:pPr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291919" w:rsidRPr="00D34B86" w14:paraId="07FBDD19" w14:textId="77777777" w:rsidTr="00C80014">
        <w:tc>
          <w:tcPr>
            <w:tcW w:w="5211" w:type="dxa"/>
          </w:tcPr>
          <w:p w14:paraId="76808CBE" w14:textId="56C1612E" w:rsidR="00291919" w:rsidRPr="00D34B86" w:rsidRDefault="00291919" w:rsidP="00126D0E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г. </w:t>
            </w:r>
            <w:r w:rsidR="00126D0E">
              <w:rPr>
                <w:rFonts w:ascii="Arial" w:hAnsi="Arial" w:cs="Arial"/>
                <w:b/>
                <w:sz w:val="22"/>
                <w:szCs w:val="22"/>
              </w:rPr>
              <w:t>Иркутск</w:t>
            </w:r>
          </w:p>
        </w:tc>
        <w:tc>
          <w:tcPr>
            <w:tcW w:w="5211" w:type="dxa"/>
          </w:tcPr>
          <w:p w14:paraId="3CA4591F" w14:textId="10389F45" w:rsidR="00291919" w:rsidRPr="00D34B86" w:rsidRDefault="00291919">
            <w:pPr>
              <w:contextualSpacing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«__» ___________ 202</w:t>
            </w:r>
            <w:r w:rsidR="001B0F78" w:rsidRPr="00D34B86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г.</w:t>
            </w:r>
          </w:p>
        </w:tc>
      </w:tr>
    </w:tbl>
    <w:p w14:paraId="645DAB99" w14:textId="77777777" w:rsidR="00291919" w:rsidRPr="00D34B86" w:rsidRDefault="00291919">
      <w:pPr>
        <w:contextualSpacing/>
        <w:jc w:val="center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ab/>
      </w:r>
    </w:p>
    <w:p w14:paraId="481E5A43" w14:textId="7FC49FFC" w:rsidR="00291919" w:rsidRPr="00D34B86" w:rsidRDefault="00EF360E" w:rsidP="00C80CDB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Акционерное общество </w:t>
      </w:r>
      <w:r w:rsidRPr="00DC70EE">
        <w:rPr>
          <w:b/>
          <w:color w:val="000000"/>
        </w:rPr>
        <w:t>«Полюс</w:t>
      </w:r>
      <w:r>
        <w:rPr>
          <w:b/>
          <w:color w:val="000000"/>
        </w:rPr>
        <w:t xml:space="preserve"> Вернинское</w:t>
      </w:r>
      <w:r w:rsidRPr="00DC70EE">
        <w:rPr>
          <w:b/>
          <w:color w:val="000000"/>
        </w:rPr>
        <w:t xml:space="preserve">» (АО «Полюс </w:t>
      </w:r>
      <w:r>
        <w:rPr>
          <w:b/>
          <w:color w:val="000000"/>
        </w:rPr>
        <w:t>Вернинское</w:t>
      </w:r>
      <w:r w:rsidRPr="00DC70EE">
        <w:rPr>
          <w:b/>
          <w:color w:val="000000"/>
        </w:rPr>
        <w:t>»)</w:t>
      </w:r>
      <w:r w:rsidRPr="00D34B86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</w:t>
      </w:r>
      <w:r w:rsidRPr="00BD31D8">
        <w:rPr>
          <w:rFonts w:ascii="Arial" w:hAnsi="Arial" w:cs="Arial"/>
          <w:sz w:val="22"/>
          <w:szCs w:val="22"/>
        </w:rPr>
        <w:t>1023800732889</w:t>
      </w:r>
      <w:r w:rsidRPr="00D34B86">
        <w:rPr>
          <w:rFonts w:ascii="Arial" w:hAnsi="Arial" w:cs="Arial"/>
          <w:sz w:val="22"/>
          <w:szCs w:val="22"/>
        </w:rPr>
        <w:t xml:space="preserve">, находящееся по адресу: </w:t>
      </w:r>
      <w:r w:rsidRPr="00BD31D8">
        <w:rPr>
          <w:rFonts w:ascii="Arial" w:hAnsi="Arial" w:cs="Arial"/>
          <w:sz w:val="22"/>
          <w:szCs w:val="22"/>
        </w:rPr>
        <w:t>666904, Иркутская область, г. Бодайбо, ул. Мира, д. 2</w:t>
      </w:r>
      <w:r w:rsidR="00291919" w:rsidRPr="00D34B86">
        <w:rPr>
          <w:rFonts w:ascii="Arial" w:hAnsi="Arial" w:cs="Arial"/>
          <w:sz w:val="22"/>
          <w:szCs w:val="22"/>
        </w:rPr>
        <w:t>, именуемое в дальнейшем «</w:t>
      </w:r>
      <w:r w:rsidR="00291919" w:rsidRPr="00D34B86">
        <w:rPr>
          <w:rFonts w:ascii="Arial" w:hAnsi="Arial" w:cs="Arial"/>
          <w:b/>
          <w:sz w:val="22"/>
          <w:szCs w:val="22"/>
        </w:rPr>
        <w:t>Продавец</w:t>
      </w:r>
      <w:r w:rsidR="00291919" w:rsidRPr="00D34B86">
        <w:rPr>
          <w:rFonts w:ascii="Arial" w:hAnsi="Arial" w:cs="Arial"/>
          <w:sz w:val="22"/>
          <w:szCs w:val="22"/>
        </w:rPr>
        <w:t xml:space="preserve">», в лице ______________________________, действующего на основании ______________________________, с одной стороны, и </w:t>
      </w:r>
    </w:p>
    <w:p w14:paraId="51004870" w14:textId="08971377" w:rsidR="00291919" w:rsidRPr="00D34B86" w:rsidRDefault="00291919" w:rsidP="00A84FB3">
      <w:pPr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</w:t>
      </w:r>
      <w:r w:rsidRPr="00D34B86">
        <w:rPr>
          <w:rFonts w:ascii="Arial" w:hAnsi="Arial" w:cs="Arial"/>
          <w:b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______________________________, находящееся по адресу: _______________________________, именуемое в дальнейшем </w:t>
      </w:r>
      <w:r w:rsidRPr="00D34B86">
        <w:rPr>
          <w:rFonts w:ascii="Arial" w:hAnsi="Arial" w:cs="Arial"/>
          <w:b/>
          <w:bCs/>
          <w:sz w:val="22"/>
          <w:szCs w:val="22"/>
        </w:rPr>
        <w:t>«Покупатель</w:t>
      </w:r>
      <w:r w:rsidRPr="00D34B86">
        <w:rPr>
          <w:rFonts w:ascii="Arial" w:hAnsi="Arial" w:cs="Arial"/>
          <w:sz w:val="22"/>
          <w:szCs w:val="22"/>
        </w:rPr>
        <w:t>, в лице ______________________________, действующего на основании ______________________________, с другой стороны, при совместном наименовании «</w:t>
      </w:r>
      <w:r w:rsidRPr="00D34B86">
        <w:rPr>
          <w:rFonts w:ascii="Arial" w:hAnsi="Arial" w:cs="Arial"/>
          <w:b/>
          <w:sz w:val="22"/>
          <w:szCs w:val="22"/>
        </w:rPr>
        <w:t>Стороны</w:t>
      </w:r>
      <w:r w:rsidRPr="00D34B86">
        <w:rPr>
          <w:rFonts w:ascii="Arial" w:hAnsi="Arial" w:cs="Arial"/>
          <w:sz w:val="22"/>
          <w:szCs w:val="22"/>
        </w:rPr>
        <w:t>», составили настоящий акт о нижеследующем:</w:t>
      </w:r>
    </w:p>
    <w:p w14:paraId="2AFBF152" w14:textId="4DE57661" w:rsidR="00291919" w:rsidRPr="00EE57CE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1. В соответствии с договором купли-продажи имущества № ____________ от «__</w:t>
      </w:r>
      <w:proofErr w:type="gramStart"/>
      <w:r w:rsidRPr="00D34B86">
        <w:rPr>
          <w:rFonts w:ascii="Arial" w:hAnsi="Arial" w:cs="Arial"/>
          <w:sz w:val="22"/>
          <w:szCs w:val="22"/>
        </w:rPr>
        <w:t>_»_</w:t>
      </w:r>
      <w:proofErr w:type="gramEnd"/>
      <w:r w:rsidRPr="00D34B86">
        <w:rPr>
          <w:rFonts w:ascii="Arial" w:hAnsi="Arial" w:cs="Arial"/>
          <w:sz w:val="22"/>
          <w:szCs w:val="22"/>
        </w:rPr>
        <w:t>___________202</w:t>
      </w:r>
      <w:r w:rsidR="004525E0" w:rsidRPr="00D34B86">
        <w:rPr>
          <w:rFonts w:ascii="Arial" w:hAnsi="Arial" w:cs="Arial"/>
          <w:sz w:val="22"/>
          <w:szCs w:val="22"/>
        </w:rPr>
        <w:t>__</w:t>
      </w:r>
      <w:r w:rsidRPr="00D34B86">
        <w:rPr>
          <w:rFonts w:ascii="Arial" w:hAnsi="Arial" w:cs="Arial"/>
          <w:sz w:val="22"/>
          <w:szCs w:val="22"/>
        </w:rPr>
        <w:t xml:space="preserve"> г. Продавец передал, а Покупатель </w:t>
      </w:r>
      <w:r w:rsidRPr="00EE57CE">
        <w:rPr>
          <w:rFonts w:ascii="Arial" w:hAnsi="Arial" w:cs="Arial"/>
          <w:sz w:val="22"/>
          <w:szCs w:val="22"/>
        </w:rPr>
        <w:t>принял имущество</w:t>
      </w:r>
      <w:r w:rsidR="00EB3335" w:rsidRPr="00EE57CE">
        <w:rPr>
          <w:rFonts w:ascii="Arial" w:hAnsi="Arial" w:cs="Arial"/>
          <w:sz w:val="22"/>
          <w:szCs w:val="22"/>
        </w:rPr>
        <w:t>, указанное в Приложении № 1 и № 2 к Договору.</w:t>
      </w:r>
    </w:p>
    <w:p w14:paraId="1E65A850" w14:textId="091F046F" w:rsidR="00291919" w:rsidRPr="00D7494D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EE57CE">
        <w:rPr>
          <w:rFonts w:ascii="Arial" w:hAnsi="Arial" w:cs="Arial"/>
          <w:sz w:val="22"/>
          <w:szCs w:val="22"/>
        </w:rPr>
        <w:t>2. Покупатель осмотрел и проверил передаваем</w:t>
      </w:r>
      <w:r w:rsidR="00B3213A" w:rsidRPr="00EE57CE">
        <w:rPr>
          <w:rFonts w:ascii="Arial" w:hAnsi="Arial" w:cs="Arial"/>
          <w:sz w:val="22"/>
          <w:szCs w:val="22"/>
        </w:rPr>
        <w:t>ые</w:t>
      </w:r>
      <w:r w:rsidRPr="00EE57CE">
        <w:rPr>
          <w:rFonts w:ascii="Arial" w:hAnsi="Arial" w:cs="Arial"/>
          <w:sz w:val="22"/>
          <w:szCs w:val="22"/>
        </w:rPr>
        <w:t xml:space="preserve"> </w:t>
      </w:r>
      <w:r w:rsidR="00EA0091" w:rsidRPr="00EE57CE">
        <w:rPr>
          <w:rFonts w:ascii="Arial" w:hAnsi="Arial" w:cs="Arial"/>
          <w:sz w:val="22"/>
          <w:szCs w:val="22"/>
        </w:rPr>
        <w:t>Объект</w:t>
      </w:r>
      <w:r w:rsidR="00B3213A" w:rsidRPr="00EE57CE">
        <w:rPr>
          <w:rFonts w:ascii="Arial" w:hAnsi="Arial" w:cs="Arial"/>
          <w:sz w:val="22"/>
          <w:szCs w:val="22"/>
        </w:rPr>
        <w:t>ы</w:t>
      </w:r>
      <w:r w:rsidRPr="00EE57CE">
        <w:rPr>
          <w:rFonts w:ascii="Arial" w:hAnsi="Arial" w:cs="Arial"/>
          <w:sz w:val="22"/>
          <w:szCs w:val="22"/>
        </w:rPr>
        <w:t xml:space="preserve">. </w:t>
      </w:r>
      <w:r w:rsidR="00EA0091" w:rsidRPr="00EE57CE">
        <w:rPr>
          <w:rFonts w:ascii="Arial" w:hAnsi="Arial" w:cs="Arial"/>
          <w:sz w:val="22"/>
          <w:szCs w:val="22"/>
        </w:rPr>
        <w:t>Об</w:t>
      </w:r>
      <w:r w:rsidR="00EA0091" w:rsidRPr="00D34B86">
        <w:rPr>
          <w:rFonts w:ascii="Arial" w:hAnsi="Arial" w:cs="Arial"/>
          <w:sz w:val="22"/>
          <w:szCs w:val="22"/>
        </w:rPr>
        <w:t>ъект</w:t>
      </w:r>
      <w:r w:rsidR="00B3213A">
        <w:rPr>
          <w:rFonts w:ascii="Arial" w:hAnsi="Arial" w:cs="Arial"/>
          <w:sz w:val="22"/>
          <w:szCs w:val="22"/>
        </w:rPr>
        <w:t>ы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передан</w:t>
      </w:r>
      <w:r w:rsidR="00B3213A">
        <w:rPr>
          <w:rFonts w:ascii="Arial" w:hAnsi="Arial" w:cs="Arial"/>
          <w:sz w:val="22"/>
          <w:szCs w:val="22"/>
        </w:rPr>
        <w:t>ы</w:t>
      </w:r>
      <w:r w:rsidRPr="00D34B86">
        <w:rPr>
          <w:rFonts w:ascii="Arial" w:hAnsi="Arial" w:cs="Arial"/>
          <w:sz w:val="22"/>
          <w:szCs w:val="22"/>
        </w:rPr>
        <w:t xml:space="preserve"> в состоянии, соответствующем условиям договора купли-продажи имущества и назначению </w:t>
      </w:r>
      <w:r w:rsidRPr="00D7494D">
        <w:rPr>
          <w:rFonts w:ascii="Arial" w:hAnsi="Arial" w:cs="Arial"/>
          <w:sz w:val="22"/>
          <w:szCs w:val="22"/>
        </w:rPr>
        <w:t xml:space="preserve">имущества, претензий у Покупателя не имеется. </w:t>
      </w:r>
    </w:p>
    <w:p w14:paraId="47803F05" w14:textId="09012A79" w:rsidR="00291919" w:rsidRPr="00D34B86" w:rsidRDefault="00684F91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7494D">
        <w:rPr>
          <w:rFonts w:ascii="Arial" w:hAnsi="Arial" w:cs="Arial"/>
          <w:sz w:val="22"/>
          <w:szCs w:val="22"/>
        </w:rPr>
        <w:t>3</w:t>
      </w:r>
      <w:r w:rsidR="00224833">
        <w:rPr>
          <w:rFonts w:ascii="Arial" w:hAnsi="Arial" w:cs="Arial"/>
          <w:sz w:val="22"/>
          <w:szCs w:val="22"/>
        </w:rPr>
        <w:t xml:space="preserve">. </w:t>
      </w:r>
      <w:r w:rsidR="00291919" w:rsidRPr="00D7494D">
        <w:rPr>
          <w:rFonts w:ascii="Arial" w:hAnsi="Arial" w:cs="Arial"/>
          <w:sz w:val="22"/>
          <w:szCs w:val="22"/>
        </w:rPr>
        <w:t xml:space="preserve">Настоящий акт составлен в </w:t>
      </w:r>
      <w:r w:rsidR="00291919" w:rsidRPr="00D34B86">
        <w:rPr>
          <w:rFonts w:ascii="Arial" w:hAnsi="Arial" w:cs="Arial"/>
          <w:sz w:val="22"/>
          <w:szCs w:val="22"/>
        </w:rPr>
        <w:t>двух экземплярах, равной юридической силы, по одному экземпляру для каждой из Сторон.</w:t>
      </w:r>
    </w:p>
    <w:p w14:paraId="1DFE782A" w14:textId="30206AA1" w:rsidR="00291919" w:rsidRPr="00D34B86" w:rsidRDefault="00224833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91919" w:rsidRPr="00D34B86">
        <w:rPr>
          <w:rFonts w:ascii="Arial" w:hAnsi="Arial" w:cs="Arial"/>
          <w:sz w:val="22"/>
          <w:szCs w:val="22"/>
        </w:rPr>
        <w:t>. Подписи Сторон:</w:t>
      </w:r>
    </w:p>
    <w:p w14:paraId="46549276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14:paraId="3583A357" w14:textId="77777777" w:rsidR="00291919" w:rsidRPr="00D34B86" w:rsidRDefault="00291919">
      <w:pPr>
        <w:tabs>
          <w:tab w:val="left" w:pos="4358"/>
        </w:tabs>
        <w:ind w:firstLine="4536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398"/>
      </w:tblGrid>
      <w:tr w:rsidR="00291919" w:rsidRPr="001B0F78" w14:paraId="303E77D6" w14:textId="77777777" w:rsidTr="00C80014">
        <w:trPr>
          <w:trHeight w:val="1291"/>
        </w:trPr>
        <w:tc>
          <w:tcPr>
            <w:tcW w:w="5070" w:type="dxa"/>
          </w:tcPr>
          <w:p w14:paraId="01C5A50F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1659DD09" w14:textId="15C35753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АО «Полюс </w:t>
            </w:r>
            <w:r w:rsidR="00EF360E">
              <w:rPr>
                <w:rFonts w:ascii="Arial" w:hAnsi="Arial" w:cs="Arial"/>
                <w:b/>
                <w:sz w:val="22"/>
                <w:szCs w:val="22"/>
              </w:rPr>
              <w:t>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108158AC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591276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31261A33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960AB63" w14:textId="356E4D06" w:rsidR="00291919" w:rsidRPr="00D34B86" w:rsidRDefault="004E40FF" w:rsidP="00C80CDB">
            <w:pPr>
              <w:pStyle w:val="a3"/>
              <w:tabs>
                <w:tab w:val="left" w:pos="9196"/>
              </w:tabs>
              <w:ind w:right="-3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«___» _______________202   г.</w:t>
            </w:r>
          </w:p>
        </w:tc>
        <w:tc>
          <w:tcPr>
            <w:tcW w:w="4398" w:type="dxa"/>
          </w:tcPr>
          <w:p w14:paraId="7C9BB7DF" w14:textId="77777777" w:rsidR="00291919" w:rsidRPr="00D34B86" w:rsidRDefault="00291919" w:rsidP="00C80CDB">
            <w:pPr>
              <w:pStyle w:val="a3"/>
              <w:tabs>
                <w:tab w:val="left" w:pos="9196"/>
              </w:tabs>
              <w:ind w:right="-30"/>
              <w:rPr>
                <w:rFonts w:ascii="Arial" w:hAnsi="Arial" w:cs="Arial"/>
                <w:sz w:val="22"/>
                <w:szCs w:val="22"/>
              </w:rPr>
            </w:pPr>
          </w:p>
          <w:p w14:paraId="729A6A4F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C0EF8" w14:textId="77777777" w:rsidR="004E40FF" w:rsidRPr="00D34B86" w:rsidRDefault="004E40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E1FB5D" w14:textId="638DA190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334EB13C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95B57A7" w14:textId="4D5088D4" w:rsidR="004E40FF" w:rsidRPr="009001BD" w:rsidRDefault="004E40FF">
            <w:pPr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«___» _______________202   г.</w:t>
            </w:r>
          </w:p>
        </w:tc>
      </w:tr>
    </w:tbl>
    <w:p w14:paraId="6788223C" w14:textId="77777777" w:rsidR="00291919" w:rsidRPr="00C80CDB" w:rsidRDefault="00291919" w:rsidP="00C80CDB">
      <w:pPr>
        <w:ind w:firstLine="4536"/>
        <w:rPr>
          <w:rFonts w:ascii="Arial" w:hAnsi="Arial" w:cs="Arial"/>
          <w:b/>
          <w:sz w:val="22"/>
          <w:szCs w:val="22"/>
        </w:rPr>
      </w:pPr>
    </w:p>
    <w:p w14:paraId="43D4B5A3" w14:textId="03282F7B" w:rsidR="00082C35" w:rsidRDefault="00082C35">
      <w:pPr>
        <w:rPr>
          <w:rFonts w:ascii="Arial" w:hAnsi="Arial" w:cs="Arial"/>
          <w:sz w:val="22"/>
          <w:szCs w:val="22"/>
        </w:rPr>
      </w:pPr>
    </w:p>
    <w:p w14:paraId="37B23DED" w14:textId="4BFE8870" w:rsidR="0018635F" w:rsidRDefault="0018635F">
      <w:pPr>
        <w:rPr>
          <w:rFonts w:ascii="Arial" w:hAnsi="Arial" w:cs="Arial"/>
          <w:sz w:val="22"/>
          <w:szCs w:val="22"/>
        </w:rPr>
      </w:pPr>
    </w:p>
    <w:p w14:paraId="7EC50B46" w14:textId="684E6D6B" w:rsidR="0018635F" w:rsidRDefault="0018635F">
      <w:pPr>
        <w:rPr>
          <w:rFonts w:ascii="Arial" w:hAnsi="Arial" w:cs="Arial"/>
          <w:sz w:val="22"/>
          <w:szCs w:val="22"/>
        </w:rPr>
      </w:pPr>
    </w:p>
    <w:p w14:paraId="23C89EC7" w14:textId="62800A43" w:rsidR="0018635F" w:rsidRDefault="0018635F">
      <w:pPr>
        <w:rPr>
          <w:rFonts w:ascii="Arial" w:hAnsi="Arial" w:cs="Arial"/>
          <w:sz w:val="22"/>
          <w:szCs w:val="22"/>
        </w:rPr>
      </w:pPr>
    </w:p>
    <w:p w14:paraId="6516A19A" w14:textId="3042750D" w:rsidR="0018635F" w:rsidRDefault="0018635F">
      <w:pPr>
        <w:rPr>
          <w:rFonts w:ascii="Arial" w:hAnsi="Arial" w:cs="Arial"/>
          <w:sz w:val="22"/>
          <w:szCs w:val="22"/>
        </w:rPr>
      </w:pPr>
    </w:p>
    <w:p w14:paraId="009140FA" w14:textId="5F7674B6" w:rsidR="0018635F" w:rsidRDefault="0018635F">
      <w:pPr>
        <w:rPr>
          <w:rFonts w:ascii="Arial" w:hAnsi="Arial" w:cs="Arial"/>
          <w:sz w:val="22"/>
          <w:szCs w:val="22"/>
        </w:rPr>
      </w:pPr>
    </w:p>
    <w:p w14:paraId="5E68454E" w14:textId="6137A8CF" w:rsidR="0018635F" w:rsidRDefault="0018635F">
      <w:pPr>
        <w:rPr>
          <w:rFonts w:ascii="Arial" w:hAnsi="Arial" w:cs="Arial"/>
          <w:sz w:val="22"/>
          <w:szCs w:val="22"/>
        </w:rPr>
      </w:pPr>
    </w:p>
    <w:p w14:paraId="2F54077C" w14:textId="45AFE44E" w:rsidR="0018635F" w:rsidRDefault="0018635F">
      <w:pPr>
        <w:rPr>
          <w:rFonts w:ascii="Arial" w:hAnsi="Arial" w:cs="Arial"/>
          <w:sz w:val="22"/>
          <w:szCs w:val="22"/>
        </w:rPr>
      </w:pPr>
    </w:p>
    <w:p w14:paraId="07D67063" w14:textId="48A23698" w:rsidR="0018635F" w:rsidRDefault="0018635F">
      <w:pPr>
        <w:rPr>
          <w:rFonts w:ascii="Arial" w:hAnsi="Arial" w:cs="Arial"/>
          <w:sz w:val="22"/>
          <w:szCs w:val="22"/>
        </w:rPr>
      </w:pPr>
    </w:p>
    <w:p w14:paraId="12153AA4" w14:textId="53775BC0" w:rsidR="0018635F" w:rsidRDefault="0018635F">
      <w:pPr>
        <w:rPr>
          <w:rFonts w:ascii="Arial" w:hAnsi="Arial" w:cs="Arial"/>
          <w:sz w:val="22"/>
          <w:szCs w:val="22"/>
        </w:rPr>
      </w:pPr>
    </w:p>
    <w:p w14:paraId="2507BB1B" w14:textId="34A1B2EE" w:rsidR="0018635F" w:rsidRDefault="0018635F">
      <w:pPr>
        <w:rPr>
          <w:rFonts w:ascii="Arial" w:hAnsi="Arial" w:cs="Arial"/>
          <w:sz w:val="22"/>
          <w:szCs w:val="22"/>
        </w:rPr>
      </w:pPr>
    </w:p>
    <w:p w14:paraId="3A5A302D" w14:textId="30F6EE6A" w:rsidR="0018635F" w:rsidRDefault="0018635F">
      <w:pPr>
        <w:rPr>
          <w:rFonts w:ascii="Arial" w:hAnsi="Arial" w:cs="Arial"/>
          <w:sz w:val="22"/>
          <w:szCs w:val="22"/>
        </w:rPr>
      </w:pPr>
    </w:p>
    <w:p w14:paraId="0C25179A" w14:textId="0607202D" w:rsidR="0018635F" w:rsidRDefault="0018635F">
      <w:pPr>
        <w:rPr>
          <w:rFonts w:ascii="Arial" w:hAnsi="Arial" w:cs="Arial"/>
          <w:sz w:val="22"/>
          <w:szCs w:val="22"/>
        </w:rPr>
      </w:pPr>
    </w:p>
    <w:p w14:paraId="5A6A1EC9" w14:textId="342BE6F4" w:rsidR="0018635F" w:rsidRDefault="0018635F">
      <w:pPr>
        <w:rPr>
          <w:rFonts w:ascii="Arial" w:hAnsi="Arial" w:cs="Arial"/>
          <w:sz w:val="22"/>
          <w:szCs w:val="22"/>
        </w:rPr>
      </w:pPr>
    </w:p>
    <w:p w14:paraId="1347E1A1" w14:textId="47A79FCD" w:rsidR="0018635F" w:rsidRDefault="0018635F">
      <w:pPr>
        <w:rPr>
          <w:rFonts w:ascii="Arial" w:hAnsi="Arial" w:cs="Arial"/>
          <w:sz w:val="22"/>
          <w:szCs w:val="22"/>
        </w:rPr>
      </w:pPr>
    </w:p>
    <w:p w14:paraId="04AA4BCD" w14:textId="142AA029" w:rsidR="0018635F" w:rsidRDefault="0018635F">
      <w:pPr>
        <w:rPr>
          <w:rFonts w:ascii="Arial" w:hAnsi="Arial" w:cs="Arial"/>
          <w:sz w:val="22"/>
          <w:szCs w:val="22"/>
        </w:rPr>
      </w:pPr>
    </w:p>
    <w:p w14:paraId="424F1093" w14:textId="6E3B9C69" w:rsidR="0018635F" w:rsidRDefault="0018635F">
      <w:pPr>
        <w:rPr>
          <w:rFonts w:ascii="Arial" w:hAnsi="Arial" w:cs="Arial"/>
          <w:sz w:val="22"/>
          <w:szCs w:val="22"/>
        </w:rPr>
      </w:pPr>
    </w:p>
    <w:p w14:paraId="7FEC4D25" w14:textId="0307F9B7" w:rsidR="0018635F" w:rsidRDefault="0018635F">
      <w:pPr>
        <w:rPr>
          <w:rFonts w:ascii="Arial" w:hAnsi="Arial" w:cs="Arial"/>
          <w:sz w:val="22"/>
          <w:szCs w:val="22"/>
        </w:rPr>
      </w:pPr>
    </w:p>
    <w:p w14:paraId="6403A3CA" w14:textId="7AAF7311" w:rsidR="00EE57CE" w:rsidRDefault="00EE57CE">
      <w:pPr>
        <w:rPr>
          <w:rFonts w:ascii="Arial" w:hAnsi="Arial" w:cs="Arial"/>
          <w:sz w:val="22"/>
          <w:szCs w:val="22"/>
        </w:rPr>
      </w:pPr>
    </w:p>
    <w:p w14:paraId="5DE787A2" w14:textId="58B9E30E" w:rsidR="0018635F" w:rsidRPr="00D34B86" w:rsidRDefault="0018635F" w:rsidP="0018635F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Приложение № </w:t>
      </w:r>
      <w:r w:rsidR="00C37565">
        <w:rPr>
          <w:rFonts w:ascii="Arial" w:hAnsi="Arial" w:cs="Arial"/>
          <w:sz w:val="22"/>
          <w:szCs w:val="22"/>
        </w:rPr>
        <w:t>5</w:t>
      </w:r>
      <w:r w:rsidRPr="00D34B86">
        <w:rPr>
          <w:rFonts w:ascii="Arial" w:hAnsi="Arial" w:cs="Arial"/>
          <w:sz w:val="22"/>
          <w:szCs w:val="22"/>
        </w:rPr>
        <w:t xml:space="preserve"> к договору купли-продажи имущества по результатам аукциона № __________</w:t>
      </w:r>
    </w:p>
    <w:p w14:paraId="7ADF26FC" w14:textId="77777777" w:rsidR="0018635F" w:rsidRDefault="0018635F">
      <w:pPr>
        <w:rPr>
          <w:rFonts w:ascii="Arial" w:hAnsi="Arial" w:cs="Arial"/>
          <w:color w:val="FF0000"/>
          <w:sz w:val="22"/>
          <w:szCs w:val="22"/>
        </w:rPr>
      </w:pPr>
    </w:p>
    <w:p w14:paraId="4626554E" w14:textId="4D9E7F07" w:rsidR="0018635F" w:rsidRDefault="0018635F" w:rsidP="0018635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8635F">
        <w:rPr>
          <w:rFonts w:ascii="Arial" w:hAnsi="Arial" w:cs="Arial"/>
          <w:b/>
          <w:color w:val="000000" w:themeColor="text1"/>
          <w:sz w:val="22"/>
          <w:szCs w:val="22"/>
        </w:rPr>
        <w:t>Сведения, характеризующие состав опасного производственного объекта</w:t>
      </w:r>
    </w:p>
    <w:p w14:paraId="547C033D" w14:textId="349510E1" w:rsidR="0018635F" w:rsidRDefault="0018635F" w:rsidP="0018635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353"/>
        <w:gridCol w:w="1983"/>
        <w:gridCol w:w="2336"/>
        <w:gridCol w:w="2337"/>
      </w:tblGrid>
      <w:tr w:rsidR="0018635F" w:rsidRPr="001F4E79" w14:paraId="7BE755A7" w14:textId="77777777" w:rsidTr="00154BDD">
        <w:tc>
          <w:tcPr>
            <w:tcW w:w="2689" w:type="dxa"/>
            <w:gridSpan w:val="2"/>
          </w:tcPr>
          <w:p w14:paraId="6A01E054" w14:textId="31B86734" w:rsidR="0018635F" w:rsidRPr="001F4E79" w:rsidRDefault="0018635F" w:rsidP="0018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Полное наименование ОПО</w:t>
            </w:r>
          </w:p>
        </w:tc>
        <w:tc>
          <w:tcPr>
            <w:tcW w:w="6656" w:type="dxa"/>
            <w:gridSpan w:val="3"/>
          </w:tcPr>
          <w:p w14:paraId="6507EBA0" w14:textId="451B5CB5" w:rsidR="0018635F" w:rsidRPr="001F4E79" w:rsidRDefault="0018635F" w:rsidP="0018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Склад ГСМ (</w:t>
            </w:r>
            <w:proofErr w:type="spellStart"/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Колобовщина</w:t>
            </w:r>
            <w:proofErr w:type="spellEnd"/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</w:tr>
      <w:tr w:rsidR="0018635F" w:rsidRPr="001F4E79" w14:paraId="6E1F2040" w14:textId="77777777" w:rsidTr="00154BDD">
        <w:tc>
          <w:tcPr>
            <w:tcW w:w="2689" w:type="dxa"/>
            <w:gridSpan w:val="2"/>
          </w:tcPr>
          <w:p w14:paraId="74CDE386" w14:textId="44EE06ED" w:rsidR="0018635F" w:rsidRPr="001F4E79" w:rsidRDefault="0018635F" w:rsidP="0018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Класс опасности</w:t>
            </w:r>
          </w:p>
        </w:tc>
        <w:tc>
          <w:tcPr>
            <w:tcW w:w="6656" w:type="dxa"/>
            <w:gridSpan w:val="3"/>
          </w:tcPr>
          <w:p w14:paraId="199E6F43" w14:textId="2241A7A1" w:rsidR="0018635F" w:rsidRPr="001F4E79" w:rsidRDefault="0018635F" w:rsidP="0018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ОПО средней опасности (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класс)</w:t>
            </w:r>
          </w:p>
        </w:tc>
      </w:tr>
      <w:tr w:rsidR="0018635F" w:rsidRPr="001F4E79" w14:paraId="11976175" w14:textId="77777777" w:rsidTr="00154BDD">
        <w:tc>
          <w:tcPr>
            <w:tcW w:w="2689" w:type="dxa"/>
            <w:gridSpan w:val="2"/>
          </w:tcPr>
          <w:p w14:paraId="3B2518F5" w14:textId="259E20E5" w:rsidR="0018635F" w:rsidRPr="001F4E79" w:rsidRDefault="0018635F" w:rsidP="0018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Классификация ОПО</w:t>
            </w:r>
          </w:p>
        </w:tc>
        <w:tc>
          <w:tcPr>
            <w:tcW w:w="6656" w:type="dxa"/>
            <w:gridSpan w:val="3"/>
          </w:tcPr>
          <w:p w14:paraId="193B4373" w14:textId="1DE0DC1D" w:rsidR="0018635F" w:rsidRPr="001F4E79" w:rsidRDefault="0018635F" w:rsidP="0018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ОПО, указанные в п.1 приложения 2 к Федеральному закону № 116-ФЗ</w:t>
            </w:r>
          </w:p>
        </w:tc>
      </w:tr>
      <w:tr w:rsidR="0029024B" w:rsidRPr="001F4E79" w14:paraId="53960EDB" w14:textId="77777777" w:rsidTr="00154BDD">
        <w:tc>
          <w:tcPr>
            <w:tcW w:w="2689" w:type="dxa"/>
            <w:gridSpan w:val="2"/>
          </w:tcPr>
          <w:p w14:paraId="223847A1" w14:textId="34BEE8EE" w:rsidR="0029024B" w:rsidRPr="001F4E79" w:rsidRDefault="0029024B" w:rsidP="0018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Рег.номер</w:t>
            </w:r>
            <w:proofErr w:type="spellEnd"/>
          </w:p>
        </w:tc>
        <w:tc>
          <w:tcPr>
            <w:tcW w:w="6656" w:type="dxa"/>
            <w:gridSpan w:val="3"/>
          </w:tcPr>
          <w:p w14:paraId="6420A63B" w14:textId="15425C6A" w:rsidR="0029024B" w:rsidRPr="001F4E79" w:rsidRDefault="0029024B" w:rsidP="0018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А66-03867-0032</w:t>
            </w:r>
          </w:p>
        </w:tc>
      </w:tr>
      <w:tr w:rsidR="0029024B" w:rsidRPr="001F4E79" w14:paraId="5D2EC019" w14:textId="77777777" w:rsidTr="00154BDD">
        <w:tc>
          <w:tcPr>
            <w:tcW w:w="2689" w:type="dxa"/>
            <w:gridSpan w:val="2"/>
          </w:tcPr>
          <w:p w14:paraId="5007AB2A" w14:textId="527C437D" w:rsidR="0029024B" w:rsidRDefault="0029024B" w:rsidP="00CF411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Дата </w:t>
            </w:r>
            <w:r w:rsidR="00CF4116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регистрации</w:t>
            </w:r>
          </w:p>
        </w:tc>
        <w:tc>
          <w:tcPr>
            <w:tcW w:w="6656" w:type="dxa"/>
            <w:gridSpan w:val="3"/>
          </w:tcPr>
          <w:p w14:paraId="513E46CB" w14:textId="4660011F" w:rsidR="0029024B" w:rsidRDefault="00CF4116" w:rsidP="0018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21.06.2017</w:t>
            </w:r>
          </w:p>
        </w:tc>
      </w:tr>
      <w:tr w:rsidR="0018635F" w:rsidRPr="001F4E79" w14:paraId="536BC149" w14:textId="77777777" w:rsidTr="0018635F">
        <w:tc>
          <w:tcPr>
            <w:tcW w:w="2336" w:type="dxa"/>
          </w:tcPr>
          <w:p w14:paraId="7A84B937" w14:textId="4C7FA58C" w:rsidR="0018635F" w:rsidRPr="001F4E79" w:rsidRDefault="0018635F" w:rsidP="0018635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Наименование площадки, участка, цеха, здания, сооружения, входящих в состав ОПО</w:t>
            </w:r>
          </w:p>
        </w:tc>
        <w:tc>
          <w:tcPr>
            <w:tcW w:w="2336" w:type="dxa"/>
            <w:gridSpan w:val="2"/>
          </w:tcPr>
          <w:p w14:paraId="50C2725C" w14:textId="208FD2E4" w:rsidR="0018635F" w:rsidRPr="001F4E79" w:rsidRDefault="0018635F" w:rsidP="0018635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Наименование опасного вещества</w:t>
            </w:r>
            <w:r w:rsidR="001F4E79"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; регистрационные или учетные номера</w:t>
            </w:r>
          </w:p>
        </w:tc>
        <w:tc>
          <w:tcPr>
            <w:tcW w:w="2336" w:type="dxa"/>
          </w:tcPr>
          <w:p w14:paraId="4EAA052B" w14:textId="43B20741" w:rsidR="0018635F" w:rsidRPr="001F4E79" w:rsidRDefault="001F4E79" w:rsidP="0018635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Проектные характеристики тех. устройств, год изготовления и ввода в эксплуатацию</w:t>
            </w:r>
          </w:p>
        </w:tc>
        <w:tc>
          <w:tcPr>
            <w:tcW w:w="2337" w:type="dxa"/>
          </w:tcPr>
          <w:p w14:paraId="6B9522FA" w14:textId="2BB0BBA9" w:rsidR="0018635F" w:rsidRPr="001F4E79" w:rsidRDefault="001F4E79" w:rsidP="0018635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Числовое обозначение признака опасности</w:t>
            </w:r>
          </w:p>
        </w:tc>
      </w:tr>
      <w:tr w:rsidR="001F4E79" w:rsidRPr="001F4E79" w14:paraId="007ED4BB" w14:textId="77777777" w:rsidTr="001F4E79">
        <w:tc>
          <w:tcPr>
            <w:tcW w:w="2336" w:type="dxa"/>
          </w:tcPr>
          <w:p w14:paraId="67E30015" w14:textId="73955666" w:rsidR="001F4E79" w:rsidRPr="001F4E79" w:rsidRDefault="001F4E79" w:rsidP="001F4E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Склад ГСМ</w:t>
            </w:r>
          </w:p>
        </w:tc>
        <w:tc>
          <w:tcPr>
            <w:tcW w:w="2336" w:type="dxa"/>
            <w:gridSpan w:val="2"/>
            <w:vAlign w:val="center"/>
          </w:tcPr>
          <w:p w14:paraId="0A871B6B" w14:textId="1EBCBF3C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Резервуар вертикальный стальной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РВС-30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0 № 38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Нефтепродукты</w:t>
            </w:r>
          </w:p>
        </w:tc>
        <w:tc>
          <w:tcPr>
            <w:tcW w:w="2336" w:type="dxa"/>
            <w:vAlign w:val="center"/>
          </w:tcPr>
          <w:p w14:paraId="7C33A006" w14:textId="5DB6C084" w:rsidR="001F4E79" w:rsidRPr="001F4E79" w:rsidRDefault="001F4E79" w:rsidP="001F4E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1975,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1975,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V=3000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м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37" w:type="dxa"/>
            <w:vAlign w:val="center"/>
          </w:tcPr>
          <w:p w14:paraId="638F034F" w14:textId="31CE3C04" w:rsidR="001F4E79" w:rsidRPr="001F4E79" w:rsidRDefault="001F4E79" w:rsidP="001F4E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1F4E79" w:rsidRPr="001F4E79" w14:paraId="7C968582" w14:textId="77777777" w:rsidTr="001F4E79">
        <w:tc>
          <w:tcPr>
            <w:tcW w:w="2336" w:type="dxa"/>
          </w:tcPr>
          <w:p w14:paraId="1CB3B40C" w14:textId="77777777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350EE6FC" w14:textId="4A012C79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Резервуар вертикальный стальной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РВС-3000 № 40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Нефтепродукты</w:t>
            </w:r>
          </w:p>
        </w:tc>
        <w:tc>
          <w:tcPr>
            <w:tcW w:w="2336" w:type="dxa"/>
            <w:vAlign w:val="center"/>
          </w:tcPr>
          <w:p w14:paraId="17C0207D" w14:textId="130DC209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1975,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1975,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V=3000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м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37" w:type="dxa"/>
            <w:vAlign w:val="center"/>
          </w:tcPr>
          <w:p w14:paraId="40AB0974" w14:textId="48648F89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1F4E79" w:rsidRPr="001F4E79" w14:paraId="39E3D546" w14:textId="77777777" w:rsidTr="001F4E79">
        <w:tc>
          <w:tcPr>
            <w:tcW w:w="2336" w:type="dxa"/>
          </w:tcPr>
          <w:p w14:paraId="358CD6FF" w14:textId="77777777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7720B765" w14:textId="5C83C869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Резервуар вертикальный стальной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РВС-3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00 №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41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Нефтепродукты</w:t>
            </w:r>
          </w:p>
        </w:tc>
        <w:tc>
          <w:tcPr>
            <w:tcW w:w="2336" w:type="dxa"/>
            <w:vAlign w:val="center"/>
          </w:tcPr>
          <w:p w14:paraId="3D2897D3" w14:textId="5D19ECF2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1975,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1975,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V=3000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м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37" w:type="dxa"/>
            <w:vAlign w:val="center"/>
          </w:tcPr>
          <w:p w14:paraId="5955567D" w14:textId="1FB96F84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1F4E79" w:rsidRPr="001F4E79" w14:paraId="3CB575AD" w14:textId="77777777" w:rsidTr="001F4E79">
        <w:tc>
          <w:tcPr>
            <w:tcW w:w="2336" w:type="dxa"/>
          </w:tcPr>
          <w:p w14:paraId="7479AC6D" w14:textId="77777777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7AD8D52B" w14:textId="36CFD0B4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Резервуар вертикальный стальной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РВС-3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00 №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42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Нефтепродукты</w:t>
            </w:r>
          </w:p>
        </w:tc>
        <w:tc>
          <w:tcPr>
            <w:tcW w:w="2336" w:type="dxa"/>
            <w:vAlign w:val="center"/>
          </w:tcPr>
          <w:p w14:paraId="6B76D153" w14:textId="078860E3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1975,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1975,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V=3000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м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37" w:type="dxa"/>
            <w:vAlign w:val="center"/>
          </w:tcPr>
          <w:p w14:paraId="48493CFC" w14:textId="44CDEAFB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1F4E79" w:rsidRPr="001F4E79" w14:paraId="70801650" w14:textId="77777777" w:rsidTr="001F4E79">
        <w:tc>
          <w:tcPr>
            <w:tcW w:w="2336" w:type="dxa"/>
          </w:tcPr>
          <w:p w14:paraId="1870376E" w14:textId="77777777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240B38AD" w14:textId="359E91BE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Резервуар вертикальный стальной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РВС-30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 №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43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Нефтепродукты</w:t>
            </w:r>
          </w:p>
        </w:tc>
        <w:tc>
          <w:tcPr>
            <w:tcW w:w="2336" w:type="dxa"/>
            <w:vAlign w:val="center"/>
          </w:tcPr>
          <w:p w14:paraId="5D8A03C9" w14:textId="74573022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2001,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2001,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=2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м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37" w:type="dxa"/>
            <w:vAlign w:val="center"/>
          </w:tcPr>
          <w:p w14:paraId="12C0260A" w14:textId="50D87E37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1F4E79" w:rsidRPr="001F4E79" w14:paraId="5C571C69" w14:textId="77777777" w:rsidTr="001F4E79">
        <w:tc>
          <w:tcPr>
            <w:tcW w:w="2336" w:type="dxa"/>
          </w:tcPr>
          <w:p w14:paraId="7CE4DC3E" w14:textId="77777777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72E226FD" w14:textId="60243312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Резервуар вертикальный стальной</w:t>
            </w:r>
            <w:r w:rsidR="00D87FCD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РВС-2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 № </w:t>
            </w:r>
            <w:r w:rsidR="00D87FCD">
              <w:rPr>
                <w:rFonts w:ascii="Arial" w:hAnsi="Arial" w:cs="Arial"/>
                <w:color w:val="000000" w:themeColor="text1"/>
                <w:sz w:val="18"/>
                <w:szCs w:val="18"/>
              </w:rPr>
              <w:t>44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Нефтепродукты</w:t>
            </w:r>
          </w:p>
        </w:tc>
        <w:tc>
          <w:tcPr>
            <w:tcW w:w="2336" w:type="dxa"/>
            <w:vAlign w:val="center"/>
          </w:tcPr>
          <w:p w14:paraId="68FEAA79" w14:textId="356644DF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2001,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2001,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=2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м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37" w:type="dxa"/>
            <w:vAlign w:val="center"/>
          </w:tcPr>
          <w:p w14:paraId="0CDED9D3" w14:textId="2F6CF6D4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1F4E79" w:rsidRPr="001F4E79" w14:paraId="51FB58D9" w14:textId="77777777" w:rsidTr="001F4E79">
        <w:tc>
          <w:tcPr>
            <w:tcW w:w="2336" w:type="dxa"/>
          </w:tcPr>
          <w:p w14:paraId="3573859F" w14:textId="77777777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2BD9FA42" w14:textId="5761C39E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Резервуар вертикальный стальной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РВС-30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 № </w:t>
            </w:r>
            <w:r w:rsidR="00D87FCD">
              <w:rPr>
                <w:rFonts w:ascii="Arial" w:hAnsi="Arial" w:cs="Arial"/>
                <w:color w:val="000000" w:themeColor="text1"/>
                <w:sz w:val="18"/>
                <w:szCs w:val="18"/>
              </w:rPr>
              <w:t>31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Нефтепродукты</w:t>
            </w:r>
          </w:p>
        </w:tc>
        <w:tc>
          <w:tcPr>
            <w:tcW w:w="2336" w:type="dxa"/>
            <w:vAlign w:val="center"/>
          </w:tcPr>
          <w:p w14:paraId="6462731E" w14:textId="690354DD" w:rsidR="001F4E79" w:rsidRPr="001F4E79" w:rsidRDefault="00D87FCD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1973,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 1973</w:t>
            </w:r>
            <w:r w:rsid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1F4E7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=1</w:t>
            </w:r>
            <w:r w:rsidR="001F4E79"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000</w:t>
            </w:r>
            <w:r w:rsid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м</w:t>
            </w:r>
            <w:r w:rsidR="001F4E79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37" w:type="dxa"/>
            <w:vAlign w:val="center"/>
          </w:tcPr>
          <w:p w14:paraId="2FE72821" w14:textId="6059F262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1F4E79" w:rsidRPr="001F4E79" w14:paraId="7F3EA70A" w14:textId="77777777" w:rsidTr="001F4E79">
        <w:tc>
          <w:tcPr>
            <w:tcW w:w="2336" w:type="dxa"/>
          </w:tcPr>
          <w:p w14:paraId="1573C301" w14:textId="77777777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150CC24D" w14:textId="36FD4BE1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Резервуар вертикальный стальной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РВС-30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 № </w:t>
            </w:r>
            <w:r w:rsidR="00D87FCD">
              <w:rPr>
                <w:rFonts w:ascii="Arial" w:hAnsi="Arial" w:cs="Arial"/>
                <w:color w:val="000000" w:themeColor="text1"/>
                <w:sz w:val="18"/>
                <w:szCs w:val="18"/>
              </w:rPr>
              <w:t>36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Нефтепродукты</w:t>
            </w:r>
          </w:p>
        </w:tc>
        <w:tc>
          <w:tcPr>
            <w:tcW w:w="2336" w:type="dxa"/>
            <w:vAlign w:val="center"/>
          </w:tcPr>
          <w:p w14:paraId="2586BBA5" w14:textId="7E48B720" w:rsidR="001F4E79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1975,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 1975</w:t>
            </w:r>
            <w:r w:rsid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1F4E7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</w:t>
            </w:r>
            <w:r w:rsid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=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1F4E79"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000</w:t>
            </w:r>
            <w:r w:rsid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м</w:t>
            </w:r>
            <w:r w:rsidR="001F4E79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37" w:type="dxa"/>
            <w:vAlign w:val="center"/>
          </w:tcPr>
          <w:p w14:paraId="3CD98135" w14:textId="1C2B2DF3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1F4E79" w:rsidRPr="001F4E79" w14:paraId="308779BD" w14:textId="77777777" w:rsidTr="001F4E79">
        <w:tc>
          <w:tcPr>
            <w:tcW w:w="2336" w:type="dxa"/>
          </w:tcPr>
          <w:p w14:paraId="10878A89" w14:textId="77777777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3ADA706D" w14:textId="6EDF68E9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Резервуар вертикальный стальной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РВС-30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 № </w:t>
            </w:r>
            <w:r w:rsidR="00D87FCD">
              <w:rPr>
                <w:rFonts w:ascii="Arial" w:hAnsi="Arial" w:cs="Arial"/>
                <w:color w:val="000000" w:themeColor="text1"/>
                <w:sz w:val="18"/>
                <w:szCs w:val="18"/>
              </w:rPr>
              <w:t>45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Нефтепродукты</w:t>
            </w:r>
          </w:p>
        </w:tc>
        <w:tc>
          <w:tcPr>
            <w:tcW w:w="2336" w:type="dxa"/>
            <w:vAlign w:val="center"/>
          </w:tcPr>
          <w:p w14:paraId="6917EA73" w14:textId="40BA8034" w:rsidR="001F4E79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1975,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 1975</w:t>
            </w:r>
            <w:r w:rsid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1F4E7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</w:t>
            </w:r>
            <w:r w:rsid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=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1F4E79"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00</w:t>
            </w:r>
            <w:r w:rsid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м</w:t>
            </w:r>
            <w:r w:rsidR="001F4E79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37" w:type="dxa"/>
            <w:vAlign w:val="center"/>
          </w:tcPr>
          <w:p w14:paraId="558A2A59" w14:textId="79FF92F7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1F4E79" w:rsidRPr="001F4E79" w14:paraId="0F0D2316" w14:textId="77777777" w:rsidTr="001F4E79">
        <w:tc>
          <w:tcPr>
            <w:tcW w:w="2336" w:type="dxa"/>
          </w:tcPr>
          <w:p w14:paraId="18DC3D2A" w14:textId="77777777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54232808" w14:textId="35F6F604" w:rsidR="001F4E79" w:rsidRPr="001F4E79" w:rsidRDefault="001F4E79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Резервуар вертикальный стальной</w:t>
            </w:r>
            <w:r w:rsidR="00D87FCD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РГС-75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№ </w:t>
            </w:r>
            <w:r w:rsidR="00D87FCD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Нефтепродукты</w:t>
            </w:r>
          </w:p>
        </w:tc>
        <w:tc>
          <w:tcPr>
            <w:tcW w:w="2336" w:type="dxa"/>
            <w:vAlign w:val="center"/>
          </w:tcPr>
          <w:p w14:paraId="63C3A873" w14:textId="0A411E3D" w:rsidR="001F4E79" w:rsidRPr="001F4E79" w:rsidRDefault="001F4E79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20</w:t>
            </w:r>
            <w:r w:rsidR="00D87FCD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 20</w:t>
            </w:r>
            <w:r w:rsidR="00D87FCD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=</w:t>
            </w:r>
            <w:r w:rsidR="00D87FCD">
              <w:rPr>
                <w:rFonts w:ascii="Arial" w:hAnsi="Arial" w:cs="Arial"/>
                <w:color w:val="000000" w:themeColor="text1"/>
                <w:sz w:val="18"/>
                <w:szCs w:val="18"/>
              </w:rPr>
              <w:t>75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м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37" w:type="dxa"/>
            <w:vAlign w:val="center"/>
          </w:tcPr>
          <w:p w14:paraId="6422330B" w14:textId="217AD515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D87FCD" w:rsidRPr="001F4E79" w14:paraId="5A9B6710" w14:textId="77777777" w:rsidTr="001F4E79">
        <w:tc>
          <w:tcPr>
            <w:tcW w:w="2336" w:type="dxa"/>
          </w:tcPr>
          <w:p w14:paraId="777FD8B8" w14:textId="77777777" w:rsidR="00D87FCD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7EA9F743" w14:textId="4F827E72" w:rsidR="00D87FCD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Резервуар вертикальный стальной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РГС-75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№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Нефтепродукты</w:t>
            </w:r>
          </w:p>
        </w:tc>
        <w:tc>
          <w:tcPr>
            <w:tcW w:w="2336" w:type="dxa"/>
            <w:vAlign w:val="center"/>
          </w:tcPr>
          <w:p w14:paraId="597FBF3F" w14:textId="5B205D1C" w:rsidR="00D87FCD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2010,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2010,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=75м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37" w:type="dxa"/>
            <w:vAlign w:val="center"/>
          </w:tcPr>
          <w:p w14:paraId="14D8C21C" w14:textId="43DEE57D" w:rsidR="00D87FCD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D87FCD" w:rsidRPr="001F4E79" w14:paraId="25416700" w14:textId="77777777" w:rsidTr="001F4E79">
        <w:tc>
          <w:tcPr>
            <w:tcW w:w="2336" w:type="dxa"/>
          </w:tcPr>
          <w:p w14:paraId="01D4294C" w14:textId="77777777" w:rsidR="00D87FCD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4340F8A3" w14:textId="614808E2" w:rsidR="00D87FCD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Резервуар вертикальный стальной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РГС-75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№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Нефтепродукты</w:t>
            </w:r>
          </w:p>
        </w:tc>
        <w:tc>
          <w:tcPr>
            <w:tcW w:w="2336" w:type="dxa"/>
            <w:vAlign w:val="center"/>
          </w:tcPr>
          <w:p w14:paraId="2E8F6F9E" w14:textId="194648C2" w:rsidR="00D87FCD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2010,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2010,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=75м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37" w:type="dxa"/>
            <w:vAlign w:val="center"/>
          </w:tcPr>
          <w:p w14:paraId="4FB9C82E" w14:textId="1729271E" w:rsidR="00D87FCD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D87FCD" w:rsidRPr="001F4E79" w14:paraId="41ECAA1E" w14:textId="77777777" w:rsidTr="001F4E79">
        <w:tc>
          <w:tcPr>
            <w:tcW w:w="2336" w:type="dxa"/>
          </w:tcPr>
          <w:p w14:paraId="157302FB" w14:textId="77777777" w:rsidR="00D87FCD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78461CF0" w14:textId="3AC906B2" w:rsidR="00D87FCD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Резервуар вертикальный стальной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РГС-55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№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Нефтепродукты</w:t>
            </w:r>
          </w:p>
        </w:tc>
        <w:tc>
          <w:tcPr>
            <w:tcW w:w="2336" w:type="dxa"/>
            <w:vAlign w:val="center"/>
          </w:tcPr>
          <w:p w14:paraId="34D12783" w14:textId="70489009" w:rsidR="00D87FCD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2010,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2010,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=55м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37" w:type="dxa"/>
            <w:vAlign w:val="center"/>
          </w:tcPr>
          <w:p w14:paraId="56E59E09" w14:textId="187D2E5E" w:rsidR="00D87FCD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1F4E79" w:rsidRPr="001F4E79" w14:paraId="4AA80744" w14:textId="77777777" w:rsidTr="001F4E79">
        <w:tc>
          <w:tcPr>
            <w:tcW w:w="2336" w:type="dxa"/>
          </w:tcPr>
          <w:p w14:paraId="058B97B1" w14:textId="77777777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288EBD4B" w14:textId="77777777" w:rsidR="001F4E79" w:rsidRDefault="00D87FCD" w:rsidP="001F4E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Технологический трубопровод № 1 Причал-резервуары №43,44</w:t>
            </w:r>
          </w:p>
          <w:p w14:paraId="57471F0A" w14:textId="3F522625" w:rsidR="00D87FCD" w:rsidRPr="001F4E79" w:rsidRDefault="00D87FCD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Нефтепродукты</w:t>
            </w:r>
          </w:p>
        </w:tc>
        <w:tc>
          <w:tcPr>
            <w:tcW w:w="2336" w:type="dxa"/>
            <w:vAlign w:val="center"/>
          </w:tcPr>
          <w:p w14:paraId="5E7EB63F" w14:textId="26844E4F" w:rsidR="001F4E79" w:rsidRPr="00D87FCD" w:rsidRDefault="001F4E79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200</w:t>
            </w:r>
            <w:r w:rsidR="00D87FCD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 200</w:t>
            </w:r>
            <w:r w:rsidR="00D87FCD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D87FCD">
              <w:rPr>
                <w:rFonts w:ascii="Arial" w:hAnsi="Arial" w:cs="Arial"/>
                <w:color w:val="000000" w:themeColor="text1"/>
                <w:sz w:val="18"/>
                <w:szCs w:val="18"/>
              </w:rPr>
              <w:t>Общая протяженность 250м</w:t>
            </w:r>
          </w:p>
        </w:tc>
        <w:tc>
          <w:tcPr>
            <w:tcW w:w="2337" w:type="dxa"/>
            <w:vAlign w:val="center"/>
          </w:tcPr>
          <w:p w14:paraId="3E227324" w14:textId="434BB7AD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D87FCD" w:rsidRPr="001F4E79" w14:paraId="6F7FE0B8" w14:textId="77777777" w:rsidTr="001F4E79">
        <w:tc>
          <w:tcPr>
            <w:tcW w:w="2336" w:type="dxa"/>
          </w:tcPr>
          <w:p w14:paraId="272CB7E2" w14:textId="77777777" w:rsidR="00D87FCD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1EC6C573" w14:textId="7CB744B0" w:rsidR="00D87FCD" w:rsidRDefault="00D87FCD" w:rsidP="00D87F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Технологический трубопровод № 3 Причал-резервуары №34,35,36,42</w:t>
            </w:r>
          </w:p>
          <w:p w14:paraId="79970EF9" w14:textId="4A9198FB" w:rsidR="00D87FCD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Нефтепродукты</w:t>
            </w:r>
          </w:p>
        </w:tc>
        <w:tc>
          <w:tcPr>
            <w:tcW w:w="2336" w:type="dxa"/>
            <w:vAlign w:val="center"/>
          </w:tcPr>
          <w:p w14:paraId="3326574D" w14:textId="43A70B98" w:rsidR="00D87FCD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2007,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2007,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Общая протяженность 736,47м</w:t>
            </w:r>
          </w:p>
        </w:tc>
        <w:tc>
          <w:tcPr>
            <w:tcW w:w="2337" w:type="dxa"/>
            <w:vAlign w:val="center"/>
          </w:tcPr>
          <w:p w14:paraId="60EFEDBA" w14:textId="5EFB1BA9" w:rsidR="00D87FCD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D87FCD" w:rsidRPr="001F4E79" w14:paraId="4AC6A5AC" w14:textId="77777777" w:rsidTr="001F4E79">
        <w:tc>
          <w:tcPr>
            <w:tcW w:w="2336" w:type="dxa"/>
          </w:tcPr>
          <w:p w14:paraId="292D178C" w14:textId="77777777" w:rsidR="00D87FCD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4ECB9047" w14:textId="64D0A3B1" w:rsidR="00D87FCD" w:rsidRDefault="00D87FCD" w:rsidP="00D87F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Технологический трубопровод № 5 от РВС-1000 № 35, </w:t>
            </w:r>
          </w:p>
          <w:p w14:paraId="2344B283" w14:textId="7D0234AC" w:rsidR="00D87FCD" w:rsidRDefault="00D87FCD" w:rsidP="00D87F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РВС-1000 № 36 до </w:t>
            </w:r>
            <w:r w:rsidR="007736F6">
              <w:rPr>
                <w:rFonts w:ascii="Arial" w:hAnsi="Arial" w:cs="Arial"/>
                <w:color w:val="000000" w:themeColor="text1"/>
                <w:sz w:val="18"/>
                <w:szCs w:val="18"/>
              </w:rPr>
              <w:t>АСН №1</w:t>
            </w:r>
          </w:p>
          <w:p w14:paraId="41ED195F" w14:textId="726AE17C" w:rsidR="00D87FCD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Нефтепродукты</w:t>
            </w:r>
          </w:p>
        </w:tc>
        <w:tc>
          <w:tcPr>
            <w:tcW w:w="2336" w:type="dxa"/>
            <w:vAlign w:val="center"/>
          </w:tcPr>
          <w:p w14:paraId="3FF31E3D" w14:textId="3E6B4C24" w:rsidR="00D87FCD" w:rsidRPr="001F4E79" w:rsidRDefault="00D87FCD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2007,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2007,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Общая протяженность </w:t>
            </w:r>
            <w:r w:rsidR="007736F6">
              <w:rPr>
                <w:rFonts w:ascii="Arial" w:hAnsi="Arial" w:cs="Arial"/>
                <w:color w:val="000000" w:themeColor="text1"/>
                <w:sz w:val="18"/>
                <w:szCs w:val="18"/>
              </w:rPr>
              <w:t>70,9м</w:t>
            </w:r>
          </w:p>
        </w:tc>
        <w:tc>
          <w:tcPr>
            <w:tcW w:w="2337" w:type="dxa"/>
            <w:vAlign w:val="center"/>
          </w:tcPr>
          <w:p w14:paraId="6CDBE3FF" w14:textId="4D83051F" w:rsidR="00D87FCD" w:rsidRPr="001F4E79" w:rsidRDefault="00D87FCD" w:rsidP="00D87FC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7736F6" w:rsidRPr="001F4E79" w14:paraId="29866E37" w14:textId="77777777" w:rsidTr="001F4E79">
        <w:tc>
          <w:tcPr>
            <w:tcW w:w="2336" w:type="dxa"/>
          </w:tcPr>
          <w:p w14:paraId="77CDFAFB" w14:textId="77777777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16D5F31E" w14:textId="22E47F28" w:rsidR="007736F6" w:rsidRDefault="007736F6" w:rsidP="007736F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Технологический трубопровод № 6 от приходного трубопровода (КРШ 100 № 20) до АСН № 2</w:t>
            </w:r>
          </w:p>
          <w:p w14:paraId="34226738" w14:textId="28DC8657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Нефтепродукты</w:t>
            </w:r>
          </w:p>
        </w:tc>
        <w:tc>
          <w:tcPr>
            <w:tcW w:w="2336" w:type="dxa"/>
            <w:vAlign w:val="center"/>
          </w:tcPr>
          <w:p w14:paraId="26DEA8E3" w14:textId="2600CD8E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2007,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2007,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Общая протяженность 70,98м</w:t>
            </w:r>
          </w:p>
        </w:tc>
        <w:tc>
          <w:tcPr>
            <w:tcW w:w="2337" w:type="dxa"/>
            <w:vAlign w:val="center"/>
          </w:tcPr>
          <w:p w14:paraId="4701C243" w14:textId="4671F13E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7736F6" w:rsidRPr="001F4E79" w14:paraId="33A914C3" w14:textId="77777777" w:rsidTr="001F4E79">
        <w:tc>
          <w:tcPr>
            <w:tcW w:w="2336" w:type="dxa"/>
          </w:tcPr>
          <w:p w14:paraId="32B09B50" w14:textId="77777777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37FEB9DF" w14:textId="56FEFCB0" w:rsidR="007736F6" w:rsidRDefault="007736F6" w:rsidP="007736F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Технологический трубопровод № 7 от </w:t>
            </w:r>
          </w:p>
          <w:p w14:paraId="512A3A1B" w14:textId="1CB1D3E0" w:rsidR="007736F6" w:rsidRDefault="007736F6" w:rsidP="007736F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РВС-3000 №41, РВС-1000 №28, 29, 30, 31 до КРШ125 №34-3</w:t>
            </w:r>
          </w:p>
          <w:p w14:paraId="3C430F93" w14:textId="422D80BF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Нефтепродукты</w:t>
            </w:r>
          </w:p>
        </w:tc>
        <w:tc>
          <w:tcPr>
            <w:tcW w:w="2336" w:type="dxa"/>
            <w:vAlign w:val="center"/>
          </w:tcPr>
          <w:p w14:paraId="73B94720" w14:textId="510DF4A4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2007,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2007,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Общая протяженность 257м</w:t>
            </w:r>
          </w:p>
        </w:tc>
        <w:tc>
          <w:tcPr>
            <w:tcW w:w="2337" w:type="dxa"/>
            <w:vAlign w:val="center"/>
          </w:tcPr>
          <w:p w14:paraId="25EA96D4" w14:textId="5934E09D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7736F6" w:rsidRPr="001F4E79" w14:paraId="2C63C434" w14:textId="77777777" w:rsidTr="001F4E79">
        <w:tc>
          <w:tcPr>
            <w:tcW w:w="2336" w:type="dxa"/>
          </w:tcPr>
          <w:p w14:paraId="7D18AFBE" w14:textId="77777777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69FAE86E" w14:textId="7902C2BF" w:rsidR="007736F6" w:rsidRDefault="007736F6" w:rsidP="007736F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Технологический трубопровод № 2 Причал-резервуары №38,40</w:t>
            </w:r>
          </w:p>
          <w:p w14:paraId="371B0928" w14:textId="59B3C06A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Нефтепродукты</w:t>
            </w:r>
          </w:p>
        </w:tc>
        <w:tc>
          <w:tcPr>
            <w:tcW w:w="2336" w:type="dxa"/>
            <w:vAlign w:val="center"/>
          </w:tcPr>
          <w:p w14:paraId="233B0432" w14:textId="7E087C5B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2007,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2007,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Общая протяженность 333,34м</w:t>
            </w:r>
          </w:p>
        </w:tc>
        <w:tc>
          <w:tcPr>
            <w:tcW w:w="2337" w:type="dxa"/>
            <w:vAlign w:val="center"/>
          </w:tcPr>
          <w:p w14:paraId="2A1CC2A4" w14:textId="1BF8B530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7736F6" w:rsidRPr="001F4E79" w14:paraId="323E4BD9" w14:textId="77777777" w:rsidTr="001F4E79">
        <w:tc>
          <w:tcPr>
            <w:tcW w:w="2336" w:type="dxa"/>
          </w:tcPr>
          <w:p w14:paraId="5DC6F11C" w14:textId="77777777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495E6151" w14:textId="4408257F" w:rsidR="007736F6" w:rsidRDefault="007736F6" w:rsidP="007736F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Технологический трубопровод № 4 от РГС № 4 к насосу № 5</w:t>
            </w:r>
          </w:p>
          <w:p w14:paraId="341CA8F9" w14:textId="44C83EC3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4E79">
              <w:rPr>
                <w:rFonts w:ascii="Arial" w:hAnsi="Arial" w:cs="Arial"/>
                <w:color w:val="000000" w:themeColor="text1"/>
                <w:sz w:val="18"/>
                <w:szCs w:val="18"/>
              </w:rPr>
              <w:t>Нефтепродукты</w:t>
            </w:r>
          </w:p>
        </w:tc>
        <w:tc>
          <w:tcPr>
            <w:tcW w:w="2336" w:type="dxa"/>
            <w:vAlign w:val="center"/>
          </w:tcPr>
          <w:p w14:paraId="4A8B1E37" w14:textId="70DCA5BD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2007,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2007,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Общая протяженность 70м</w:t>
            </w:r>
          </w:p>
        </w:tc>
        <w:tc>
          <w:tcPr>
            <w:tcW w:w="2337" w:type="dxa"/>
            <w:vAlign w:val="center"/>
          </w:tcPr>
          <w:p w14:paraId="561301F1" w14:textId="57FEF8C1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1F4E79" w:rsidRPr="001F4E79" w14:paraId="70199B1F" w14:textId="77777777" w:rsidTr="007736F6">
        <w:tc>
          <w:tcPr>
            <w:tcW w:w="2336" w:type="dxa"/>
          </w:tcPr>
          <w:p w14:paraId="2977BA40" w14:textId="77777777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32659EB4" w14:textId="77777777" w:rsidR="001F4E79" w:rsidRDefault="007736F6" w:rsidP="001F4E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НасосКМН100-80-170Е</w:t>
            </w:r>
          </w:p>
          <w:p w14:paraId="4BF6E58C" w14:textId="77777777" w:rsidR="007736F6" w:rsidRDefault="007736F6" w:rsidP="001F4E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Зав №0572</w:t>
            </w:r>
          </w:p>
          <w:p w14:paraId="7130F467" w14:textId="74C446B7" w:rsidR="007736F6" w:rsidRPr="001F4E79" w:rsidRDefault="007736F6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Нефтепродукты</w:t>
            </w:r>
          </w:p>
        </w:tc>
        <w:tc>
          <w:tcPr>
            <w:tcW w:w="2336" w:type="dxa"/>
            <w:vAlign w:val="bottom"/>
          </w:tcPr>
          <w:p w14:paraId="7E1CF45F" w14:textId="336524F0" w:rsidR="001F4E79" w:rsidRPr="001F4E79" w:rsidRDefault="001F4E79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200</w:t>
            </w:r>
            <w:r w:rsidR="007736F6">
              <w:rPr>
                <w:rFonts w:ascii="Arial" w:hAnsi="Arial" w:cs="Arial"/>
                <w:color w:val="000000" w:themeColor="text1"/>
                <w:sz w:val="18"/>
                <w:szCs w:val="18"/>
              </w:rPr>
              <w:t>7,</w:t>
            </w:r>
            <w:r w:rsidR="007736F6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 w:rsidR="007736F6"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 w:rsidR="007736F6">
              <w:rPr>
                <w:rFonts w:ascii="Arial" w:hAnsi="Arial" w:cs="Arial"/>
                <w:color w:val="000000" w:themeColor="text1"/>
                <w:sz w:val="18"/>
                <w:szCs w:val="18"/>
              </w:rPr>
              <w:t>. 2007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337" w:type="dxa"/>
            <w:vAlign w:val="center"/>
          </w:tcPr>
          <w:p w14:paraId="37D7E283" w14:textId="31E67A1C" w:rsidR="001F4E79" w:rsidRPr="001F4E79" w:rsidRDefault="001F4E79" w:rsidP="001F4E7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7736F6" w:rsidRPr="001F4E79" w14:paraId="41361341" w14:textId="77777777" w:rsidTr="00F359D6">
        <w:tc>
          <w:tcPr>
            <w:tcW w:w="2336" w:type="dxa"/>
          </w:tcPr>
          <w:p w14:paraId="72809122" w14:textId="77777777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28028EFA" w14:textId="60109E63" w:rsidR="007736F6" w:rsidRDefault="002B6C69" w:rsidP="007736F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НасосКМН100-80-160</w:t>
            </w:r>
          </w:p>
          <w:p w14:paraId="0533E2EB" w14:textId="41BC9307" w:rsidR="007736F6" w:rsidRDefault="007736F6" w:rsidP="007736F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Зав </w:t>
            </w:r>
            <w:r w:rsidR="002B6C69">
              <w:rPr>
                <w:rFonts w:ascii="Arial" w:hAnsi="Arial" w:cs="Arial"/>
                <w:color w:val="000000" w:themeColor="text1"/>
                <w:sz w:val="18"/>
                <w:szCs w:val="18"/>
              </w:rPr>
              <w:t>№381</w:t>
            </w:r>
          </w:p>
          <w:p w14:paraId="494CBA77" w14:textId="3294F989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Нефтепродукты</w:t>
            </w:r>
          </w:p>
        </w:tc>
        <w:tc>
          <w:tcPr>
            <w:tcW w:w="2336" w:type="dxa"/>
            <w:vAlign w:val="bottom"/>
          </w:tcPr>
          <w:p w14:paraId="1F9A3D7A" w14:textId="60C81AC3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2007,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 2007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337" w:type="dxa"/>
            <w:vAlign w:val="center"/>
          </w:tcPr>
          <w:p w14:paraId="7B35276A" w14:textId="17400E89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7736F6" w:rsidRPr="001F4E79" w14:paraId="78E1F764" w14:textId="77777777" w:rsidTr="00F359D6">
        <w:tc>
          <w:tcPr>
            <w:tcW w:w="2336" w:type="dxa"/>
          </w:tcPr>
          <w:p w14:paraId="6A5C7CF1" w14:textId="77777777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57B18A23" w14:textId="77777777" w:rsidR="007736F6" w:rsidRDefault="007736F6" w:rsidP="007736F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НасосКМН100-80-170Е</w:t>
            </w:r>
          </w:p>
          <w:p w14:paraId="510D5707" w14:textId="66335A93" w:rsidR="007736F6" w:rsidRDefault="007736F6" w:rsidP="007736F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Зав </w:t>
            </w:r>
            <w:r w:rsidR="002B6C69">
              <w:rPr>
                <w:rFonts w:ascii="Arial" w:hAnsi="Arial" w:cs="Arial"/>
                <w:color w:val="000000" w:themeColor="text1"/>
                <w:sz w:val="18"/>
                <w:szCs w:val="18"/>
              </w:rPr>
              <w:t>№0568</w:t>
            </w:r>
          </w:p>
          <w:p w14:paraId="79320D5A" w14:textId="07D07A1E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Нефтепродукты</w:t>
            </w:r>
          </w:p>
        </w:tc>
        <w:tc>
          <w:tcPr>
            <w:tcW w:w="2336" w:type="dxa"/>
            <w:vAlign w:val="bottom"/>
          </w:tcPr>
          <w:p w14:paraId="103733CE" w14:textId="117F5D6E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2007,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 2007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337" w:type="dxa"/>
            <w:vAlign w:val="center"/>
          </w:tcPr>
          <w:p w14:paraId="30CB0DED" w14:textId="1408284C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7736F6" w:rsidRPr="001F4E79" w14:paraId="650A70A3" w14:textId="77777777" w:rsidTr="00F359D6">
        <w:tc>
          <w:tcPr>
            <w:tcW w:w="2336" w:type="dxa"/>
          </w:tcPr>
          <w:p w14:paraId="49C3B9C8" w14:textId="77777777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6FEAC2E9" w14:textId="77777777" w:rsidR="007736F6" w:rsidRDefault="007736F6" w:rsidP="007736F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НасосКМН100-80-170Е</w:t>
            </w:r>
          </w:p>
          <w:p w14:paraId="1C445ACF" w14:textId="5BDEE1A3" w:rsidR="007736F6" w:rsidRDefault="002B6C69" w:rsidP="007736F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пор.№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1, </w:t>
            </w:r>
            <w:r w:rsidR="007736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Зав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№0569</w:t>
            </w:r>
          </w:p>
          <w:p w14:paraId="74BB1C06" w14:textId="055C7BEA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Нефтепродукты</w:t>
            </w:r>
          </w:p>
        </w:tc>
        <w:tc>
          <w:tcPr>
            <w:tcW w:w="2336" w:type="dxa"/>
            <w:vAlign w:val="bottom"/>
          </w:tcPr>
          <w:p w14:paraId="492F015F" w14:textId="517C2A8F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2007,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 2007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337" w:type="dxa"/>
            <w:vAlign w:val="center"/>
          </w:tcPr>
          <w:p w14:paraId="2B5488A2" w14:textId="33DD1BDE" w:rsidR="007736F6" w:rsidRPr="001F4E79" w:rsidRDefault="007736F6" w:rsidP="007736F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154BDD" w:rsidRPr="001F4E79" w14:paraId="6318EACE" w14:textId="77777777" w:rsidTr="00154BDD">
        <w:tc>
          <w:tcPr>
            <w:tcW w:w="2336" w:type="dxa"/>
          </w:tcPr>
          <w:p w14:paraId="14E9E128" w14:textId="77777777" w:rsidR="00154BDD" w:rsidRPr="001F4E79" w:rsidRDefault="00154BDD" w:rsidP="00154BD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2379879E" w14:textId="77777777" w:rsidR="00154BDD" w:rsidRDefault="00154BDD" w:rsidP="00154BD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НасосКМН100-80-170Е</w:t>
            </w:r>
          </w:p>
          <w:p w14:paraId="08547FCF" w14:textId="17E44C07" w:rsidR="00154BDD" w:rsidRDefault="00154BDD" w:rsidP="00154BD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Зав №0571</w:t>
            </w:r>
          </w:p>
          <w:p w14:paraId="6B6F7C6B" w14:textId="2CB7DFA6" w:rsidR="00154BDD" w:rsidRPr="001F4E79" w:rsidRDefault="00154BDD" w:rsidP="00154BD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Нефтепродукты</w:t>
            </w:r>
          </w:p>
        </w:tc>
        <w:tc>
          <w:tcPr>
            <w:tcW w:w="2336" w:type="dxa"/>
            <w:vAlign w:val="bottom"/>
          </w:tcPr>
          <w:p w14:paraId="2F04FA40" w14:textId="250BA6AB" w:rsidR="00154BDD" w:rsidRPr="001F4E79" w:rsidRDefault="00154BDD" w:rsidP="00154BD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2007,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 2007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337" w:type="dxa"/>
            <w:vAlign w:val="center"/>
          </w:tcPr>
          <w:p w14:paraId="6D0139F2" w14:textId="0C864E8D" w:rsidR="00154BDD" w:rsidRPr="001F4E79" w:rsidRDefault="00154BDD" w:rsidP="00154BD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0548C"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154BDD" w:rsidRPr="001F4E79" w14:paraId="35FCDCFF" w14:textId="77777777" w:rsidTr="00154BDD">
        <w:tc>
          <w:tcPr>
            <w:tcW w:w="2336" w:type="dxa"/>
          </w:tcPr>
          <w:p w14:paraId="6470D466" w14:textId="77777777" w:rsidR="00154BDD" w:rsidRPr="001F4E79" w:rsidRDefault="00154BDD" w:rsidP="00154BD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640C65C8" w14:textId="1D80D24C" w:rsidR="00154BDD" w:rsidRDefault="00154BDD" w:rsidP="00154BD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Насос АСЦЛ 20-24Г-Л-У2</w:t>
            </w:r>
          </w:p>
          <w:p w14:paraId="4AA9849E" w14:textId="539C8CC9" w:rsidR="00154BDD" w:rsidRDefault="00154BDD" w:rsidP="00154BD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Зав №11336</w:t>
            </w:r>
          </w:p>
          <w:p w14:paraId="57914265" w14:textId="64518EDE" w:rsidR="00154BDD" w:rsidRDefault="00154BDD" w:rsidP="00154BD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Нефтепродукты</w:t>
            </w:r>
          </w:p>
        </w:tc>
        <w:tc>
          <w:tcPr>
            <w:tcW w:w="2336" w:type="dxa"/>
            <w:vAlign w:val="bottom"/>
          </w:tcPr>
          <w:p w14:paraId="7AACF866" w14:textId="27E2C2F3" w:rsidR="00154BDD" w:rsidRDefault="00154BDD" w:rsidP="00154BD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 изготовления 2007,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Год ввода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 2007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337" w:type="dxa"/>
            <w:vAlign w:val="center"/>
          </w:tcPr>
          <w:p w14:paraId="58C26DD8" w14:textId="178039E9" w:rsidR="00154BDD" w:rsidRPr="001F4E79" w:rsidRDefault="00154BDD" w:rsidP="00154BD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0548C">
              <w:rPr>
                <w:rFonts w:ascii="Arial" w:hAnsi="Arial" w:cs="Arial"/>
                <w:color w:val="000000" w:themeColor="text1"/>
                <w:sz w:val="18"/>
                <w:szCs w:val="18"/>
              </w:rPr>
              <w:t>2.1</w:t>
            </w:r>
          </w:p>
        </w:tc>
      </w:tr>
    </w:tbl>
    <w:p w14:paraId="17945382" w14:textId="2D273E58" w:rsidR="0018635F" w:rsidRDefault="0018635F" w:rsidP="0018635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58F731C" w14:textId="7B3FDB66" w:rsidR="005A3344" w:rsidRDefault="005A3344" w:rsidP="0018635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D0DD47" w14:textId="76C5C521" w:rsidR="005A3344" w:rsidRDefault="005A3344" w:rsidP="0018635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C28891D" w14:textId="5A20D668" w:rsidR="005A3344" w:rsidRDefault="005A3344" w:rsidP="0018635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CE2873" w14:textId="57F2A75B" w:rsidR="005A3344" w:rsidRDefault="005A3344" w:rsidP="0018635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0B3743" w14:textId="3053B9B7" w:rsidR="005A3344" w:rsidRDefault="005A3344" w:rsidP="0018635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7087A0C" w14:textId="3B3EECA9" w:rsidR="005A3344" w:rsidRDefault="005A3344" w:rsidP="0018635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809E21D" w14:textId="2E3460C2" w:rsidR="005A3344" w:rsidRDefault="005A3344" w:rsidP="0018635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70AD72" w14:textId="3FBAC661" w:rsidR="005A3344" w:rsidRDefault="005A3344" w:rsidP="0018635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DF26DA5" w14:textId="1285C415" w:rsidR="005A3344" w:rsidRPr="00224833" w:rsidRDefault="00486DF8" w:rsidP="005A3344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Приложение № </w:t>
      </w:r>
      <w:r>
        <w:rPr>
          <w:rFonts w:ascii="Arial" w:hAnsi="Arial" w:cs="Arial"/>
          <w:sz w:val="22"/>
          <w:szCs w:val="22"/>
        </w:rPr>
        <w:t>6</w:t>
      </w:r>
      <w:r w:rsidRPr="00D34B86">
        <w:rPr>
          <w:rFonts w:ascii="Arial" w:hAnsi="Arial" w:cs="Arial"/>
          <w:sz w:val="22"/>
          <w:szCs w:val="22"/>
        </w:rPr>
        <w:t xml:space="preserve"> к договору купли-продажи имущества по результатам аукциона № </w:t>
      </w:r>
      <w:r w:rsidRPr="00224833">
        <w:rPr>
          <w:rFonts w:ascii="Arial" w:hAnsi="Arial" w:cs="Arial"/>
          <w:sz w:val="22"/>
          <w:szCs w:val="22"/>
        </w:rPr>
        <w:t>_________</w:t>
      </w:r>
      <w:r w:rsidR="005A3344" w:rsidRPr="00224833">
        <w:rPr>
          <w:rFonts w:ascii="Arial" w:hAnsi="Arial" w:cs="Arial"/>
          <w:sz w:val="22"/>
          <w:szCs w:val="22"/>
        </w:rPr>
        <w:t>__________</w:t>
      </w:r>
    </w:p>
    <w:p w14:paraId="55CE936F" w14:textId="77777777" w:rsidR="00486DF8" w:rsidRPr="00224833" w:rsidRDefault="00486DF8" w:rsidP="005A334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86517CD" w14:textId="7200C58E" w:rsidR="005A3344" w:rsidRPr="00224833" w:rsidRDefault="005A3344" w:rsidP="005A334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24833">
        <w:rPr>
          <w:rFonts w:ascii="Arial" w:hAnsi="Arial" w:cs="Arial"/>
          <w:b/>
          <w:color w:val="000000" w:themeColor="text1"/>
          <w:sz w:val="22"/>
          <w:szCs w:val="22"/>
        </w:rPr>
        <w:t xml:space="preserve">Перечень документов в отношении </w:t>
      </w:r>
      <w:r w:rsidR="00486DF8" w:rsidRPr="00224833">
        <w:rPr>
          <w:rFonts w:ascii="Arial" w:hAnsi="Arial" w:cs="Arial"/>
          <w:b/>
          <w:color w:val="000000" w:themeColor="text1"/>
          <w:sz w:val="22"/>
          <w:szCs w:val="22"/>
        </w:rPr>
        <w:t>Объектов</w:t>
      </w:r>
    </w:p>
    <w:p w14:paraId="694EEA8A" w14:textId="77777777" w:rsidR="005A3344" w:rsidRPr="00224833" w:rsidRDefault="005A3344" w:rsidP="005A334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3888C86" w14:textId="77777777" w:rsidR="005A3344" w:rsidRPr="00224833" w:rsidRDefault="005A3344" w:rsidP="005A3344">
      <w:pPr>
        <w:pStyle w:val="a6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lang w:val="ru-RU"/>
        </w:rPr>
      </w:pPr>
      <w:r w:rsidRPr="00224833">
        <w:rPr>
          <w:rFonts w:ascii="Arial" w:hAnsi="Arial" w:cs="Arial"/>
          <w:color w:val="000000" w:themeColor="text1"/>
          <w:sz w:val="22"/>
          <w:lang w:val="ru-RU"/>
        </w:rPr>
        <w:t>Выписка из ЕГРН в отношении сооружения с кадастровым номером 38:22:000089:12;</w:t>
      </w:r>
    </w:p>
    <w:p w14:paraId="7883A2BB" w14:textId="77777777" w:rsidR="005A3344" w:rsidRPr="00224833" w:rsidRDefault="005A3344" w:rsidP="005A3344">
      <w:pPr>
        <w:pStyle w:val="a6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lang w:val="ru-RU"/>
        </w:rPr>
      </w:pPr>
      <w:r w:rsidRPr="00224833">
        <w:rPr>
          <w:rFonts w:ascii="Arial" w:hAnsi="Arial" w:cs="Arial"/>
          <w:color w:val="000000" w:themeColor="text1"/>
          <w:sz w:val="22"/>
          <w:lang w:val="ru-RU"/>
        </w:rPr>
        <w:t>Выписка из ЕГРН в отношении земельного участка с кадастровым номером 38:22:000089:3;</w:t>
      </w:r>
    </w:p>
    <w:p w14:paraId="6D06C6A8" w14:textId="77777777" w:rsidR="005A3344" w:rsidRPr="00224833" w:rsidRDefault="005A3344" w:rsidP="005A3344">
      <w:pPr>
        <w:pStyle w:val="a6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</w:rPr>
      </w:pPr>
      <w:r w:rsidRPr="00224833">
        <w:rPr>
          <w:rFonts w:ascii="Arial" w:hAnsi="Arial" w:cs="Arial"/>
          <w:color w:val="000000" w:themeColor="text1"/>
          <w:sz w:val="22"/>
          <w:lang w:val="ru-RU"/>
        </w:rPr>
        <w:t>Сведения, характеризующие ОПО;</w:t>
      </w:r>
    </w:p>
    <w:p w14:paraId="38001C6F" w14:textId="79F502F5" w:rsidR="005A3344" w:rsidRPr="00224833" w:rsidRDefault="00B6109E" w:rsidP="005A3344">
      <w:pPr>
        <w:pStyle w:val="a6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val="ru-RU"/>
        </w:rPr>
        <w:t>Заключения</w:t>
      </w:r>
      <w:r w:rsidR="005A3344" w:rsidRPr="00224833">
        <w:rPr>
          <w:rFonts w:ascii="Arial" w:hAnsi="Arial" w:cs="Arial"/>
          <w:color w:val="000000" w:themeColor="text1"/>
          <w:sz w:val="22"/>
          <w:lang w:val="ru-RU"/>
        </w:rPr>
        <w:t xml:space="preserve"> экспертизы промышленной безопасности;</w:t>
      </w:r>
    </w:p>
    <w:p w14:paraId="774F9C79" w14:textId="059A062F" w:rsidR="005A3344" w:rsidRPr="00224833" w:rsidRDefault="005A3344" w:rsidP="005A3344">
      <w:pPr>
        <w:pStyle w:val="a6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lang w:val="ru-RU"/>
        </w:rPr>
      </w:pPr>
      <w:r w:rsidRPr="00224833">
        <w:rPr>
          <w:rFonts w:ascii="Arial" w:hAnsi="Arial" w:cs="Arial"/>
          <w:color w:val="000000" w:themeColor="text1"/>
          <w:sz w:val="22"/>
          <w:lang w:val="ru-RU"/>
        </w:rPr>
        <w:t>Уведомлени</w:t>
      </w:r>
      <w:r w:rsidR="00B6109E">
        <w:rPr>
          <w:rFonts w:ascii="Arial" w:hAnsi="Arial" w:cs="Arial"/>
          <w:color w:val="000000" w:themeColor="text1"/>
          <w:sz w:val="22"/>
          <w:lang w:val="ru-RU"/>
        </w:rPr>
        <w:t>я</w:t>
      </w:r>
      <w:r w:rsidRPr="00224833">
        <w:rPr>
          <w:rFonts w:ascii="Arial" w:hAnsi="Arial" w:cs="Arial"/>
          <w:color w:val="000000" w:themeColor="text1"/>
          <w:sz w:val="22"/>
          <w:lang w:val="ru-RU"/>
        </w:rPr>
        <w:t xml:space="preserve"> Енисейского управления </w:t>
      </w:r>
      <w:proofErr w:type="spellStart"/>
      <w:r w:rsidRPr="00224833">
        <w:rPr>
          <w:rFonts w:ascii="Arial" w:hAnsi="Arial" w:cs="Arial"/>
          <w:color w:val="000000" w:themeColor="text1"/>
          <w:sz w:val="22"/>
          <w:lang w:val="ru-RU"/>
        </w:rPr>
        <w:t>Ростехнадзора</w:t>
      </w:r>
      <w:proofErr w:type="spellEnd"/>
      <w:r w:rsidRPr="00224833">
        <w:rPr>
          <w:rFonts w:ascii="Arial" w:hAnsi="Arial" w:cs="Arial"/>
          <w:color w:val="000000" w:themeColor="text1"/>
          <w:sz w:val="22"/>
          <w:lang w:val="ru-RU"/>
        </w:rPr>
        <w:t xml:space="preserve"> о внесении сведений в Реестр заключений экспертизы промышленной безопасности;</w:t>
      </w:r>
    </w:p>
    <w:p w14:paraId="4432B91B" w14:textId="3417635E" w:rsidR="005A3344" w:rsidRPr="00B6109E" w:rsidRDefault="005A3344" w:rsidP="00B6109E">
      <w:pPr>
        <w:pStyle w:val="a6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lang w:val="ru-RU"/>
        </w:rPr>
      </w:pPr>
      <w:r w:rsidRPr="00224833">
        <w:rPr>
          <w:rFonts w:ascii="Arial" w:hAnsi="Arial" w:cs="Arial"/>
          <w:color w:val="000000" w:themeColor="text1"/>
          <w:sz w:val="22"/>
          <w:lang w:val="ru-RU"/>
        </w:rPr>
        <w:t xml:space="preserve">Паспорт </w:t>
      </w:r>
      <w:r w:rsidR="00B6109E" w:rsidRPr="00B6109E">
        <w:rPr>
          <w:rFonts w:ascii="Arial" w:hAnsi="Arial" w:cs="Arial"/>
          <w:color w:val="000000" w:themeColor="text1"/>
          <w:sz w:val="22"/>
          <w:lang w:val="ru-RU"/>
        </w:rPr>
        <w:t>на технические устройства, указанные в Сведениях, характеризующих ОПО</w:t>
      </w:r>
      <w:r w:rsidRPr="00224833">
        <w:rPr>
          <w:rFonts w:ascii="Arial" w:hAnsi="Arial" w:cs="Arial"/>
          <w:color w:val="000000" w:themeColor="text1"/>
          <w:sz w:val="22"/>
          <w:lang w:val="ru-RU"/>
        </w:rPr>
        <w:t>.</w:t>
      </w:r>
    </w:p>
    <w:p w14:paraId="68F4110E" w14:textId="77777777" w:rsidR="005A3344" w:rsidRDefault="005A3344" w:rsidP="005A334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bookmarkStart w:id="7" w:name="_GoBack"/>
      <w:bookmarkEnd w:id="7"/>
    </w:p>
    <w:p w14:paraId="763F3487" w14:textId="77777777" w:rsidR="005A3344" w:rsidRDefault="005A3344" w:rsidP="005A3344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Подписи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и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печати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сторон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:</w:t>
      </w:r>
    </w:p>
    <w:p w14:paraId="71CF1534" w14:textId="77777777" w:rsidR="005A3344" w:rsidRPr="00D34B86" w:rsidRDefault="005A3344" w:rsidP="005A3344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5070"/>
        <w:gridCol w:w="4398"/>
      </w:tblGrid>
      <w:tr w:rsidR="005A3344" w:rsidRPr="009001BD" w14:paraId="33578105" w14:textId="77777777" w:rsidTr="005A3344">
        <w:trPr>
          <w:trHeight w:val="1291"/>
        </w:trPr>
        <w:tc>
          <w:tcPr>
            <w:tcW w:w="5070" w:type="dxa"/>
          </w:tcPr>
          <w:p w14:paraId="306D56F7" w14:textId="77777777" w:rsidR="005A3344" w:rsidRPr="00D34B86" w:rsidRDefault="005A3344" w:rsidP="005A33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6DAE0AEF" w14:textId="77777777" w:rsidR="005A3344" w:rsidRPr="00D34B86" w:rsidRDefault="005A3344" w:rsidP="005A33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АО «Полюс </w:t>
            </w:r>
            <w:r>
              <w:rPr>
                <w:rFonts w:ascii="Arial" w:hAnsi="Arial" w:cs="Arial"/>
                <w:b/>
                <w:sz w:val="22"/>
                <w:szCs w:val="22"/>
              </w:rPr>
              <w:t>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48E65E6C" w14:textId="77777777" w:rsidR="005A3344" w:rsidRPr="00D34B86" w:rsidRDefault="005A3344" w:rsidP="005A33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C128C7" w14:textId="77777777" w:rsidR="005A3344" w:rsidRPr="00D34B86" w:rsidRDefault="005A3344" w:rsidP="005A33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35464870" w14:textId="77777777" w:rsidR="005A3344" w:rsidRPr="00D34B86" w:rsidRDefault="005A3344" w:rsidP="005A33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6455CAF9" w14:textId="77777777" w:rsidR="005A3344" w:rsidRPr="00D34B86" w:rsidRDefault="005A3344" w:rsidP="005A3344">
            <w:pPr>
              <w:pStyle w:val="a3"/>
              <w:tabs>
                <w:tab w:val="left" w:pos="9196"/>
              </w:tabs>
              <w:ind w:right="-3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«___» _______________202   г.</w:t>
            </w:r>
          </w:p>
        </w:tc>
        <w:tc>
          <w:tcPr>
            <w:tcW w:w="4398" w:type="dxa"/>
          </w:tcPr>
          <w:p w14:paraId="4A58ADF0" w14:textId="77777777" w:rsidR="005A3344" w:rsidRPr="00D34B86" w:rsidRDefault="005A3344" w:rsidP="005A3344">
            <w:pPr>
              <w:pStyle w:val="a3"/>
              <w:tabs>
                <w:tab w:val="left" w:pos="9196"/>
              </w:tabs>
              <w:ind w:right="-30"/>
              <w:rPr>
                <w:rFonts w:ascii="Arial" w:hAnsi="Arial" w:cs="Arial"/>
                <w:sz w:val="22"/>
                <w:szCs w:val="22"/>
              </w:rPr>
            </w:pPr>
          </w:p>
          <w:p w14:paraId="4715B737" w14:textId="77777777" w:rsidR="005A3344" w:rsidRPr="00D34B86" w:rsidRDefault="005A3344" w:rsidP="005A33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228975" w14:textId="77777777" w:rsidR="005A3344" w:rsidRPr="00D34B86" w:rsidRDefault="005A3344" w:rsidP="005A33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000420" w14:textId="77777777" w:rsidR="005A3344" w:rsidRPr="00D34B86" w:rsidRDefault="005A3344" w:rsidP="005A33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62AB296C" w14:textId="77777777" w:rsidR="005A3344" w:rsidRPr="00D34B86" w:rsidRDefault="005A3344" w:rsidP="005A33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5B61005B" w14:textId="77777777" w:rsidR="005A3344" w:rsidRPr="009001BD" w:rsidRDefault="005A3344" w:rsidP="005A3344">
            <w:pPr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«___» _______________202   г.</w:t>
            </w:r>
          </w:p>
        </w:tc>
      </w:tr>
    </w:tbl>
    <w:p w14:paraId="7B595A84" w14:textId="77777777" w:rsidR="005A3344" w:rsidRPr="0018635F" w:rsidRDefault="005A3344" w:rsidP="0018635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5A3344" w:rsidRPr="0018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502"/>
        </w:tabs>
        <w:ind w:left="502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12DD6E22"/>
    <w:multiLevelType w:val="multilevel"/>
    <w:tmpl w:val="C01A2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157154CC"/>
    <w:multiLevelType w:val="multilevel"/>
    <w:tmpl w:val="B0808AB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1B787931"/>
    <w:multiLevelType w:val="multilevel"/>
    <w:tmpl w:val="C9880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1D2396A"/>
    <w:multiLevelType w:val="hybridMultilevel"/>
    <w:tmpl w:val="A2DE98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2933B98"/>
    <w:multiLevelType w:val="multilevel"/>
    <w:tmpl w:val="B0309A08"/>
    <w:lvl w:ilvl="0">
      <w:start w:val="3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sz w:val="26"/>
      </w:rPr>
    </w:lvl>
  </w:abstractNum>
  <w:abstractNum w:abstractNumId="27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7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5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7"/>
  </w:num>
  <w:num w:numId="27">
    <w:abstractNumId w:val="23"/>
  </w:num>
  <w:num w:numId="28">
    <w:abstractNumId w:val="15"/>
  </w:num>
  <w:num w:numId="29">
    <w:abstractNumId w:val="25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E1"/>
    <w:rsid w:val="00003AF2"/>
    <w:rsid w:val="00010808"/>
    <w:rsid w:val="000151F7"/>
    <w:rsid w:val="00025BB7"/>
    <w:rsid w:val="0002774C"/>
    <w:rsid w:val="00051B4A"/>
    <w:rsid w:val="00052CE8"/>
    <w:rsid w:val="0006794F"/>
    <w:rsid w:val="00071B4E"/>
    <w:rsid w:val="00082C35"/>
    <w:rsid w:val="00092833"/>
    <w:rsid w:val="000A50CE"/>
    <w:rsid w:val="000B5063"/>
    <w:rsid w:val="000C2674"/>
    <w:rsid w:val="000C36A8"/>
    <w:rsid w:val="000E5577"/>
    <w:rsid w:val="000E60D8"/>
    <w:rsid w:val="000F5A7D"/>
    <w:rsid w:val="000F7324"/>
    <w:rsid w:val="001055E5"/>
    <w:rsid w:val="00106ABA"/>
    <w:rsid w:val="00126616"/>
    <w:rsid w:val="00126D0E"/>
    <w:rsid w:val="001308AE"/>
    <w:rsid w:val="001345F6"/>
    <w:rsid w:val="00154BDD"/>
    <w:rsid w:val="0017477D"/>
    <w:rsid w:val="00181ED1"/>
    <w:rsid w:val="0018635F"/>
    <w:rsid w:val="00194890"/>
    <w:rsid w:val="001A06E5"/>
    <w:rsid w:val="001A3DA9"/>
    <w:rsid w:val="001A44E3"/>
    <w:rsid w:val="001B0F78"/>
    <w:rsid w:val="001B7E86"/>
    <w:rsid w:val="001C30E0"/>
    <w:rsid w:val="001F4E79"/>
    <w:rsid w:val="0021385B"/>
    <w:rsid w:val="00214420"/>
    <w:rsid w:val="00224833"/>
    <w:rsid w:val="00240362"/>
    <w:rsid w:val="00242E9E"/>
    <w:rsid w:val="00247243"/>
    <w:rsid w:val="0025019D"/>
    <w:rsid w:val="002703AF"/>
    <w:rsid w:val="00281275"/>
    <w:rsid w:val="0029024B"/>
    <w:rsid w:val="00291919"/>
    <w:rsid w:val="002B6C69"/>
    <w:rsid w:val="002D3C45"/>
    <w:rsid w:val="002E18F5"/>
    <w:rsid w:val="002E1F19"/>
    <w:rsid w:val="00316D78"/>
    <w:rsid w:val="00325DC6"/>
    <w:rsid w:val="003333C0"/>
    <w:rsid w:val="003526BB"/>
    <w:rsid w:val="00376146"/>
    <w:rsid w:val="0039280D"/>
    <w:rsid w:val="003C3F40"/>
    <w:rsid w:val="00410927"/>
    <w:rsid w:val="004271D7"/>
    <w:rsid w:val="00444CC4"/>
    <w:rsid w:val="00450B3A"/>
    <w:rsid w:val="004525E0"/>
    <w:rsid w:val="00453B5D"/>
    <w:rsid w:val="004567A0"/>
    <w:rsid w:val="00464D64"/>
    <w:rsid w:val="00486DF8"/>
    <w:rsid w:val="004D3DA6"/>
    <w:rsid w:val="004E40FF"/>
    <w:rsid w:val="004E5F9C"/>
    <w:rsid w:val="004E673F"/>
    <w:rsid w:val="004E7E7E"/>
    <w:rsid w:val="004F1A73"/>
    <w:rsid w:val="005209E9"/>
    <w:rsid w:val="00524C73"/>
    <w:rsid w:val="00525F51"/>
    <w:rsid w:val="00554B07"/>
    <w:rsid w:val="00570E46"/>
    <w:rsid w:val="00575317"/>
    <w:rsid w:val="005900AB"/>
    <w:rsid w:val="00593CB5"/>
    <w:rsid w:val="005A3344"/>
    <w:rsid w:val="005B3DD7"/>
    <w:rsid w:val="005C63C5"/>
    <w:rsid w:val="005F4E16"/>
    <w:rsid w:val="00604688"/>
    <w:rsid w:val="00622A77"/>
    <w:rsid w:val="00626E25"/>
    <w:rsid w:val="00633EF0"/>
    <w:rsid w:val="00684F91"/>
    <w:rsid w:val="00697A64"/>
    <w:rsid w:val="006A7AE1"/>
    <w:rsid w:val="006C5D9A"/>
    <w:rsid w:val="006C6DF7"/>
    <w:rsid w:val="006D1DEC"/>
    <w:rsid w:val="006F0AA0"/>
    <w:rsid w:val="006F14FE"/>
    <w:rsid w:val="00703B9D"/>
    <w:rsid w:val="00745AA1"/>
    <w:rsid w:val="007655A0"/>
    <w:rsid w:val="007736F6"/>
    <w:rsid w:val="007741A7"/>
    <w:rsid w:val="00781AD7"/>
    <w:rsid w:val="007B3928"/>
    <w:rsid w:val="007B736D"/>
    <w:rsid w:val="007C16E2"/>
    <w:rsid w:val="007E67CD"/>
    <w:rsid w:val="007F0C1A"/>
    <w:rsid w:val="008114DB"/>
    <w:rsid w:val="00811CAE"/>
    <w:rsid w:val="008139D5"/>
    <w:rsid w:val="00822CD8"/>
    <w:rsid w:val="008407D6"/>
    <w:rsid w:val="008408E3"/>
    <w:rsid w:val="00852320"/>
    <w:rsid w:val="00856451"/>
    <w:rsid w:val="00857E18"/>
    <w:rsid w:val="0087480D"/>
    <w:rsid w:val="008A4FC0"/>
    <w:rsid w:val="008A5D85"/>
    <w:rsid w:val="008C39C0"/>
    <w:rsid w:val="008D30B0"/>
    <w:rsid w:val="008D69CC"/>
    <w:rsid w:val="008F399E"/>
    <w:rsid w:val="008F3B8C"/>
    <w:rsid w:val="009001BD"/>
    <w:rsid w:val="00901018"/>
    <w:rsid w:val="0090490E"/>
    <w:rsid w:val="00906F0F"/>
    <w:rsid w:val="00922544"/>
    <w:rsid w:val="009311AB"/>
    <w:rsid w:val="009326CB"/>
    <w:rsid w:val="0093353C"/>
    <w:rsid w:val="009504C6"/>
    <w:rsid w:val="0098338D"/>
    <w:rsid w:val="009946DC"/>
    <w:rsid w:val="009A29C1"/>
    <w:rsid w:val="009B29C5"/>
    <w:rsid w:val="009D2FAB"/>
    <w:rsid w:val="009E5D25"/>
    <w:rsid w:val="009F6999"/>
    <w:rsid w:val="00A0225E"/>
    <w:rsid w:val="00A02328"/>
    <w:rsid w:val="00A07ABE"/>
    <w:rsid w:val="00A12734"/>
    <w:rsid w:val="00A41864"/>
    <w:rsid w:val="00A42748"/>
    <w:rsid w:val="00A51DD8"/>
    <w:rsid w:val="00A52CA6"/>
    <w:rsid w:val="00A60FDD"/>
    <w:rsid w:val="00A6590D"/>
    <w:rsid w:val="00A84FB3"/>
    <w:rsid w:val="00A91873"/>
    <w:rsid w:val="00AA5B69"/>
    <w:rsid w:val="00AA7A70"/>
    <w:rsid w:val="00AB1CA1"/>
    <w:rsid w:val="00AC48A5"/>
    <w:rsid w:val="00AD0E6F"/>
    <w:rsid w:val="00AF058C"/>
    <w:rsid w:val="00B1338B"/>
    <w:rsid w:val="00B3213A"/>
    <w:rsid w:val="00B418FC"/>
    <w:rsid w:val="00B458DD"/>
    <w:rsid w:val="00B6109E"/>
    <w:rsid w:val="00BA5FD3"/>
    <w:rsid w:val="00BC2BB1"/>
    <w:rsid w:val="00BD171F"/>
    <w:rsid w:val="00BD31D8"/>
    <w:rsid w:val="00BD7E4E"/>
    <w:rsid w:val="00BF4347"/>
    <w:rsid w:val="00C053D9"/>
    <w:rsid w:val="00C073ED"/>
    <w:rsid w:val="00C07F4A"/>
    <w:rsid w:val="00C14FCD"/>
    <w:rsid w:val="00C37565"/>
    <w:rsid w:val="00C5397D"/>
    <w:rsid w:val="00C61257"/>
    <w:rsid w:val="00C6457A"/>
    <w:rsid w:val="00C80014"/>
    <w:rsid w:val="00C80CDB"/>
    <w:rsid w:val="00CA5330"/>
    <w:rsid w:val="00CB2CE1"/>
    <w:rsid w:val="00CC58FA"/>
    <w:rsid w:val="00CF25B5"/>
    <w:rsid w:val="00CF4116"/>
    <w:rsid w:val="00CF6698"/>
    <w:rsid w:val="00D17C8F"/>
    <w:rsid w:val="00D25A77"/>
    <w:rsid w:val="00D31606"/>
    <w:rsid w:val="00D34B86"/>
    <w:rsid w:val="00D41B4C"/>
    <w:rsid w:val="00D56D5B"/>
    <w:rsid w:val="00D57519"/>
    <w:rsid w:val="00D7494D"/>
    <w:rsid w:val="00D77655"/>
    <w:rsid w:val="00D85292"/>
    <w:rsid w:val="00D87FCD"/>
    <w:rsid w:val="00DA724E"/>
    <w:rsid w:val="00DD1663"/>
    <w:rsid w:val="00DD47F8"/>
    <w:rsid w:val="00E07182"/>
    <w:rsid w:val="00E17B2B"/>
    <w:rsid w:val="00E2439D"/>
    <w:rsid w:val="00E24F87"/>
    <w:rsid w:val="00E373BB"/>
    <w:rsid w:val="00E55D00"/>
    <w:rsid w:val="00E6060E"/>
    <w:rsid w:val="00E66B26"/>
    <w:rsid w:val="00E7672D"/>
    <w:rsid w:val="00E81CB2"/>
    <w:rsid w:val="00EA0091"/>
    <w:rsid w:val="00EA6EC7"/>
    <w:rsid w:val="00EA745F"/>
    <w:rsid w:val="00EB3335"/>
    <w:rsid w:val="00ED499D"/>
    <w:rsid w:val="00EE57CE"/>
    <w:rsid w:val="00EE5D0C"/>
    <w:rsid w:val="00EF360E"/>
    <w:rsid w:val="00F359D6"/>
    <w:rsid w:val="00F368ED"/>
    <w:rsid w:val="00F56A0C"/>
    <w:rsid w:val="00F73894"/>
    <w:rsid w:val="00F91005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2FAC"/>
  <w15:chartTrackingRefBased/>
  <w15:docId w15:val="{4E763B43-FD0F-4F29-9082-0FE064FD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1AB"/>
    <w:pPr>
      <w:pageBreakBefore/>
      <w:overflowPunct w:val="0"/>
      <w:autoSpaceDE w:val="0"/>
      <w:autoSpaceDN w:val="0"/>
      <w:adjustRightInd w:val="0"/>
      <w:spacing w:before="240" w:after="240"/>
      <w:outlineLvl w:val="0"/>
    </w:pPr>
    <w:rPr>
      <w:rFonts w:ascii="NTTimes/Cyrillic" w:hAnsi="NTTimes/Cyrillic"/>
      <w:b/>
      <w:sz w:val="3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311AB"/>
    <w:rPr>
      <w:rFonts w:ascii="NTTimes/Cyrillic" w:eastAsia="Times New Roman" w:hAnsi="NTTimes/Cyrillic" w:cs="Times New Roman"/>
      <w:b/>
      <w:sz w:val="36"/>
      <w:szCs w:val="20"/>
      <w:lang w:val="en-GB" w:eastAsia="ru-RU"/>
    </w:rPr>
  </w:style>
  <w:style w:type="paragraph" w:styleId="HTML">
    <w:name w:val="HTML Preformatted"/>
    <w:basedOn w:val="a"/>
    <w:link w:val="HTML1"/>
    <w:semiHidden/>
    <w:unhideWhenUsed/>
    <w:qFormat/>
    <w:rsid w:val="00931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9311A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11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93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1 Знак,UL Знак,Абзац маркированнный Знак,Bullet Number Знак"/>
    <w:link w:val="a6"/>
    <w:uiPriority w:val="34"/>
    <w:locked/>
    <w:rsid w:val="009311AB"/>
    <w:rPr>
      <w:rFonts w:ascii="NTTimes/Cyrillic" w:hAnsi="NTTimes/Cyrillic"/>
      <w:sz w:val="24"/>
      <w:lang w:val="en-US"/>
    </w:rPr>
  </w:style>
  <w:style w:type="paragraph" w:styleId="a6">
    <w:name w:val="List Paragraph"/>
    <w:aliases w:val="1,UL,Абзац маркированнный,Bullet Number"/>
    <w:basedOn w:val="a"/>
    <w:link w:val="a5"/>
    <w:uiPriority w:val="34"/>
    <w:qFormat/>
    <w:rsid w:val="009311AB"/>
    <w:pPr>
      <w:ind w:left="720"/>
      <w:contextualSpacing/>
    </w:pPr>
    <w:rPr>
      <w:rFonts w:ascii="NTTimes/Cyrillic" w:eastAsiaTheme="minorHAnsi" w:hAnsi="NTTimes/Cyrillic" w:cstheme="minorBidi"/>
      <w:szCs w:val="22"/>
      <w:lang w:val="en-US" w:eastAsia="en-US"/>
    </w:rPr>
  </w:style>
  <w:style w:type="character" w:customStyle="1" w:styleId="HTML1">
    <w:name w:val="Стандартный HTML Знак1"/>
    <w:link w:val="HTML"/>
    <w:semiHidden/>
    <w:locked/>
    <w:rsid w:val="009311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1C30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C30E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42E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A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91919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800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001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0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0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0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D34B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ECBA2-476B-4D47-B696-63883162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4711</Words>
  <Characters>26856</Characters>
  <Application>Microsoft Office Word</Application>
  <DocSecurity>4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Егор Сергеевич</dc:creator>
  <cp:keywords/>
  <dc:description/>
  <cp:lastModifiedBy>Рябцовская Анна Леонидовна</cp:lastModifiedBy>
  <cp:revision>2</cp:revision>
  <cp:lastPrinted>2023-06-05T06:59:00Z</cp:lastPrinted>
  <dcterms:created xsi:type="dcterms:W3CDTF">2024-01-22T03:04:00Z</dcterms:created>
  <dcterms:modified xsi:type="dcterms:W3CDTF">2024-01-22T03:04:00Z</dcterms:modified>
</cp:coreProperties>
</file>