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AEC4" w14:textId="18F45E71" w:rsidR="00395B7D" w:rsidRPr="004D3551" w:rsidRDefault="002352A9" w:rsidP="004D355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DC1BF8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DC1B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Pr="00DC1BF8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</w:t>
      </w:r>
      <w:r w:rsidR="001C0743" w:rsidRPr="001247DD">
        <w:rPr>
          <w:rFonts w:ascii="Times New Roman" w:hAnsi="Times New Roman" w:cs="Times New Roman"/>
          <w:sz w:val="24"/>
          <w:szCs w:val="24"/>
        </w:rPr>
        <w:t>),</w:t>
      </w:r>
      <w:r w:rsidR="001C0743" w:rsidRPr="001247DD">
        <w:rPr>
          <w:b/>
          <w:bCs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="001C0743">
        <w:rPr>
          <w:rFonts w:ascii="Times New Roman" w:hAnsi="Times New Roman" w:cs="Times New Roman"/>
          <w:b/>
          <w:sz w:val="24"/>
          <w:szCs w:val="24"/>
        </w:rPr>
        <w:t>первых</w:t>
      </w:r>
      <w:r w:rsidR="001C0743"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1C074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 w:rsidRPr="002352A9">
        <w:rPr>
          <w:rFonts w:ascii="Times New Roman" w:hAnsi="Times New Roman" w:cs="Times New Roman"/>
          <w:b/>
          <w:bCs/>
          <w:sz w:val="24"/>
          <w:szCs w:val="24"/>
        </w:rPr>
        <w:t>23 января 2024</w:t>
      </w:r>
      <w:r w:rsidR="001C0743" w:rsidRPr="0044074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1C0743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2352A9">
        <w:rPr>
          <w:rFonts w:ascii="Times New Roman" w:hAnsi="Times New Roman"/>
          <w:b/>
          <w:bCs/>
          <w:sz w:val="24"/>
          <w:szCs w:val="24"/>
        </w:rPr>
        <w:t>2030249138</w:t>
      </w:r>
      <w:r w:rsidR="001C074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1C074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0743">
        <w:rPr>
          <w:rFonts w:ascii="Times New Roman" w:hAnsi="Times New Roman" w:cs="Times New Roman"/>
          <w:sz w:val="24"/>
          <w:szCs w:val="24"/>
        </w:rPr>
      </w:r>
      <w:r w:rsidR="001C0743">
        <w:rPr>
          <w:rFonts w:ascii="Times New Roman" w:hAnsi="Times New Roman" w:cs="Times New Roman"/>
          <w:sz w:val="24"/>
          <w:szCs w:val="24"/>
        </w:rPr>
        <w:fldChar w:fldCharType="separate"/>
      </w:r>
      <w:r w:rsidR="001C0743">
        <w:rPr>
          <w:rFonts w:ascii="Times New Roman" w:hAnsi="Times New Roman" w:cs="Times New Roman"/>
          <w:sz w:val="24"/>
          <w:szCs w:val="24"/>
        </w:rPr>
        <w:t>«Коммерсантъ»</w:t>
      </w:r>
      <w:r w:rsidR="001C0743">
        <w:rPr>
          <w:rFonts w:ascii="Times New Roman" w:hAnsi="Times New Roman" w:cs="Times New Roman"/>
          <w:sz w:val="24"/>
          <w:szCs w:val="24"/>
        </w:rPr>
        <w:fldChar w:fldCharType="end"/>
      </w:r>
      <w:r w:rsidR="001C0743">
        <w:rPr>
          <w:rFonts w:ascii="Times New Roman" w:hAnsi="Times New Roman" w:cs="Times New Roman"/>
          <w:sz w:val="24"/>
          <w:szCs w:val="24"/>
        </w:rPr>
        <w:t xml:space="preserve"> </w:t>
      </w:r>
      <w:r w:rsidRPr="002352A9">
        <w:rPr>
          <w:rFonts w:ascii="Times New Roman" w:hAnsi="Times New Roman"/>
          <w:sz w:val="24"/>
          <w:szCs w:val="24"/>
        </w:rPr>
        <w:t>№225(7670) от 02.12.2023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743">
        <w:rPr>
          <w:rFonts w:ascii="Times New Roman" w:hAnsi="Times New Roman" w:cs="Times New Roman"/>
          <w:sz w:val="24"/>
          <w:szCs w:val="24"/>
        </w:rPr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48147408" w14:textId="294F2338" w:rsidR="004D3551" w:rsidRDefault="004D3551" w:rsidP="004D3551">
      <w:pPr>
        <w:spacing w:before="120" w:after="120"/>
        <w:jc w:val="both"/>
      </w:pPr>
      <w:r>
        <w:t xml:space="preserve">Организатор торгов сообщает о внесении изменений в </w:t>
      </w:r>
      <w:r>
        <w:rPr>
          <w:b/>
        </w:rPr>
        <w:t>повторные</w:t>
      </w:r>
      <w:r>
        <w:t xml:space="preserve"> Торги, опубликованные в Сообщении в Коммерсанте,</w:t>
      </w:r>
      <w:r w:rsidR="002352A9">
        <w:t xml:space="preserve"> а именно: наименование и началь</w:t>
      </w:r>
      <w:r w:rsidR="00CA38BF">
        <w:t>н</w:t>
      </w:r>
      <w:r w:rsidR="002352A9">
        <w:t xml:space="preserve">ую цену лота 1 следует читать в следующей редакции: </w:t>
      </w:r>
    </w:p>
    <w:p w14:paraId="44A1CB55" w14:textId="3EF88AEC" w:rsidR="004D3551" w:rsidRDefault="004D3551" w:rsidP="004D3551">
      <w:pPr>
        <w:spacing w:before="120" w:after="120"/>
        <w:jc w:val="both"/>
      </w:pPr>
      <w:r>
        <w:t xml:space="preserve">лот </w:t>
      </w:r>
      <w:r w:rsidR="002352A9">
        <w:t xml:space="preserve">1 - </w:t>
      </w:r>
      <w:r w:rsidR="002352A9" w:rsidRPr="002352A9">
        <w:t>ООО СЗ «СК Мегаполис», ИНН 1327021530, КД 172/15р от 17.06.2015, КД 173/15p от 17.06.2015, КД 174/15p от 17.06.2015, КД 175/15p от 17.06.2015, КД 176/15p от 17.06.2015, КД 177/15p от 17.06.2015, КД 178/15p от 17.06.2015, КД 201/15p от 07.07.2015, КД 232/18p от 25.12.2018, КД 252/15p от 18.08.2015, КД 285/16р от 31.10.2016, КД 320/17р от 30.11.2017, КД 49/21 от 29.03.2021, КД 86/21 от 18.05.2021, г. Саранск, в АС Республики Мордовия рассматривается заявление конкурсного управляющего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кредитным договорам, заключенным с ООО Специализированный застройщик «Строительная компания Мегаполис» на общую сумму 4 343 668,79 руб., включая права Банка на неуплаченные проценты, комиссии, неустойки. Право требования исполнения восстановленных обязательств заемщика по КД 172/15р от 17.06.2015, КД 173/15p от 17.06.2015, КД 174/15p от 17.06.2015, КД 175/15p от 17.06.2015, КД 176/15p от 17.06.2015, КД 177/15p от 17.06.2015, КД 178/15p от 17.06.2015, КД 201/15p от 07.07.2015, КД 232/18p от 25.12.2018, КД 252/15p от 18.08.2015, КД 285/16р от 31.10.2016, КД 320/17р от 30.11.2017, КД 49/21 от 29.03.2021, КД 86/21 от 18.05.2021 в случае удовлетворения судом заявленных требований, сохраняется за Банком  (109 259 028,41 руб.)</w:t>
      </w:r>
      <w:r w:rsidR="002352A9" w:rsidRPr="002352A9">
        <w:t xml:space="preserve"> - </w:t>
      </w:r>
      <w:r w:rsidR="002352A9" w:rsidRPr="002352A9">
        <w:t>98 333 125,57</w:t>
      </w:r>
      <w:r w:rsidR="002352A9" w:rsidRPr="002352A9">
        <w:t xml:space="preserve"> руб.</w:t>
      </w:r>
    </w:p>
    <w:p w14:paraId="0E025379" w14:textId="77777777" w:rsidR="004D3551" w:rsidRDefault="004D3551" w:rsidP="004D3551">
      <w:pPr>
        <w:spacing w:before="120" w:after="120"/>
        <w:jc w:val="both"/>
      </w:pPr>
      <w:r>
        <w:t xml:space="preserve">Порядок и условия проведения </w:t>
      </w:r>
      <w:r w:rsidRPr="002352A9"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0578006F" w14:textId="4621CDD5" w:rsidR="00B72E5E" w:rsidRDefault="00B72E5E" w:rsidP="002B0C0B">
      <w:pPr>
        <w:jc w:val="both"/>
      </w:pPr>
    </w:p>
    <w:p w14:paraId="702466A1" w14:textId="77777777" w:rsidR="002352A9" w:rsidRDefault="002352A9" w:rsidP="002B0C0B">
      <w:pPr>
        <w:jc w:val="both"/>
      </w:pPr>
    </w:p>
    <w:p w14:paraId="0DA85D90" w14:textId="19DC65D0" w:rsidR="002352A9" w:rsidRPr="002352A9" w:rsidRDefault="002352A9" w:rsidP="002352A9">
      <w:pPr>
        <w:pStyle w:val="2"/>
        <w:shd w:val="clear" w:color="auto" w:fill="FFFFFF"/>
        <w:spacing w:before="0" w:beforeAutospacing="0" w:after="0" w:afterAutospacing="0" w:line="300" w:lineRule="atLeast"/>
        <w:textAlignment w:val="baseline"/>
        <w:rPr>
          <w:b w:val="0"/>
          <w:bCs w:val="0"/>
          <w:sz w:val="24"/>
          <w:szCs w:val="24"/>
        </w:rPr>
      </w:pPr>
      <w:r w:rsidRPr="002352A9">
        <w:rPr>
          <w:b w:val="0"/>
          <w:bCs w:val="0"/>
          <w:sz w:val="24"/>
          <w:szCs w:val="24"/>
        </w:rPr>
        <w:t> </w:t>
      </w:r>
    </w:p>
    <w:p w14:paraId="7F013CBC" w14:textId="77777777" w:rsidR="002352A9" w:rsidRDefault="002352A9" w:rsidP="002B0C0B">
      <w:pPr>
        <w:jc w:val="both"/>
      </w:pPr>
    </w:p>
    <w:sectPr w:rsidR="002352A9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352A9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4D3551"/>
    <w:rsid w:val="00505D6A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6341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72E5E"/>
    <w:rsid w:val="00BB60EB"/>
    <w:rsid w:val="00C0083D"/>
    <w:rsid w:val="00CA38BF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2018-07-19T11:23:00Z</cp:lastPrinted>
  <dcterms:created xsi:type="dcterms:W3CDTF">2018-08-16T07:32:00Z</dcterms:created>
  <dcterms:modified xsi:type="dcterms:W3CDTF">2024-01-22T12:50:00Z</dcterms:modified>
</cp:coreProperties>
</file>