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6E" w:rsidRPr="00124D37" w:rsidRDefault="0039476E" w:rsidP="00124D37">
      <w:pPr>
        <w:pStyle w:val="1"/>
        <w:rPr>
          <w:rFonts w:ascii="Times New Roman" w:hAnsi="Times New Roman"/>
          <w:b/>
          <w:sz w:val="22"/>
          <w:szCs w:val="22"/>
        </w:rPr>
      </w:pPr>
      <w:r w:rsidRPr="00124D37">
        <w:rPr>
          <w:rFonts w:ascii="Times New Roman" w:hAnsi="Times New Roman"/>
          <w:b/>
          <w:sz w:val="22"/>
          <w:szCs w:val="22"/>
        </w:rPr>
        <w:t xml:space="preserve">ДОГОВОР О ЗАДАТКЕ </w:t>
      </w:r>
    </w:p>
    <w:p w:rsidR="0039476E" w:rsidRPr="00124D37" w:rsidRDefault="0039476E" w:rsidP="0039476E">
      <w:pPr>
        <w:pStyle w:val="10"/>
        <w:rPr>
          <w:sz w:val="22"/>
          <w:szCs w:val="22"/>
        </w:rPr>
      </w:pPr>
    </w:p>
    <w:p w:rsidR="0039476E" w:rsidRPr="00124D37" w:rsidRDefault="0039476E" w:rsidP="0039476E">
      <w:pPr>
        <w:pStyle w:val="10"/>
        <w:widowControl w:val="0"/>
        <w:ind w:firstLine="0"/>
        <w:jc w:val="both"/>
        <w:rPr>
          <w:sz w:val="22"/>
          <w:szCs w:val="22"/>
        </w:rPr>
      </w:pPr>
      <w:r w:rsidRPr="00124D37">
        <w:rPr>
          <w:sz w:val="22"/>
          <w:szCs w:val="22"/>
        </w:rPr>
        <w:t xml:space="preserve">г. Челябинск                              </w:t>
      </w:r>
      <w:r w:rsidRPr="00124D37">
        <w:rPr>
          <w:sz w:val="22"/>
          <w:szCs w:val="22"/>
        </w:rPr>
        <w:tab/>
      </w:r>
      <w:r w:rsidRPr="00124D37">
        <w:rPr>
          <w:sz w:val="22"/>
          <w:szCs w:val="22"/>
        </w:rPr>
        <w:tab/>
      </w:r>
      <w:r w:rsidRPr="00124D37">
        <w:rPr>
          <w:sz w:val="22"/>
          <w:szCs w:val="22"/>
        </w:rPr>
        <w:tab/>
        <w:t xml:space="preserve">                                             «____» _____________ 201</w:t>
      </w:r>
      <w:r w:rsidR="00A62666">
        <w:rPr>
          <w:sz w:val="22"/>
          <w:szCs w:val="22"/>
        </w:rPr>
        <w:t>_</w:t>
      </w:r>
      <w:r w:rsidRPr="00124D37">
        <w:rPr>
          <w:sz w:val="22"/>
          <w:szCs w:val="22"/>
        </w:rPr>
        <w:t xml:space="preserve"> г.</w:t>
      </w:r>
    </w:p>
    <w:p w:rsidR="0039476E" w:rsidRPr="00124D37" w:rsidRDefault="0039476E" w:rsidP="0039476E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39476E" w:rsidRPr="00124D37" w:rsidRDefault="0039476E" w:rsidP="0039476E">
      <w:pPr>
        <w:pStyle w:val="12"/>
        <w:ind w:firstLine="567"/>
        <w:jc w:val="both"/>
        <w:rPr>
          <w:sz w:val="22"/>
          <w:szCs w:val="22"/>
        </w:rPr>
      </w:pPr>
      <w:proofErr w:type="gramStart"/>
      <w:r w:rsidRPr="00124D37">
        <w:rPr>
          <w:b/>
          <w:sz w:val="22"/>
          <w:szCs w:val="22"/>
        </w:rPr>
        <w:t>Конкурсный управляющий Обществ</w:t>
      </w:r>
      <w:r w:rsidR="00124D37" w:rsidRPr="00124D37">
        <w:rPr>
          <w:b/>
          <w:sz w:val="22"/>
          <w:szCs w:val="22"/>
        </w:rPr>
        <w:t>а</w:t>
      </w:r>
      <w:r w:rsidRPr="00124D37">
        <w:rPr>
          <w:b/>
          <w:sz w:val="22"/>
          <w:szCs w:val="22"/>
        </w:rPr>
        <w:t xml:space="preserve"> с ограниченной ответственностью </w:t>
      </w:r>
      <w:r w:rsidR="007A26E9" w:rsidRPr="007A26E9">
        <w:rPr>
          <w:b/>
          <w:sz w:val="22"/>
          <w:szCs w:val="22"/>
        </w:rPr>
        <w:t>Торговый Дом «Пикник»</w:t>
      </w:r>
      <w:r w:rsidRPr="00124D37">
        <w:rPr>
          <w:b/>
          <w:sz w:val="22"/>
          <w:szCs w:val="22"/>
        </w:rPr>
        <w:t>, (</w:t>
      </w:r>
      <w:r w:rsidR="007A26E9" w:rsidRPr="007A26E9">
        <w:rPr>
          <w:b/>
          <w:sz w:val="22"/>
          <w:szCs w:val="22"/>
        </w:rPr>
        <w:t>ОГРН 1147453006910, ИНН 7453270520, КПП 745301001, место нахождения:</w:t>
      </w:r>
      <w:proofErr w:type="gramEnd"/>
      <w:r w:rsidR="007A26E9" w:rsidRPr="007A26E9">
        <w:rPr>
          <w:b/>
          <w:sz w:val="22"/>
          <w:szCs w:val="22"/>
        </w:rPr>
        <w:t xml:space="preserve"> Челябинская область, город Челябинск, ул</w:t>
      </w:r>
      <w:proofErr w:type="gramStart"/>
      <w:r w:rsidR="007A26E9" w:rsidRPr="007A26E9">
        <w:rPr>
          <w:b/>
          <w:sz w:val="22"/>
          <w:szCs w:val="22"/>
        </w:rPr>
        <w:t>.Э</w:t>
      </w:r>
      <w:proofErr w:type="gramEnd"/>
      <w:r w:rsidR="007A26E9" w:rsidRPr="007A26E9">
        <w:rPr>
          <w:b/>
          <w:sz w:val="22"/>
          <w:szCs w:val="22"/>
        </w:rPr>
        <w:t>нтузиастов,32, кв. 7</w:t>
      </w:r>
      <w:r w:rsidRPr="00124D37">
        <w:rPr>
          <w:b/>
          <w:sz w:val="22"/>
          <w:szCs w:val="22"/>
        </w:rPr>
        <w:t xml:space="preserve">), </w:t>
      </w:r>
      <w:r w:rsidR="00124D37" w:rsidRPr="00124D37">
        <w:rPr>
          <w:b/>
          <w:sz w:val="22"/>
          <w:szCs w:val="22"/>
        </w:rPr>
        <w:t>Ковалев Владимир Тимофеевич,</w:t>
      </w:r>
      <w:r w:rsidR="00B93D72" w:rsidRPr="00124D37">
        <w:rPr>
          <w:b/>
          <w:sz w:val="22"/>
          <w:szCs w:val="22"/>
        </w:rPr>
        <w:t xml:space="preserve"> действующий на основании определения  Арбитражного суда Челябинской области по делу №</w:t>
      </w:r>
      <w:r w:rsidR="007A26E9" w:rsidRPr="007A26E9">
        <w:t xml:space="preserve"> </w:t>
      </w:r>
      <w:r w:rsidR="007A26E9">
        <w:rPr>
          <w:b/>
          <w:sz w:val="22"/>
          <w:szCs w:val="22"/>
        </w:rPr>
        <w:t>А76-1879/</w:t>
      </w:r>
      <w:r w:rsidR="007A26E9" w:rsidRPr="007A26E9">
        <w:rPr>
          <w:b/>
          <w:sz w:val="22"/>
          <w:szCs w:val="22"/>
        </w:rPr>
        <w:t>2016</w:t>
      </w:r>
      <w:r w:rsidRPr="00124D37">
        <w:rPr>
          <w:sz w:val="22"/>
          <w:szCs w:val="22"/>
        </w:rPr>
        <w:t>, именуемый в дальнейшем Продавец  с одной стороны, и</w:t>
      </w:r>
    </w:p>
    <w:p w:rsidR="0039476E" w:rsidRPr="00124D37" w:rsidRDefault="0039476E" w:rsidP="0039476E">
      <w:pPr>
        <w:pStyle w:val="12"/>
        <w:ind w:firstLine="567"/>
        <w:jc w:val="both"/>
        <w:rPr>
          <w:b/>
          <w:bCs/>
          <w:i/>
          <w:iCs/>
          <w:sz w:val="22"/>
          <w:szCs w:val="22"/>
        </w:rPr>
      </w:pPr>
      <w:r w:rsidRPr="00124D37">
        <w:rPr>
          <w:b/>
          <w:sz w:val="22"/>
          <w:szCs w:val="22"/>
        </w:rPr>
        <w:t>__________________________________________________________,</w:t>
      </w:r>
      <w:r w:rsidRPr="00124D37">
        <w:rPr>
          <w:sz w:val="22"/>
          <w:szCs w:val="22"/>
        </w:rPr>
        <w:t xml:space="preserve"> в лице ______________ _______________________________________________, </w:t>
      </w:r>
      <w:proofErr w:type="gramStart"/>
      <w:r w:rsidRPr="00124D37">
        <w:rPr>
          <w:sz w:val="22"/>
          <w:szCs w:val="22"/>
        </w:rPr>
        <w:t>действующего</w:t>
      </w:r>
      <w:proofErr w:type="gramEnd"/>
      <w:r w:rsidRPr="00124D37">
        <w:rPr>
          <w:sz w:val="22"/>
          <w:szCs w:val="22"/>
        </w:rPr>
        <w:t xml:space="preserve"> на основании _______________________, именуемое в дальнейшем Заявитель, с  другой  стороны, заключили настоящий договор о нижеследующем:</w:t>
      </w:r>
    </w:p>
    <w:p w:rsidR="0039476E" w:rsidRPr="00124D37" w:rsidRDefault="0039476E" w:rsidP="0039476E">
      <w:pPr>
        <w:pStyle w:val="12"/>
        <w:ind w:firstLine="567"/>
        <w:jc w:val="both"/>
        <w:rPr>
          <w:sz w:val="22"/>
          <w:szCs w:val="22"/>
        </w:rPr>
      </w:pPr>
      <w:r w:rsidRPr="00124D37">
        <w:rPr>
          <w:sz w:val="22"/>
          <w:szCs w:val="22"/>
        </w:rPr>
        <w:t xml:space="preserve"> </w:t>
      </w:r>
    </w:p>
    <w:p w:rsidR="0039476E" w:rsidRPr="00124D37" w:rsidRDefault="0039476E" w:rsidP="007A26E9">
      <w:pPr>
        <w:pStyle w:val="a6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24D37">
        <w:rPr>
          <w:sz w:val="22"/>
          <w:szCs w:val="22"/>
        </w:rPr>
        <w:t xml:space="preserve">Настоящее соглашение заключено для участия в </w:t>
      </w:r>
      <w:r w:rsidR="00124D37" w:rsidRPr="00124D37">
        <w:rPr>
          <w:sz w:val="22"/>
          <w:szCs w:val="22"/>
        </w:rPr>
        <w:t xml:space="preserve">электронных </w:t>
      </w:r>
      <w:r w:rsidRPr="00124D37">
        <w:rPr>
          <w:sz w:val="22"/>
          <w:szCs w:val="22"/>
        </w:rPr>
        <w:t>торгах по продаже имущества должника -</w:t>
      </w:r>
      <w:r w:rsidR="00124D37" w:rsidRPr="00124D37">
        <w:rPr>
          <w:sz w:val="22"/>
          <w:szCs w:val="22"/>
        </w:rPr>
        <w:t xml:space="preserve"> </w:t>
      </w:r>
      <w:r w:rsidR="007A26E9" w:rsidRPr="007A26E9">
        <w:rPr>
          <w:sz w:val="22"/>
          <w:szCs w:val="22"/>
        </w:rPr>
        <w:t>Общества с ограниченной ответственностью Торговый Дом «Пикник»</w:t>
      </w:r>
      <w:r w:rsidRPr="00124D37">
        <w:rPr>
          <w:sz w:val="22"/>
          <w:szCs w:val="22"/>
        </w:rPr>
        <w:t xml:space="preserve">, а именно </w:t>
      </w:r>
      <w:r w:rsidR="007A26E9">
        <w:rPr>
          <w:sz w:val="22"/>
          <w:szCs w:val="22"/>
        </w:rPr>
        <w:t>–</w:t>
      </w:r>
      <w:r w:rsidRPr="00124D37">
        <w:rPr>
          <w:sz w:val="22"/>
          <w:szCs w:val="22"/>
        </w:rPr>
        <w:t xml:space="preserve"> </w:t>
      </w:r>
      <w:r w:rsidR="007A26E9">
        <w:rPr>
          <w:sz w:val="22"/>
          <w:szCs w:val="22"/>
        </w:rPr>
        <w:t>не исполненные де</w:t>
      </w:r>
      <w:r w:rsidRPr="00124D37">
        <w:rPr>
          <w:sz w:val="22"/>
          <w:szCs w:val="22"/>
        </w:rPr>
        <w:t>неж</w:t>
      </w:r>
      <w:r w:rsidR="00DB2CC5">
        <w:rPr>
          <w:sz w:val="22"/>
          <w:szCs w:val="22"/>
        </w:rPr>
        <w:t>ные</w:t>
      </w:r>
      <w:r w:rsidR="00173BEB">
        <w:rPr>
          <w:sz w:val="22"/>
          <w:szCs w:val="22"/>
        </w:rPr>
        <w:t xml:space="preserve"> обязательства (дебиторская задолженность)</w:t>
      </w:r>
      <w:r w:rsidR="00DB2CC5">
        <w:rPr>
          <w:sz w:val="22"/>
          <w:szCs w:val="22"/>
        </w:rPr>
        <w:t xml:space="preserve"> </w:t>
      </w:r>
      <w:r w:rsidR="00173BEB">
        <w:rPr>
          <w:sz w:val="22"/>
          <w:szCs w:val="22"/>
        </w:rPr>
        <w:t xml:space="preserve">балансовой </w:t>
      </w:r>
      <w:r w:rsidR="00DB2CC5">
        <w:rPr>
          <w:sz w:val="22"/>
          <w:szCs w:val="22"/>
        </w:rPr>
        <w:t>стоимостью 76955199,95 руб.</w:t>
      </w:r>
      <w:r w:rsidRPr="00124D37">
        <w:rPr>
          <w:sz w:val="22"/>
          <w:szCs w:val="22"/>
        </w:rPr>
        <w:t xml:space="preserve"> </w:t>
      </w:r>
    </w:p>
    <w:p w:rsidR="0039476E" w:rsidRPr="00124D37" w:rsidRDefault="0039476E" w:rsidP="00124D37">
      <w:pPr>
        <w:pStyle w:val="a6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24D37">
        <w:rPr>
          <w:sz w:val="22"/>
          <w:szCs w:val="22"/>
        </w:rPr>
        <w:t xml:space="preserve">Заявитель обязан перечислить задаток по лоту </w:t>
      </w:r>
      <w:r w:rsidRPr="00124D37">
        <w:rPr>
          <w:color w:val="333333"/>
          <w:sz w:val="22"/>
          <w:szCs w:val="22"/>
        </w:rPr>
        <w:t xml:space="preserve"> </w:t>
      </w:r>
      <w:r w:rsidRPr="00124D37">
        <w:rPr>
          <w:sz w:val="22"/>
          <w:szCs w:val="22"/>
        </w:rPr>
        <w:t xml:space="preserve">в размере </w:t>
      </w:r>
      <w:r w:rsidR="00DB2CC5">
        <w:rPr>
          <w:sz w:val="22"/>
          <w:szCs w:val="22"/>
        </w:rPr>
        <w:t>5</w:t>
      </w:r>
      <w:r w:rsidRPr="00124D37">
        <w:rPr>
          <w:sz w:val="22"/>
          <w:szCs w:val="22"/>
        </w:rPr>
        <w:t>% от цены продажи лота</w:t>
      </w:r>
      <w:r w:rsidR="00DB2CC5">
        <w:rPr>
          <w:sz w:val="22"/>
          <w:szCs w:val="22"/>
        </w:rPr>
        <w:t>.</w:t>
      </w:r>
    </w:p>
    <w:p w:rsidR="0039476E" w:rsidRPr="00124D37" w:rsidRDefault="00124D37" w:rsidP="0039476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3</w:t>
      </w:r>
      <w:r w:rsidR="0039476E" w:rsidRPr="00124D37">
        <w:rPr>
          <w:sz w:val="22"/>
          <w:szCs w:val="22"/>
        </w:rPr>
        <w:t xml:space="preserve">. В случае признания Заявителя победителем торгов он принимает на себя обязательство заключить договор купли-продажи имущества, при этом сумма внесенного задатка засчитывается в счет исполнения обязательств по заключенному договору. </w:t>
      </w:r>
      <w:r w:rsidR="0039476E" w:rsidRPr="00124D37">
        <w:rPr>
          <w:rStyle w:val="apple-style-span"/>
          <w:sz w:val="22"/>
          <w:szCs w:val="22"/>
        </w:rPr>
        <w:t xml:space="preserve">Оплата стоимости имущества производится в течение 30 (тридцати) дней </w:t>
      </w:r>
      <w:proofErr w:type="gramStart"/>
      <w:r w:rsidR="0039476E" w:rsidRPr="00124D37">
        <w:rPr>
          <w:rStyle w:val="apple-style-span"/>
          <w:sz w:val="22"/>
          <w:szCs w:val="22"/>
        </w:rPr>
        <w:t>с даты заключения</w:t>
      </w:r>
      <w:proofErr w:type="gramEnd"/>
      <w:r w:rsidR="0039476E" w:rsidRPr="00124D37">
        <w:rPr>
          <w:rStyle w:val="apple-style-span"/>
          <w:sz w:val="22"/>
          <w:szCs w:val="22"/>
        </w:rPr>
        <w:t xml:space="preserve"> договора, за вычетом внесенного ранее задатка.</w:t>
      </w:r>
    </w:p>
    <w:p w:rsidR="0039476E" w:rsidRPr="00124D37" w:rsidRDefault="00124D37" w:rsidP="003947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4</w:t>
      </w:r>
      <w:r w:rsidR="0039476E" w:rsidRPr="00124D37">
        <w:rPr>
          <w:sz w:val="22"/>
          <w:szCs w:val="22"/>
        </w:rPr>
        <w:t xml:space="preserve">. При отказе или уклонении от подписания договора купли-продажи в течение 5 календарных дней </w:t>
      </w:r>
      <w:proofErr w:type="gramStart"/>
      <w:r w:rsidR="0039476E" w:rsidRPr="00124D37">
        <w:rPr>
          <w:sz w:val="22"/>
          <w:szCs w:val="22"/>
        </w:rPr>
        <w:t>с даты подведения</w:t>
      </w:r>
      <w:proofErr w:type="gramEnd"/>
      <w:r w:rsidR="0039476E" w:rsidRPr="00124D37">
        <w:rPr>
          <w:sz w:val="22"/>
          <w:szCs w:val="22"/>
        </w:rPr>
        <w:t xml:space="preserve"> результатов </w:t>
      </w:r>
      <w:r w:rsidRPr="00124D37">
        <w:rPr>
          <w:sz w:val="22"/>
          <w:szCs w:val="22"/>
        </w:rPr>
        <w:t>торгов</w:t>
      </w:r>
      <w:r w:rsidR="0039476E" w:rsidRPr="00124D37">
        <w:rPr>
          <w:sz w:val="22"/>
          <w:szCs w:val="22"/>
        </w:rPr>
        <w:t>, задаток не возвращается, а Заявитель утрачивает право на заключение договора купли-продажи.</w:t>
      </w:r>
    </w:p>
    <w:p w:rsidR="0039476E" w:rsidRPr="00124D37" w:rsidRDefault="00124D37" w:rsidP="0039476E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5</w:t>
      </w:r>
      <w:r w:rsidR="0039476E" w:rsidRPr="00124D37">
        <w:rPr>
          <w:sz w:val="22"/>
          <w:szCs w:val="22"/>
        </w:rPr>
        <w:t>. В случае непризнания Заявителя победителем торгов задаток возвращается в течение 5 дней со дня подписания протокола о результатах проведения торгов.</w:t>
      </w:r>
    </w:p>
    <w:p w:rsidR="0039476E" w:rsidRDefault="00124D37" w:rsidP="0039476E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</w:t>
      </w:r>
      <w:r w:rsidR="0039476E" w:rsidRPr="00124D37">
        <w:rPr>
          <w:sz w:val="22"/>
          <w:szCs w:val="22"/>
        </w:rPr>
        <w:t>. Риск не поступления суммы задатка</w:t>
      </w:r>
      <w:r>
        <w:rPr>
          <w:sz w:val="22"/>
          <w:szCs w:val="22"/>
        </w:rPr>
        <w:t>,</w:t>
      </w:r>
      <w:r w:rsidR="0039476E" w:rsidRPr="00124D37">
        <w:rPr>
          <w:sz w:val="22"/>
          <w:szCs w:val="22"/>
        </w:rPr>
        <w:t xml:space="preserve"> оговоренные правилами проведения торгов, опубликованными на электронной площадке</w:t>
      </w:r>
      <w:r w:rsidR="00981E09" w:rsidRPr="00124D37">
        <w:rPr>
          <w:sz w:val="22"/>
          <w:szCs w:val="22"/>
        </w:rPr>
        <w:t xml:space="preserve"> Открытого акционерного общества «Российский аукционный дом» (доступ к сайту – http://www.lot-online.ru)</w:t>
      </w:r>
      <w:r w:rsidR="0039476E" w:rsidRPr="00124D37">
        <w:rPr>
          <w:sz w:val="22"/>
          <w:szCs w:val="22"/>
        </w:rPr>
        <w:t xml:space="preserve"> несет Заявитель,  и является основанием для отказа к допуску участия в торгах.</w:t>
      </w:r>
    </w:p>
    <w:p w:rsidR="00DB2CC5" w:rsidRPr="00124D37" w:rsidRDefault="00DB2CC5" w:rsidP="0039476E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7. </w:t>
      </w:r>
      <w:r w:rsidRPr="00DB2CC5">
        <w:rPr>
          <w:sz w:val="22"/>
          <w:szCs w:val="22"/>
        </w:rPr>
        <w:t>Реквизиты для оплаты всех платежей касающихся торгов: получатель платежа – ООО Торговый Дом «Пикник», ИНН 745211227300, КПП 745201001, счет № 407028100</w:t>
      </w:r>
      <w:bookmarkStart w:id="0" w:name="_GoBack"/>
      <w:bookmarkEnd w:id="0"/>
      <w:r w:rsidRPr="00DB2CC5">
        <w:rPr>
          <w:sz w:val="22"/>
          <w:szCs w:val="22"/>
        </w:rPr>
        <w:t>61070000581 в  филиале «Южно-Уральский» ПАО КБ «</w:t>
      </w:r>
      <w:proofErr w:type="spellStart"/>
      <w:r w:rsidRPr="00DB2CC5">
        <w:rPr>
          <w:sz w:val="22"/>
          <w:szCs w:val="22"/>
        </w:rPr>
        <w:t>УБРиР</w:t>
      </w:r>
      <w:proofErr w:type="spellEnd"/>
      <w:r w:rsidRPr="00DB2CC5">
        <w:rPr>
          <w:sz w:val="22"/>
          <w:szCs w:val="22"/>
        </w:rPr>
        <w:t xml:space="preserve">», БИК 047501981, </w:t>
      </w:r>
      <w:proofErr w:type="gramStart"/>
      <w:r w:rsidRPr="00DB2CC5">
        <w:rPr>
          <w:sz w:val="22"/>
          <w:szCs w:val="22"/>
        </w:rPr>
        <w:t>к</w:t>
      </w:r>
      <w:proofErr w:type="gramEnd"/>
      <w:r w:rsidRPr="00DB2CC5">
        <w:rPr>
          <w:sz w:val="22"/>
          <w:szCs w:val="22"/>
        </w:rPr>
        <w:t>/с 30101810900000000981</w:t>
      </w:r>
    </w:p>
    <w:p w:rsidR="0039476E" w:rsidRPr="00124D37" w:rsidRDefault="0039476E" w:rsidP="00124D37">
      <w:pPr>
        <w:pStyle w:val="10"/>
        <w:widowControl w:val="0"/>
        <w:ind w:firstLine="0"/>
        <w:jc w:val="both"/>
        <w:rPr>
          <w:b/>
          <w:sz w:val="22"/>
          <w:szCs w:val="22"/>
        </w:rPr>
      </w:pPr>
    </w:p>
    <w:p w:rsidR="0039476E" w:rsidRPr="00124D37" w:rsidRDefault="0039476E" w:rsidP="0039476E">
      <w:pPr>
        <w:rPr>
          <w:b/>
          <w:sz w:val="22"/>
          <w:szCs w:val="22"/>
        </w:rPr>
      </w:pPr>
      <w:r w:rsidRPr="00124D37">
        <w:rPr>
          <w:b/>
          <w:sz w:val="22"/>
          <w:szCs w:val="22"/>
        </w:rPr>
        <w:t>Продавец</w:t>
      </w:r>
    </w:p>
    <w:p w:rsidR="0039476E" w:rsidRPr="00124D37" w:rsidRDefault="0039476E" w:rsidP="0039476E">
      <w:pPr>
        <w:rPr>
          <w:b/>
          <w:sz w:val="22"/>
          <w:szCs w:val="22"/>
        </w:rPr>
      </w:pPr>
    </w:p>
    <w:p w:rsidR="0039476E" w:rsidRPr="00124D37" w:rsidRDefault="0039476E" w:rsidP="0039476E">
      <w:pPr>
        <w:rPr>
          <w:b/>
          <w:sz w:val="22"/>
          <w:szCs w:val="22"/>
        </w:rPr>
      </w:pPr>
      <w:r w:rsidRPr="00124D37">
        <w:rPr>
          <w:b/>
          <w:sz w:val="22"/>
          <w:szCs w:val="22"/>
        </w:rPr>
        <w:t xml:space="preserve">_____________________________ </w:t>
      </w:r>
      <w:r w:rsidR="00124D37" w:rsidRPr="00124D37">
        <w:rPr>
          <w:b/>
          <w:sz w:val="22"/>
          <w:szCs w:val="22"/>
        </w:rPr>
        <w:t>Ковалев В.Т.</w:t>
      </w:r>
    </w:p>
    <w:p w:rsidR="0039476E" w:rsidRPr="00124D37" w:rsidRDefault="0039476E" w:rsidP="0039476E">
      <w:pPr>
        <w:rPr>
          <w:b/>
          <w:sz w:val="22"/>
          <w:szCs w:val="22"/>
        </w:rPr>
      </w:pPr>
    </w:p>
    <w:p w:rsidR="0039476E" w:rsidRPr="00124D37" w:rsidRDefault="0039476E" w:rsidP="0039476E">
      <w:pPr>
        <w:rPr>
          <w:b/>
          <w:sz w:val="22"/>
          <w:szCs w:val="22"/>
        </w:rPr>
      </w:pPr>
      <w:r w:rsidRPr="00124D37">
        <w:rPr>
          <w:b/>
          <w:sz w:val="22"/>
          <w:szCs w:val="22"/>
        </w:rPr>
        <w:t xml:space="preserve">Заявитель: </w:t>
      </w:r>
    </w:p>
    <w:p w:rsidR="0039476E" w:rsidRPr="00124D37" w:rsidRDefault="0039476E" w:rsidP="0039476E">
      <w:pPr>
        <w:rPr>
          <w:sz w:val="22"/>
          <w:szCs w:val="22"/>
        </w:rPr>
      </w:pPr>
      <w:r w:rsidRPr="00124D37">
        <w:rPr>
          <w:sz w:val="22"/>
          <w:szCs w:val="22"/>
        </w:rPr>
        <w:t>_____________________</w:t>
      </w:r>
    </w:p>
    <w:p w:rsidR="0039476E" w:rsidRPr="00124D37" w:rsidRDefault="0039476E" w:rsidP="0039476E">
      <w:pPr>
        <w:rPr>
          <w:sz w:val="22"/>
          <w:szCs w:val="22"/>
        </w:rPr>
      </w:pPr>
      <w:r w:rsidRPr="00124D37">
        <w:rPr>
          <w:sz w:val="22"/>
          <w:szCs w:val="22"/>
        </w:rPr>
        <w:t xml:space="preserve">ИНН </w:t>
      </w:r>
      <w:r w:rsidRPr="00124D37">
        <w:rPr>
          <w:iCs/>
          <w:sz w:val="22"/>
          <w:szCs w:val="22"/>
        </w:rPr>
        <w:t xml:space="preserve">____________ </w:t>
      </w:r>
      <w:r w:rsidRPr="00124D37">
        <w:rPr>
          <w:sz w:val="22"/>
          <w:szCs w:val="22"/>
        </w:rPr>
        <w:t xml:space="preserve">КПП </w:t>
      </w:r>
      <w:r w:rsidRPr="00124D37">
        <w:rPr>
          <w:iCs/>
          <w:sz w:val="22"/>
          <w:szCs w:val="22"/>
        </w:rPr>
        <w:t>____________</w:t>
      </w:r>
    </w:p>
    <w:p w:rsidR="0039476E" w:rsidRPr="00124D37" w:rsidRDefault="0039476E" w:rsidP="0039476E">
      <w:pPr>
        <w:rPr>
          <w:sz w:val="22"/>
          <w:szCs w:val="22"/>
        </w:rPr>
      </w:pPr>
      <w:proofErr w:type="gramStart"/>
      <w:r w:rsidRPr="00124D37">
        <w:rPr>
          <w:sz w:val="22"/>
          <w:szCs w:val="22"/>
        </w:rPr>
        <w:t>р</w:t>
      </w:r>
      <w:proofErr w:type="gramEnd"/>
      <w:r w:rsidRPr="00124D37">
        <w:rPr>
          <w:sz w:val="22"/>
          <w:szCs w:val="22"/>
        </w:rPr>
        <w:t xml:space="preserve">/с </w:t>
      </w:r>
      <w:r w:rsidRPr="00124D37">
        <w:rPr>
          <w:iCs/>
          <w:sz w:val="22"/>
          <w:szCs w:val="22"/>
        </w:rPr>
        <w:t>_________________</w:t>
      </w:r>
      <w:r w:rsidRPr="00124D37">
        <w:rPr>
          <w:sz w:val="22"/>
          <w:szCs w:val="22"/>
        </w:rPr>
        <w:t xml:space="preserve"> в </w:t>
      </w:r>
      <w:r w:rsidRPr="00124D37">
        <w:rPr>
          <w:iCs/>
          <w:sz w:val="22"/>
          <w:szCs w:val="22"/>
        </w:rPr>
        <w:t>______________________________</w:t>
      </w:r>
    </w:p>
    <w:p w:rsidR="0039476E" w:rsidRPr="00124D37" w:rsidRDefault="0039476E" w:rsidP="0039476E">
      <w:pPr>
        <w:rPr>
          <w:sz w:val="22"/>
          <w:szCs w:val="22"/>
        </w:rPr>
      </w:pPr>
      <w:r w:rsidRPr="00124D37">
        <w:rPr>
          <w:sz w:val="22"/>
          <w:szCs w:val="22"/>
        </w:rPr>
        <w:t xml:space="preserve">к/с </w:t>
      </w:r>
      <w:r w:rsidRPr="00124D37">
        <w:rPr>
          <w:iCs/>
          <w:sz w:val="22"/>
          <w:szCs w:val="22"/>
        </w:rPr>
        <w:t>__________________________</w:t>
      </w:r>
    </w:p>
    <w:p w:rsidR="0039476E" w:rsidRPr="00124D37" w:rsidRDefault="0039476E" w:rsidP="0039476E">
      <w:pPr>
        <w:rPr>
          <w:sz w:val="22"/>
          <w:szCs w:val="22"/>
        </w:rPr>
      </w:pPr>
      <w:r w:rsidRPr="00124D37">
        <w:rPr>
          <w:sz w:val="22"/>
          <w:szCs w:val="22"/>
        </w:rPr>
        <w:t xml:space="preserve">БИК </w:t>
      </w:r>
      <w:r w:rsidRPr="00124D37">
        <w:rPr>
          <w:iCs/>
          <w:sz w:val="22"/>
          <w:szCs w:val="22"/>
        </w:rPr>
        <w:t>_________________</w:t>
      </w:r>
    </w:p>
    <w:p w:rsidR="0039476E" w:rsidRPr="00124D37" w:rsidRDefault="0039476E" w:rsidP="0039476E">
      <w:pPr>
        <w:rPr>
          <w:sz w:val="22"/>
          <w:szCs w:val="22"/>
        </w:rPr>
      </w:pPr>
      <w:r w:rsidRPr="00124D37">
        <w:rPr>
          <w:sz w:val="22"/>
          <w:szCs w:val="22"/>
        </w:rPr>
        <w:t>Адрес: _______________________________________</w:t>
      </w:r>
    </w:p>
    <w:p w:rsidR="0039476E" w:rsidRPr="00124D37" w:rsidRDefault="0039476E" w:rsidP="0039476E">
      <w:pPr>
        <w:rPr>
          <w:sz w:val="22"/>
          <w:szCs w:val="22"/>
        </w:rPr>
      </w:pPr>
      <w:r w:rsidRPr="00124D37">
        <w:rPr>
          <w:sz w:val="22"/>
          <w:szCs w:val="22"/>
        </w:rPr>
        <w:t>Паспорт ____________________________________________________</w:t>
      </w:r>
    </w:p>
    <w:p w:rsidR="0039476E" w:rsidRPr="00124D37" w:rsidRDefault="0039476E" w:rsidP="0039476E">
      <w:pPr>
        <w:rPr>
          <w:b/>
          <w:sz w:val="22"/>
          <w:szCs w:val="22"/>
        </w:rPr>
      </w:pPr>
    </w:p>
    <w:p w:rsidR="0039476E" w:rsidRPr="00124D37" w:rsidRDefault="0039476E" w:rsidP="0039476E">
      <w:pPr>
        <w:rPr>
          <w:b/>
          <w:sz w:val="22"/>
          <w:szCs w:val="22"/>
        </w:rPr>
      </w:pPr>
    </w:p>
    <w:p w:rsidR="0039476E" w:rsidRPr="00124D37" w:rsidRDefault="0039476E" w:rsidP="0039476E">
      <w:pPr>
        <w:rPr>
          <w:b/>
          <w:bCs/>
          <w:sz w:val="22"/>
          <w:szCs w:val="22"/>
        </w:rPr>
      </w:pPr>
      <w:r w:rsidRPr="00124D37">
        <w:rPr>
          <w:b/>
          <w:sz w:val="22"/>
          <w:szCs w:val="22"/>
        </w:rPr>
        <w:t>______________________________________________________________________________</w:t>
      </w:r>
    </w:p>
    <w:p w:rsidR="00E07D0E" w:rsidRPr="00124D37" w:rsidRDefault="00E07D0E">
      <w:pPr>
        <w:rPr>
          <w:sz w:val="22"/>
          <w:szCs w:val="22"/>
        </w:rPr>
      </w:pPr>
    </w:p>
    <w:sectPr w:rsidR="00E07D0E" w:rsidRPr="00124D37" w:rsidSect="00444D76">
      <w:footerReference w:type="even" r:id="rId8"/>
      <w:footerReference w:type="default" r:id="rId9"/>
      <w:pgSz w:w="11900" w:h="16840"/>
      <w:pgMar w:top="567" w:right="567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EB" w:rsidRDefault="00363A32">
      <w:r>
        <w:separator/>
      </w:r>
    </w:p>
  </w:endnote>
  <w:endnote w:type="continuationSeparator" w:id="0">
    <w:p w:rsidR="00EF11EB" w:rsidRDefault="0036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76" w:rsidRDefault="0039476E" w:rsidP="00444D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D76" w:rsidRDefault="00A62666" w:rsidP="00444D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76" w:rsidRDefault="0039476E" w:rsidP="00444D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666">
      <w:rPr>
        <w:rStyle w:val="a5"/>
        <w:noProof/>
      </w:rPr>
      <w:t>1</w:t>
    </w:r>
    <w:r>
      <w:rPr>
        <w:rStyle w:val="a5"/>
      </w:rPr>
      <w:fldChar w:fldCharType="end"/>
    </w:r>
  </w:p>
  <w:p w:rsidR="00444D76" w:rsidRDefault="00A62666" w:rsidP="00444D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EB" w:rsidRDefault="00363A32">
      <w:r>
        <w:separator/>
      </w:r>
    </w:p>
  </w:footnote>
  <w:footnote w:type="continuationSeparator" w:id="0">
    <w:p w:rsidR="00EF11EB" w:rsidRDefault="0036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723A"/>
    <w:multiLevelType w:val="hybridMultilevel"/>
    <w:tmpl w:val="9140DF12"/>
    <w:lvl w:ilvl="0" w:tplc="32CC01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6E"/>
    <w:rsid w:val="000913B3"/>
    <w:rsid w:val="00124D37"/>
    <w:rsid w:val="00173BEB"/>
    <w:rsid w:val="002B3137"/>
    <w:rsid w:val="00363A32"/>
    <w:rsid w:val="0039476E"/>
    <w:rsid w:val="004777A4"/>
    <w:rsid w:val="007A26E9"/>
    <w:rsid w:val="007B1A9B"/>
    <w:rsid w:val="00981E09"/>
    <w:rsid w:val="00A62666"/>
    <w:rsid w:val="00AB2392"/>
    <w:rsid w:val="00B93D72"/>
    <w:rsid w:val="00DB2CC5"/>
    <w:rsid w:val="00E07D0E"/>
    <w:rsid w:val="00E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39476E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476E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39476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39476E"/>
    <w:pPr>
      <w:ind w:firstLine="0"/>
    </w:pPr>
    <w:rPr>
      <w:sz w:val="24"/>
    </w:rPr>
  </w:style>
  <w:style w:type="paragraph" w:styleId="a3">
    <w:name w:val="footer"/>
    <w:basedOn w:val="a"/>
    <w:link w:val="a4"/>
    <w:rsid w:val="003947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4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9476E"/>
  </w:style>
  <w:style w:type="character" w:customStyle="1" w:styleId="apple-style-span">
    <w:name w:val="apple-style-span"/>
    <w:rsid w:val="0039476E"/>
  </w:style>
  <w:style w:type="paragraph" w:styleId="a6">
    <w:name w:val="List Paragraph"/>
    <w:basedOn w:val="a"/>
    <w:uiPriority w:val="34"/>
    <w:qFormat/>
    <w:rsid w:val="003947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4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39476E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476E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39476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39476E"/>
    <w:pPr>
      <w:ind w:firstLine="0"/>
    </w:pPr>
    <w:rPr>
      <w:sz w:val="24"/>
    </w:rPr>
  </w:style>
  <w:style w:type="paragraph" w:styleId="a3">
    <w:name w:val="footer"/>
    <w:basedOn w:val="a"/>
    <w:link w:val="a4"/>
    <w:rsid w:val="003947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4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9476E"/>
  </w:style>
  <w:style w:type="character" w:customStyle="1" w:styleId="apple-style-span">
    <w:name w:val="apple-style-span"/>
    <w:rsid w:val="0039476E"/>
  </w:style>
  <w:style w:type="paragraph" w:styleId="a6">
    <w:name w:val="List Paragraph"/>
    <w:basedOn w:val="a"/>
    <w:uiPriority w:val="34"/>
    <w:qFormat/>
    <w:rsid w:val="003947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4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6</cp:revision>
  <dcterms:created xsi:type="dcterms:W3CDTF">2017-08-14T06:12:00Z</dcterms:created>
  <dcterms:modified xsi:type="dcterms:W3CDTF">2017-11-21T07:02:00Z</dcterms:modified>
</cp:coreProperties>
</file>