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5F" w:rsidRDefault="00205C5F" w:rsidP="00205C5F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ДОГОВОР О ЗАДАТКЕ №2</w:t>
      </w:r>
    </w:p>
    <w:p w:rsidR="00205C5F" w:rsidRDefault="00205C5F" w:rsidP="00205C5F">
      <w:pPr>
        <w:shd w:val="clear" w:color="auto" w:fill="FFFFFF"/>
        <w:jc w:val="center"/>
        <w:rPr>
          <w:sz w:val="28"/>
          <w:szCs w:val="28"/>
        </w:rPr>
      </w:pPr>
    </w:p>
    <w:p w:rsidR="00205C5F" w:rsidRDefault="00205C5F" w:rsidP="00205C5F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Санкт-Петербург                                                                                                        </w:t>
      </w:r>
      <w:r>
        <w:rPr>
          <w:noProof/>
          <w:color w:val="000000"/>
          <w:spacing w:val="-4"/>
          <w:sz w:val="24"/>
          <w:szCs w:val="24"/>
        </w:rPr>
        <w:t>«17» ноября 2014г.</w:t>
      </w:r>
    </w:p>
    <w:p w:rsidR="00205C5F" w:rsidRDefault="00205C5F" w:rsidP="00205C5F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205C5F" w:rsidRDefault="00205C5F" w:rsidP="00205C5F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>
        <w:rPr>
          <w:noProof/>
          <w:color w:val="000000"/>
          <w:spacing w:val="13"/>
          <w:sz w:val="24"/>
          <w:szCs w:val="24"/>
        </w:rPr>
        <w:t>Конкурсный управляющий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13"/>
          <w:sz w:val="24"/>
          <w:szCs w:val="24"/>
        </w:rPr>
        <w:t>ООО "ЦУП НОВЫЕ ТЕХНОЛОГИИ"</w:t>
      </w:r>
      <w:r>
        <w:rPr>
          <w:color w:val="000000"/>
          <w:spacing w:val="13"/>
          <w:sz w:val="24"/>
          <w:szCs w:val="24"/>
        </w:rPr>
        <w:t xml:space="preserve"> </w:t>
      </w:r>
      <w:r>
        <w:rPr>
          <w:noProof/>
          <w:color w:val="000000"/>
          <w:spacing w:val="13"/>
          <w:sz w:val="24"/>
          <w:szCs w:val="24"/>
        </w:rPr>
        <w:t>Субботин Сергей Михайлович</w:t>
      </w:r>
      <w:r>
        <w:rPr>
          <w:color w:val="000000"/>
          <w:spacing w:val="13"/>
          <w:sz w:val="24"/>
          <w:szCs w:val="24"/>
        </w:rPr>
        <w:t>, именуемый в дальнейшем «Организатор торгов»,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noProof/>
          <w:color w:val="000000"/>
          <w:spacing w:val="5"/>
          <w:sz w:val="24"/>
          <w:szCs w:val="24"/>
        </w:rPr>
        <w:t>действующий на основании определения Арбитражный суд СПб и ЛО от «13» августа 2014г. по делу № А56-59746/2013</w:t>
      </w:r>
      <w:r>
        <w:rPr>
          <w:color w:val="000000"/>
          <w:spacing w:val="-1"/>
          <w:sz w:val="24"/>
          <w:szCs w:val="24"/>
        </w:rPr>
        <w:t>, с одной стороны, и</w:t>
      </w:r>
      <w:r>
        <w:t xml:space="preserve"> __________________</w:t>
      </w:r>
      <w:r>
        <w:rPr>
          <w:color w:val="000000"/>
          <w:spacing w:val="1"/>
          <w:sz w:val="24"/>
          <w:szCs w:val="24"/>
        </w:rPr>
        <w:t xml:space="preserve">_____________________________, паспорт </w:t>
      </w:r>
      <w:proofErr w:type="gramStart"/>
      <w:r>
        <w:rPr>
          <w:color w:val="000000"/>
          <w:spacing w:val="1"/>
          <w:sz w:val="24"/>
          <w:szCs w:val="24"/>
        </w:rPr>
        <w:t>РФ</w:t>
      </w:r>
      <w:proofErr w:type="gramEnd"/>
      <w:r>
        <w:rPr>
          <w:color w:val="000000"/>
          <w:spacing w:val="1"/>
          <w:sz w:val="24"/>
          <w:szCs w:val="24"/>
        </w:rPr>
        <w:t xml:space="preserve"> ___________________________________________________________ именуемый далее «Претендент», </w:t>
      </w:r>
      <w:r>
        <w:rPr>
          <w:color w:val="000000"/>
          <w:sz w:val="24"/>
          <w:szCs w:val="24"/>
        </w:rPr>
        <w:t xml:space="preserve">с другой стороны, совместно именуемые «Стороны», а по отдельности «Сторона», 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205C5F" w:rsidRDefault="00205C5F" w:rsidP="00205C5F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205C5F" w:rsidRDefault="00205C5F" w:rsidP="00205C5F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205C5F" w:rsidRDefault="00205C5F" w:rsidP="00205C5F">
      <w:pPr>
        <w:shd w:val="clear" w:color="auto" w:fill="FFFFFF"/>
        <w:ind w:firstLine="56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</w:t>
      </w:r>
      <w:proofErr w:type="gramStart"/>
      <w:r>
        <w:rPr>
          <w:color w:val="000000"/>
          <w:spacing w:val="3"/>
          <w:sz w:val="24"/>
          <w:szCs w:val="24"/>
        </w:rPr>
        <w:t>В соответствии с условиями настоящего Договора Претендент для  участия  в торгах  по  продаже</w:t>
      </w:r>
      <w:proofErr w:type="gramEnd"/>
      <w:r>
        <w:rPr>
          <w:color w:val="000000"/>
          <w:spacing w:val="3"/>
          <w:sz w:val="24"/>
          <w:szCs w:val="24"/>
        </w:rPr>
        <w:t xml:space="preserve">  нижеуказанного  права требования  в  соответствии  с информационным </w:t>
      </w:r>
      <w:r>
        <w:rPr>
          <w:color w:val="000000"/>
          <w:sz w:val="24"/>
          <w:szCs w:val="24"/>
        </w:rPr>
        <w:t>сообщением № 78030094535, опубликованным в газете «Коммерсант» от 06 сентября 2014 г: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95"/>
        <w:gridCol w:w="4464"/>
        <w:gridCol w:w="3120"/>
        <w:gridCol w:w="2022"/>
      </w:tblGrid>
      <w:tr w:rsidR="00205C5F" w:rsidRPr="00BC4AE1" w:rsidTr="00181BDE">
        <w:trPr>
          <w:trHeight w:val="160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5C5F" w:rsidRPr="00BC4AE1" w:rsidRDefault="00205C5F" w:rsidP="00651D96">
            <w:pPr>
              <w:jc w:val="center"/>
              <w:rPr>
                <w:b/>
                <w:sz w:val="22"/>
                <w:szCs w:val="22"/>
              </w:rPr>
            </w:pPr>
            <w:r w:rsidRPr="00BC4AE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4AE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C4AE1">
              <w:rPr>
                <w:b/>
                <w:sz w:val="22"/>
                <w:szCs w:val="22"/>
              </w:rPr>
              <w:t>/</w:t>
            </w:r>
            <w:proofErr w:type="spellStart"/>
            <w:r w:rsidRPr="00BC4AE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5C5F" w:rsidRPr="00BC4AE1" w:rsidRDefault="00205C5F" w:rsidP="00651D96">
            <w:pPr>
              <w:jc w:val="center"/>
              <w:rPr>
                <w:b/>
                <w:sz w:val="22"/>
                <w:szCs w:val="22"/>
              </w:rPr>
            </w:pPr>
            <w:r w:rsidRPr="00BC4AE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5C5F" w:rsidRPr="00BC4AE1" w:rsidRDefault="00205C5F" w:rsidP="00651D96">
            <w:pPr>
              <w:jc w:val="center"/>
              <w:rPr>
                <w:b/>
                <w:sz w:val="22"/>
                <w:szCs w:val="22"/>
              </w:rPr>
            </w:pPr>
            <w:r w:rsidRPr="00BC4AE1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5C5F" w:rsidRPr="00BC4AE1" w:rsidRDefault="00205C5F" w:rsidP="00651D96">
            <w:pPr>
              <w:jc w:val="center"/>
              <w:rPr>
                <w:b/>
                <w:sz w:val="22"/>
                <w:szCs w:val="22"/>
              </w:rPr>
            </w:pPr>
            <w:r w:rsidRPr="00BC4AE1">
              <w:rPr>
                <w:b/>
                <w:sz w:val="22"/>
                <w:szCs w:val="22"/>
              </w:rPr>
              <w:t>Начальная цена, руб.</w:t>
            </w:r>
          </w:p>
        </w:tc>
      </w:tr>
      <w:tr w:rsidR="00205C5F" w:rsidRPr="00BC4AE1" w:rsidTr="00651D96">
        <w:trPr>
          <w:trHeight w:val="16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5C5F" w:rsidRPr="00BC4AE1" w:rsidRDefault="00205C5F" w:rsidP="00651D96">
            <w:pPr>
              <w:rPr>
                <w:sz w:val="22"/>
                <w:szCs w:val="22"/>
              </w:rPr>
            </w:pPr>
            <w:r w:rsidRPr="00BC4AE1">
              <w:rPr>
                <w:b/>
                <w:sz w:val="22"/>
                <w:szCs w:val="22"/>
              </w:rPr>
              <w:t>Лот №2</w:t>
            </w:r>
            <w:r w:rsidRPr="00BC4AE1">
              <w:rPr>
                <w:sz w:val="22"/>
                <w:szCs w:val="22"/>
              </w:rPr>
              <w:t xml:space="preserve">: </w:t>
            </w:r>
          </w:p>
        </w:tc>
      </w:tr>
      <w:tr w:rsidR="00205C5F" w:rsidRPr="00BC4AE1" w:rsidTr="00181BDE">
        <w:trPr>
          <w:trHeight w:val="160"/>
          <w:jc w:val="center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5C5F" w:rsidRPr="00BC4AE1" w:rsidRDefault="00205C5F" w:rsidP="00651D96">
            <w:pPr>
              <w:jc w:val="center"/>
              <w:rPr>
                <w:sz w:val="22"/>
                <w:szCs w:val="22"/>
              </w:rPr>
            </w:pPr>
            <w:r w:rsidRPr="00BC4AE1">
              <w:rPr>
                <w:sz w:val="22"/>
                <w:szCs w:val="22"/>
              </w:rPr>
              <w:t>1</w:t>
            </w:r>
          </w:p>
        </w:tc>
        <w:tc>
          <w:tcPr>
            <w:tcW w:w="2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5C5F" w:rsidRPr="00BC4AE1" w:rsidRDefault="00205C5F" w:rsidP="00651D96">
            <w:pPr>
              <w:rPr>
                <w:sz w:val="22"/>
                <w:szCs w:val="22"/>
              </w:rPr>
            </w:pPr>
            <w:r w:rsidRPr="00BC4AE1">
              <w:rPr>
                <w:sz w:val="22"/>
                <w:szCs w:val="22"/>
              </w:rPr>
              <w:t>Право требования к ООО «Ультра», принадлежащег</w:t>
            </w:r>
            <w:proofErr w:type="gramStart"/>
            <w:r w:rsidRPr="00BC4AE1">
              <w:rPr>
                <w:sz w:val="22"/>
                <w:szCs w:val="22"/>
              </w:rPr>
              <w:t>о ООО</w:t>
            </w:r>
            <w:proofErr w:type="gramEnd"/>
            <w:r w:rsidRPr="00BC4AE1">
              <w:rPr>
                <w:sz w:val="22"/>
                <w:szCs w:val="22"/>
              </w:rPr>
              <w:t xml:space="preserve"> «Центр Управления Проектами «Новые технологии».</w:t>
            </w:r>
          </w:p>
        </w:tc>
        <w:tc>
          <w:tcPr>
            <w:tcW w:w="1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5C5F" w:rsidRPr="00BC4AE1" w:rsidRDefault="00205C5F" w:rsidP="00651D96">
            <w:pPr>
              <w:jc w:val="center"/>
              <w:rPr>
                <w:sz w:val="22"/>
                <w:szCs w:val="22"/>
              </w:rPr>
            </w:pPr>
            <w:r w:rsidRPr="00BC4AE1">
              <w:rPr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5C5F" w:rsidRPr="00BC4AE1" w:rsidRDefault="00205C5F" w:rsidP="00651D96">
            <w:pPr>
              <w:jc w:val="center"/>
              <w:rPr>
                <w:sz w:val="22"/>
                <w:szCs w:val="22"/>
              </w:rPr>
            </w:pPr>
            <w:r w:rsidRPr="00205C5F">
              <w:rPr>
                <w:sz w:val="22"/>
                <w:szCs w:val="22"/>
              </w:rPr>
              <w:t>61 463 970</w:t>
            </w:r>
          </w:p>
        </w:tc>
      </w:tr>
      <w:tr w:rsidR="00181BDE" w:rsidRPr="00BC4AE1" w:rsidTr="00181BDE">
        <w:trPr>
          <w:trHeight w:val="160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81BDE" w:rsidRPr="00BC4AE1" w:rsidRDefault="00181BDE" w:rsidP="00181BDE">
            <w:pPr>
              <w:rPr>
                <w:b/>
                <w:sz w:val="22"/>
                <w:szCs w:val="22"/>
              </w:rPr>
            </w:pPr>
            <w:r w:rsidRPr="00BC4AE1">
              <w:rPr>
                <w:b/>
                <w:sz w:val="22"/>
                <w:szCs w:val="22"/>
              </w:rPr>
              <w:t xml:space="preserve">Итого начальная цена лота </w:t>
            </w:r>
            <w:r w:rsidRPr="00181BDE">
              <w:rPr>
                <w:b/>
                <w:sz w:val="22"/>
                <w:szCs w:val="22"/>
              </w:rPr>
              <w:t>61 463</w:t>
            </w:r>
            <w:r>
              <w:rPr>
                <w:b/>
                <w:sz w:val="22"/>
                <w:szCs w:val="22"/>
              </w:rPr>
              <w:t> </w:t>
            </w:r>
            <w:r w:rsidRPr="00181BDE">
              <w:rPr>
                <w:b/>
                <w:sz w:val="22"/>
                <w:szCs w:val="22"/>
              </w:rPr>
              <w:t xml:space="preserve">970 </w:t>
            </w:r>
            <w:r w:rsidRPr="00BC4AE1">
              <w:rPr>
                <w:b/>
                <w:sz w:val="22"/>
                <w:szCs w:val="22"/>
              </w:rPr>
              <w:t>(</w:t>
            </w:r>
            <w:r w:rsidRPr="00181BDE">
              <w:rPr>
                <w:b/>
                <w:sz w:val="22"/>
                <w:szCs w:val="22"/>
              </w:rPr>
              <w:t>шестьдесят один миллион четыреста шестьдесят три тысячи девятьсот семьдесят</w:t>
            </w:r>
            <w:r w:rsidRPr="00BC4AE1">
              <w:rPr>
                <w:b/>
                <w:sz w:val="22"/>
                <w:szCs w:val="22"/>
              </w:rPr>
              <w:t>) рублей</w:t>
            </w:r>
          </w:p>
        </w:tc>
      </w:tr>
    </w:tbl>
    <w:p w:rsidR="00205C5F" w:rsidRDefault="00205C5F" w:rsidP="00205C5F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205C5F" w:rsidRDefault="00205C5F" w:rsidP="00205C5F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 xml:space="preserve">перечисляет на расчетный счет Организатора </w:t>
      </w:r>
      <w:r>
        <w:rPr>
          <w:color w:val="000000"/>
          <w:spacing w:val="5"/>
          <w:sz w:val="24"/>
          <w:szCs w:val="24"/>
        </w:rPr>
        <w:t xml:space="preserve">торгов задаток за лот № 2 в размере </w:t>
      </w:r>
      <w:r w:rsidR="00181BDE">
        <w:rPr>
          <w:color w:val="000000"/>
          <w:spacing w:val="5"/>
          <w:sz w:val="24"/>
          <w:szCs w:val="24"/>
        </w:rPr>
        <w:t>12 292 794</w:t>
      </w:r>
      <w:r>
        <w:rPr>
          <w:bCs/>
          <w:color w:val="000000"/>
          <w:spacing w:val="5"/>
          <w:sz w:val="24"/>
          <w:szCs w:val="24"/>
        </w:rPr>
        <w:t xml:space="preserve"> (</w:t>
      </w:r>
      <w:r w:rsidR="00181BDE">
        <w:rPr>
          <w:bCs/>
          <w:color w:val="000000"/>
          <w:spacing w:val="5"/>
          <w:sz w:val="24"/>
          <w:szCs w:val="24"/>
        </w:rPr>
        <w:t>Двенадцать</w:t>
      </w:r>
      <w:r>
        <w:rPr>
          <w:bCs/>
          <w:color w:val="000000"/>
          <w:spacing w:val="5"/>
          <w:sz w:val="24"/>
          <w:szCs w:val="24"/>
        </w:rPr>
        <w:t xml:space="preserve"> миллионов </w:t>
      </w:r>
      <w:r w:rsidR="00181BDE">
        <w:rPr>
          <w:bCs/>
          <w:color w:val="000000"/>
          <w:spacing w:val="5"/>
          <w:sz w:val="24"/>
          <w:szCs w:val="24"/>
        </w:rPr>
        <w:t xml:space="preserve">двести девяноста две </w:t>
      </w:r>
      <w:r>
        <w:rPr>
          <w:bCs/>
          <w:color w:val="000000"/>
          <w:spacing w:val="5"/>
          <w:sz w:val="24"/>
          <w:szCs w:val="24"/>
        </w:rPr>
        <w:t xml:space="preserve">тысяч </w:t>
      </w:r>
      <w:r w:rsidR="00181BDE">
        <w:rPr>
          <w:bCs/>
          <w:color w:val="000000"/>
          <w:spacing w:val="5"/>
          <w:sz w:val="24"/>
          <w:szCs w:val="24"/>
        </w:rPr>
        <w:t>семьсот девяноста четыре</w:t>
      </w:r>
      <w:r>
        <w:rPr>
          <w:bCs/>
          <w:color w:val="000000"/>
          <w:spacing w:val="5"/>
          <w:sz w:val="24"/>
          <w:szCs w:val="24"/>
        </w:rPr>
        <w:t>) руб. 00 коп</w:t>
      </w:r>
      <w:proofErr w:type="gramStart"/>
      <w:r>
        <w:rPr>
          <w:bCs/>
          <w:color w:val="000000"/>
          <w:spacing w:val="5"/>
          <w:sz w:val="24"/>
          <w:szCs w:val="24"/>
        </w:rPr>
        <w:t>.,</w:t>
      </w:r>
      <w:r>
        <w:rPr>
          <w:b/>
          <w:bCs/>
          <w:color w:val="000000"/>
          <w:spacing w:val="5"/>
          <w:sz w:val="24"/>
          <w:szCs w:val="24"/>
        </w:rPr>
        <w:t xml:space="preserve"> </w:t>
      </w:r>
      <w:proofErr w:type="gramEnd"/>
      <w:r>
        <w:rPr>
          <w:color w:val="000000"/>
          <w:spacing w:val="5"/>
          <w:sz w:val="24"/>
          <w:szCs w:val="24"/>
        </w:rPr>
        <w:t xml:space="preserve">а Организатор торгов принимает </w:t>
      </w:r>
      <w:r>
        <w:rPr>
          <w:color w:val="000000"/>
          <w:spacing w:val="-2"/>
          <w:sz w:val="24"/>
          <w:szCs w:val="24"/>
        </w:rPr>
        <w:t xml:space="preserve"> задаток.</w:t>
      </w:r>
    </w:p>
    <w:p w:rsidR="00205C5F" w:rsidRDefault="00205C5F" w:rsidP="00205C5F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color w:val="000000"/>
          <w:spacing w:val="1"/>
          <w:sz w:val="24"/>
          <w:szCs w:val="24"/>
        </w:rPr>
        <w:t>ств Пр</w:t>
      </w:r>
      <w:proofErr w:type="gramEnd"/>
      <w:r>
        <w:rPr>
          <w:color w:val="000000"/>
          <w:spacing w:val="1"/>
          <w:sz w:val="24"/>
          <w:szCs w:val="24"/>
        </w:rPr>
        <w:t>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права,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Предложения о продаже имущественного права,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205C5F" w:rsidRDefault="00205C5F" w:rsidP="00205C5F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567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права требования.</w:t>
      </w:r>
    </w:p>
    <w:p w:rsidR="00205C5F" w:rsidRDefault="00205C5F" w:rsidP="00205C5F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205C5F" w:rsidRDefault="00205C5F" w:rsidP="00205C5F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205C5F" w:rsidRDefault="00205C5F" w:rsidP="00205C5F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средств, не позднее даты окончания приема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 xml:space="preserve">проведении торгов. Задаток считается внесенным </w:t>
      </w:r>
      <w:proofErr w:type="gramStart"/>
      <w:r>
        <w:rPr>
          <w:color w:val="000000"/>
          <w:spacing w:val="-2"/>
          <w:sz w:val="24"/>
          <w:szCs w:val="24"/>
        </w:rPr>
        <w:t>с даты поступления</w:t>
      </w:r>
      <w:proofErr w:type="gramEnd"/>
      <w:r>
        <w:rPr>
          <w:color w:val="000000"/>
          <w:spacing w:val="-2"/>
          <w:sz w:val="24"/>
          <w:szCs w:val="24"/>
        </w:rPr>
        <w:t xml:space="preserve"> всей суммы задатка на счет Организатора торгов.</w:t>
      </w:r>
    </w:p>
    <w:p w:rsidR="00205C5F" w:rsidRDefault="00205C5F" w:rsidP="00205C5F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случае не 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205C5F" w:rsidRDefault="00205C5F" w:rsidP="00205C5F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567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денежные  средства,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205C5F" w:rsidRDefault="00205C5F" w:rsidP="00205C5F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205C5F" w:rsidRDefault="00205C5F" w:rsidP="00205C5F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3.   Порядок возврата и удержания задатка</w:t>
      </w:r>
    </w:p>
    <w:p w:rsidR="00205C5F" w:rsidRDefault="00205C5F" w:rsidP="00205C5F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 xml:space="preserve">Задаток возвращается в случаях и в сроки, установленные п. 3.2. – 3.6. настоящего Договора, путем перечисления суммы внесенного задатка на указанный в разделе 5 счет Претендента. </w:t>
      </w:r>
    </w:p>
    <w:p w:rsidR="00205C5F" w:rsidRDefault="00205C5F" w:rsidP="00205C5F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Претендент обязан незамедлительно письменно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</w:t>
      </w:r>
      <w:r>
        <w:rPr>
          <w:color w:val="000000"/>
          <w:sz w:val="24"/>
          <w:szCs w:val="24"/>
        </w:rPr>
        <w:lastRenderedPageBreak/>
        <w:t>своевременно не информировал Организатора торгов об изменении своих банковских реквизитов.</w:t>
      </w:r>
    </w:p>
    <w:p w:rsidR="00205C5F" w:rsidRDefault="00205C5F" w:rsidP="00205C5F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color w:val="000000"/>
          <w:sz w:val="24"/>
          <w:szCs w:val="24"/>
        </w:rPr>
        <w:t>с даты подведения</w:t>
      </w:r>
      <w:proofErr w:type="gramEnd"/>
      <w:r>
        <w:rPr>
          <w:color w:val="000000"/>
          <w:sz w:val="24"/>
          <w:szCs w:val="24"/>
        </w:rPr>
        <w:t xml:space="preserve"> итогов торгов.</w:t>
      </w:r>
    </w:p>
    <w:p w:rsidR="00205C5F" w:rsidRDefault="00205C5F" w:rsidP="00205C5F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r>
        <w:rPr>
          <w:sz w:val="24"/>
          <w:szCs w:val="24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пяти рабочих дней </w:t>
      </w:r>
      <w:proofErr w:type="gramStart"/>
      <w:r>
        <w:rPr>
          <w:sz w:val="24"/>
          <w:szCs w:val="24"/>
        </w:rPr>
        <w:t>с даты подведения</w:t>
      </w:r>
      <w:proofErr w:type="gramEnd"/>
      <w:r>
        <w:rPr>
          <w:sz w:val="24"/>
          <w:szCs w:val="24"/>
        </w:rPr>
        <w:t xml:space="preserve"> итогов торгов.</w:t>
      </w:r>
    </w:p>
    <w:p w:rsidR="00205C5F" w:rsidRDefault="00205C5F" w:rsidP="00205C5F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r>
        <w:rPr>
          <w:sz w:val="24"/>
          <w:szCs w:val="24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пятнадцати рабочих дней со дня поступления от Претендента уведомления об отзыве заявки.</w:t>
      </w:r>
    </w:p>
    <w:p w:rsidR="00205C5F" w:rsidRDefault="00205C5F" w:rsidP="00205C5F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3.5. В случае признания торгов </w:t>
      </w:r>
      <w:proofErr w:type="gramStart"/>
      <w:r>
        <w:rPr>
          <w:sz w:val="24"/>
          <w:szCs w:val="24"/>
        </w:rPr>
        <w:t>несостоявшимися</w:t>
      </w:r>
      <w:proofErr w:type="gramEnd"/>
      <w:r>
        <w:rPr>
          <w:sz w:val="24"/>
          <w:szCs w:val="24"/>
        </w:rPr>
        <w:t xml:space="preserve"> Организатор торгов обязуется возвратить сумму внесенного Претендентом задатка в течение пятнадцати рабочих дней с даты подписания протокола о признании торгов несостоявшимися.</w:t>
      </w:r>
    </w:p>
    <w:p w:rsidR="00205C5F" w:rsidRDefault="00205C5F" w:rsidP="00205C5F">
      <w:pPr>
        <w:widowControl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3.6. В случае отмены торгов Организатор торгов возвращает сумму внесенного Претендентом задатка в течение пятнадцати рабочих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протокола об отмене торгов.</w:t>
      </w:r>
    </w:p>
    <w:p w:rsidR="00205C5F" w:rsidRDefault="00205C5F" w:rsidP="00205C5F">
      <w:pPr>
        <w:shd w:val="clear" w:color="auto" w:fill="FFFFFF"/>
        <w:tabs>
          <w:tab w:val="left" w:pos="1519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3.7. Внесенный задаток не возвращается в случае, если Претендент, признанный победителем торгов:</w:t>
      </w:r>
    </w:p>
    <w:p w:rsidR="00205C5F" w:rsidRDefault="00205C5F" w:rsidP="00205C5F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- отказывается или уклоняется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205C5F" w:rsidRDefault="00205C5F" w:rsidP="00205C5F">
      <w:pPr>
        <w:shd w:val="clear" w:color="auto" w:fill="FFFFFF"/>
        <w:tabs>
          <w:tab w:val="left" w:pos="851"/>
          <w:tab w:val="left" w:pos="1487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- отказывается или уклоняется от подписания Договора уступки права</w:t>
      </w:r>
      <w:r>
        <w:rPr>
          <w:color w:val="000000"/>
          <w:sz w:val="24"/>
          <w:szCs w:val="24"/>
        </w:rPr>
        <w:t>, выставленного на Торги;</w:t>
      </w:r>
    </w:p>
    <w:p w:rsidR="00205C5F" w:rsidRDefault="00205C5F" w:rsidP="00205C5F">
      <w:pPr>
        <w:shd w:val="clear" w:color="auto" w:fill="FFFFFF"/>
        <w:tabs>
          <w:tab w:val="left" w:pos="1487"/>
        </w:tabs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- не производит оплату приобретенного права в установленный </w:t>
      </w:r>
      <w:r>
        <w:rPr>
          <w:color w:val="000000"/>
          <w:sz w:val="24"/>
          <w:szCs w:val="24"/>
        </w:rPr>
        <w:t>Договором уступки права срок.</w:t>
      </w:r>
    </w:p>
    <w:p w:rsidR="00205C5F" w:rsidRDefault="00205C5F" w:rsidP="00205C5F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205C5F" w:rsidRDefault="00205C5F" w:rsidP="00205C5F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Заключительные положения</w:t>
      </w:r>
    </w:p>
    <w:p w:rsidR="00205C5F" w:rsidRDefault="00205C5F" w:rsidP="00205C5F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после исполнения Сторонами всех обязательств по нему.</w:t>
      </w:r>
    </w:p>
    <w:p w:rsidR="00205C5F" w:rsidRDefault="00205C5F" w:rsidP="00205C5F">
      <w:pPr>
        <w:numPr>
          <w:ilvl w:val="0"/>
          <w:numId w:val="3"/>
        </w:numPr>
        <w:shd w:val="clear" w:color="auto" w:fill="FFFFFF"/>
        <w:tabs>
          <w:tab w:val="left" w:pos="1116"/>
        </w:tabs>
        <w:ind w:firstLine="567"/>
        <w:jc w:val="both"/>
        <w:rPr>
          <w:color w:val="000000"/>
          <w:spacing w:val="-7"/>
          <w:sz w:val="24"/>
          <w:szCs w:val="24"/>
        </w:rPr>
      </w:pPr>
      <w:r>
        <w:rPr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noProof/>
          <w:sz w:val="24"/>
          <w:szCs w:val="24"/>
        </w:rPr>
        <w:t>Арбитражного суда СПб и ЛО</w:t>
      </w:r>
      <w:r>
        <w:rPr>
          <w:sz w:val="24"/>
          <w:szCs w:val="24"/>
        </w:rPr>
        <w:t xml:space="preserve"> в соответствии с законодательством Российской Федерации.</w:t>
      </w:r>
    </w:p>
    <w:p w:rsidR="00205C5F" w:rsidRDefault="00205C5F" w:rsidP="00205C5F">
      <w:pPr>
        <w:numPr>
          <w:ilvl w:val="0"/>
          <w:numId w:val="3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по одному для каждой из Сторон</w:t>
      </w:r>
      <w:r>
        <w:rPr>
          <w:color w:val="000000"/>
          <w:spacing w:val="-2"/>
          <w:sz w:val="24"/>
          <w:szCs w:val="24"/>
        </w:rPr>
        <w:t>.</w:t>
      </w:r>
    </w:p>
    <w:p w:rsidR="00205C5F" w:rsidRDefault="00205C5F" w:rsidP="00205C5F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205C5F" w:rsidRDefault="00205C5F" w:rsidP="00205C5F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1"/>
        <w:gridCol w:w="4802"/>
      </w:tblGrid>
      <w:tr w:rsidR="00205C5F" w:rsidTr="00651D96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5C5F" w:rsidRDefault="00205C5F" w:rsidP="00651D96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5C5F" w:rsidRDefault="00205C5F" w:rsidP="00651D96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205C5F" w:rsidTr="00651D96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5C5F" w:rsidRDefault="00205C5F" w:rsidP="00651D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ООО "ЦУП НОВЫЕ ТЕХНОЛОГИИ"</w:t>
            </w:r>
          </w:p>
          <w:p w:rsidR="00205C5F" w:rsidRDefault="00205C5F" w:rsidP="00651D9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/с  </w:t>
            </w:r>
            <w:r>
              <w:rPr>
                <w:noProof/>
                <w:sz w:val="24"/>
                <w:szCs w:val="24"/>
              </w:rPr>
              <w:t>40702810555160000934</w:t>
            </w:r>
          </w:p>
          <w:p w:rsidR="00205C5F" w:rsidRDefault="00205C5F" w:rsidP="00651D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</w:t>
            </w:r>
            <w:r>
              <w:rPr>
                <w:noProof/>
                <w:sz w:val="24"/>
                <w:szCs w:val="24"/>
              </w:rPr>
              <w:t>СЕВЕРО-ЗАПАДНЫЙ БАНК ОАО "СБЕРБАНК РОССИИ"</w:t>
            </w:r>
            <w:r>
              <w:rPr>
                <w:sz w:val="24"/>
                <w:szCs w:val="24"/>
              </w:rPr>
              <w:t xml:space="preserve">, </w:t>
            </w:r>
          </w:p>
          <w:p w:rsidR="00205C5F" w:rsidRDefault="00205C5F" w:rsidP="00651D96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к\с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30101810500000000653</w:t>
            </w:r>
            <w:r>
              <w:rPr>
                <w:sz w:val="24"/>
                <w:szCs w:val="24"/>
              </w:rPr>
              <w:t xml:space="preserve">, </w:t>
            </w:r>
          </w:p>
          <w:p w:rsidR="00205C5F" w:rsidRDefault="00205C5F" w:rsidP="00651D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</w:t>
            </w:r>
            <w:r>
              <w:rPr>
                <w:noProof/>
                <w:sz w:val="24"/>
                <w:szCs w:val="24"/>
              </w:rPr>
              <w:t>044030653</w:t>
            </w:r>
            <w:r>
              <w:rPr>
                <w:sz w:val="24"/>
                <w:szCs w:val="24"/>
              </w:rPr>
              <w:t xml:space="preserve">, </w:t>
            </w:r>
          </w:p>
          <w:p w:rsidR="00205C5F" w:rsidRDefault="00205C5F" w:rsidP="00651D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>
              <w:rPr>
                <w:noProof/>
                <w:sz w:val="24"/>
                <w:szCs w:val="24"/>
              </w:rPr>
              <w:t>7810287717</w:t>
            </w:r>
            <w:r>
              <w:rPr>
                <w:sz w:val="24"/>
                <w:szCs w:val="24"/>
              </w:rPr>
              <w:t xml:space="preserve">, КПП </w:t>
            </w:r>
            <w:r>
              <w:rPr>
                <w:noProof/>
                <w:sz w:val="24"/>
                <w:szCs w:val="24"/>
              </w:rPr>
              <w:t>781001001</w:t>
            </w:r>
            <w:r>
              <w:rPr>
                <w:sz w:val="24"/>
                <w:szCs w:val="24"/>
              </w:rPr>
              <w:t>.</w:t>
            </w:r>
          </w:p>
          <w:p w:rsidR="00205C5F" w:rsidRDefault="00205C5F" w:rsidP="00651D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>
              <w:rPr>
                <w:noProof/>
                <w:sz w:val="24"/>
                <w:szCs w:val="24"/>
              </w:rPr>
              <w:t>1037821072706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5C5F" w:rsidRDefault="00205C5F" w:rsidP="00651D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 </w:t>
            </w:r>
          </w:p>
        </w:tc>
      </w:tr>
      <w:tr w:rsidR="00205C5F" w:rsidTr="00651D96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C5F" w:rsidRDefault="00205C5F" w:rsidP="00651D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Конкурсный управляющий</w:t>
            </w:r>
            <w:r>
              <w:rPr>
                <w:sz w:val="24"/>
                <w:szCs w:val="24"/>
              </w:rPr>
              <w:t xml:space="preserve"> </w:t>
            </w:r>
          </w:p>
          <w:p w:rsidR="00205C5F" w:rsidRDefault="00205C5F" w:rsidP="00651D96">
            <w:pPr>
              <w:shd w:val="clear" w:color="auto" w:fill="FFFFFF"/>
              <w:rPr>
                <w:sz w:val="24"/>
                <w:szCs w:val="24"/>
              </w:rPr>
            </w:pPr>
          </w:p>
          <w:p w:rsidR="00205C5F" w:rsidRDefault="00205C5F" w:rsidP="00651D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</w:t>
            </w:r>
            <w:r>
              <w:rPr>
                <w:noProof/>
                <w:sz w:val="24"/>
                <w:szCs w:val="24"/>
              </w:rPr>
              <w:t>/С.М. Субботин</w:t>
            </w:r>
            <w:r>
              <w:rPr>
                <w:sz w:val="24"/>
                <w:szCs w:val="24"/>
              </w:rPr>
              <w:t>/</w:t>
            </w:r>
          </w:p>
          <w:p w:rsidR="00205C5F" w:rsidRDefault="00205C5F" w:rsidP="00651D96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                               М.П.</w:t>
            </w:r>
          </w:p>
          <w:p w:rsidR="00205C5F" w:rsidRDefault="00205C5F" w:rsidP="00651D96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5C5F" w:rsidRDefault="00205C5F" w:rsidP="00651D9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205C5F" w:rsidRDefault="00205C5F" w:rsidP="00651D9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205C5F" w:rsidRDefault="00205C5F" w:rsidP="00651D9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/_______________/</w:t>
            </w:r>
          </w:p>
          <w:p w:rsidR="00205C5F" w:rsidRDefault="00205C5F" w:rsidP="00651D96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</w:rPr>
              <w:t xml:space="preserve">                                    М.П.</w:t>
            </w:r>
          </w:p>
        </w:tc>
      </w:tr>
    </w:tbl>
    <w:p w:rsidR="00205C5F" w:rsidRDefault="00205C5F" w:rsidP="00205C5F"/>
    <w:p w:rsidR="00205C5F" w:rsidRDefault="00205C5F" w:rsidP="00205C5F"/>
    <w:p w:rsidR="003A0F06" w:rsidRDefault="00181BDE"/>
    <w:sectPr w:rsidR="003A0F06" w:rsidSect="00BC4AE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C5F"/>
    <w:rsid w:val="000239F0"/>
    <w:rsid w:val="00181BDE"/>
    <w:rsid w:val="001A3CC0"/>
    <w:rsid w:val="00205C5F"/>
    <w:rsid w:val="002B5216"/>
    <w:rsid w:val="003D519A"/>
    <w:rsid w:val="00415EA8"/>
    <w:rsid w:val="006B598A"/>
    <w:rsid w:val="006E3283"/>
    <w:rsid w:val="00851AC8"/>
    <w:rsid w:val="008C4ED9"/>
    <w:rsid w:val="00D2016E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CLu+a/kg62n4Quqz9HFMzLkNQyIWBDKk5vxEd+wFYJY=</DigestValue>
    </Reference>
    <Reference URI="#idOfficeObject" Type="http://www.w3.org/2000/09/xmldsig#Object">
      <DigestMethod Algorithm="http://www.w3.org/2001/04/xmldsig-more#gostr3411"/>
      <DigestValue>W0uIXL+iB+EtM6sybcslK6jc2xfgRvhaeHhzLg2sUQI=</DigestValue>
    </Reference>
  </SignedInfo>
  <SignatureValue>
    VwevALECMNboM1ujvoF92mUJ7qqBuJ9RVPnz8coYGpwt+bjjVgUm882Hqf0/6MxaBqcZevLJ
    SkBj5CPMdNifcQ==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hCkCH7IpcRt3ZS/YEvz7RyWcz4c=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15nCQ4l++xUap8bYHSMRHSdKVck=</DigestValue>
      </Reference>
      <Reference URI="/word/settings.xml?ContentType=application/vnd.openxmlformats-officedocument.wordprocessingml.settings+xml">
        <DigestMethod Algorithm="http://www.w3.org/2000/09/xmldsig#sha1"/>
        <DigestValue>rH7ZTZXwGzYGcQt/QO1CDK8HCQo=</DigestValue>
      </Reference>
      <Reference URI="/word/styles.xml?ContentType=application/vnd.openxmlformats-officedocument.wordprocessingml.styles+xml">
        <DigestMethod Algorithm="http://www.w3.org/2000/09/xmldsig#sha1"/>
        <DigestValue>b/ukvvIgMqM+O4TUm6Vxscmb3kI=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2014-11-21T07:50:23Z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u+j1+gI1TZTERgy3tcsdAZuuM/fxMjpypY/wqYn1uG8=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+axg+ZZ63hDveQJjHVj6OLBLCQPuqYVcITTEvBw3cL5Ho87CqpIXgCKDDts6jBIx5hKk7eqn
    aKf8rRAmeP8vEw==
  </SignatureValue>
  <KeyInfo>
    <X509Data>
      <X509Certificate>
          MIILTDCCCvugAwIBAgIKWxtZRQABABl/4TAIBgYqhQMCAgMwggFjMRgwFgYFKoUDZAESDTEw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BgNVBAMTCVRFTlNPUkNBMzAeFw0xNDExMTQwNjUwMzZaFw0xNTExMTQwNjUwMzZaMIIBljEL
          MAkGA1UEBhMCUlUxHzAdBgkqhkiG9w0BCQIMEElOTj03ODEwMDA5NTAyMDUxGjAYBggqhQMD
          gQMBARIMNzgxMDAwOTUwMjA1MTswOQYDVQQDDDLQodGD0LHQsdC+0YLQuNC9INCh0LXRgNCz
          0LXQuSDQnNC40YXQsNC50LvQvtCy0LjRhzEqMCgGA1UEKgwh0KHQtdGA0LPQtdC5INCc0LjR
          hdCw0LnQu9C+0LLQuNGHMRkwFwYDVQQEDBDQodGD0LHQsdC+0YLQuNC9MRYwFAYFKoUDZAMS
          CzAyMTk2MzAxMTIxMTQwMgYDVQQJDCvRg9C7LtCS0LDRgNGI0LDQstGB0LrQsNGPLCDQtC4x
          MDgsINC60LIuMzAwMS0wKwYDVQQIDCQ3OCDQsy4g0KHQsNC90LrRgi3Qn9C10YLQtdGA0LHR
          g9GA0LMxJjAkBgNVBAcMHdCh0LDQvdC60YIt0J/QtdGC0LXRgNCx0YPRgNCzMSEwHwYJKoZI
          hvcNAQkBFhJva3N2YTA2NTE4QG1haWwucnUwYzAcBgYqhQMCAhMwEgYHKoUDAgIkAAYHKoUD
          AgIeAQNDAARAV6n4BNBbfNmA2++usz/ck0KNrXE8Tp34IB/Eq4ONjFqBWNTB0T4eaMgNqxGb
          sAU68CBZvv+xbZ1Y70UgzcwLn6OCB1YwggdSMA4GA1UdDwEB/wQEAwIE8DCByAYDVR0lBIHA
          MIG9BgcqhQMCAiIaBgcqhQMFAzABBgcqhQMCAiIZBggqhQMDCGQBEwYHKoUDAgIiBgYIKoUD
          AwhkASoGCCqFAwYDAQICBggqhQMGAwEDAQYGKoUDAhcDBggrBgEFBQcDBAYIKoUDAykBAwQG
          CCsGAQUFBwMCBggqhQMGAwEEAgYHKoUDBQVCAQYHKoUDBQMoAQYIKoUDBgMBBAEGByqFAwYD
          AQEGBiqFAwNZGAYIKoUDBwIVAQIGCCqFAwYDAQQDMB0GA1UdIAQWMBQwCAYGKoUDZHECMAgG
          BiqFA2RxATAZBgkqhkiG9w0BCQ8EDDAKMAgGBiqFAwICFTAdBgNVHQ4EFgQUMkdwDpXbOhIw
          e+Iw4OYmmjY2TdIwggGkBgNVHSMEggGbMIIBl4AUZsQM/dzmFweR5vU1pSkGkkCu/jihggFr
          pIIBZzCCAWMxGDAWBgUqhQNkARINMTAyNzYwMDc4Nzk5NDEaMBgGCCqFAwOBAwEBEgwwMDc2
          MDUwMTYwMzAxNDAyBgNVBAkMK9Cc0L7RgdC60L7QstGB0LrQuNC5INC/0YDQvtGB0L/QtdC6
          0YIg0LQuMTIxIzAhBgkqhkiG9w0BCQEWFHJvb3RAbmFsb2cudGVuc29yLnJ1MQswCQYDVQQG
          EwJSVTExMC8GA1UECAwoNzYg0K/RgNC+0YHQu9Cw0LLRgdC60LDRjyDQvtCx0LvQsNGB0YLR
          jDEbMBkGA1UEBwwS0K/RgNC+0YHQu9Cw0LLQu9GMMS0wKwYDVQQKDCTQntCe0J4g0JrQvtC8
          0L/QsNC90LjRjyDQotC10L3Qt9C+0YAxMDAuBgNVBAsMJ9Cj0LTQvtGB0YLQvtCy0LXRgNGP
          0Y7RidC40Lkg0YbQtdC90YLRgDESMBAGA1UEAxMJVEVOU09SQ0EzghB049AUUZMLp0dMWkks
          xej2MIIBLgYDVR0fBIIBJTCCASEwOqA4oDaGNGh0dHA6Ly90YXg0LnRlbnNvci5ydS9jZXJ0
          ZW5yb2xsL3RlbnNvcmNhMygyMDE0KS5jcmwwLaAroCmGJ2h0dHA6Ly90ZW5zb3IucnUvY2Ev
          dGVuc29yY2EzKDIwMTQpLmNybDA6oDigNoY0aHR0cDovL2NybC50ZW5zb3IucnUvdGF4NC9j
          YS9jcmwvdGVuc29yY2EzKDIwMTQpLmNybDA7oDmgN4Y1aHR0cDovL2NybDIudGVuc29yLnJ1
          L3RheDQvY2EvY3JsL3RlbnNvcmNhMygyMDE0KS5jcmwwO6A5oDeGNWh0dHA6Ly9jcmwzLnRl
          bnNvci5ydS90YXg0L2NhL2NybC90ZW5zb3JjYTMoMjAxNCkuY3JsMIIBpQYIKwYBBQUHAQEE
          ggGXMIIBkzAtBggrBgEFBQcwAoYhaHR0cDovL3RheDQudGVuc29yLnJ1L3RzcC90c3Auc3Jm
          MC8GCCsGAQUFBzABhiNodHRwOi8vdGF4NC50ZW5zb3IucnUvb2NzcC9vY3NwLnNyZjBABggr
          BgEFBQcwAoY0aHR0cDovL3RheDQudGVuc29yLnJ1L2NlcnRlbnJvbGwvdGVuc29yY2EzKDIw
          MTQpLmNydDAzBggrBgEFBQcwAoYnaHR0cDovL3RlbnNvci5ydS9jYS90ZW5zb3JjYTMoMjAx
          NCkuY3J0MDwGCCsGAQUFBzAChjBodHRwOi8vY3JsLnRlbnNvci5ydS90YXg0L2NhL3RlbnNv
          cmNhMygyMDE0KS5jcnQwPQYIKwYBBQUHMAKGMWh0dHA6Ly9jcmwyLnRlbnNvci5ydS90YXg0
          L2NhL3RlbnNvcmNhMygyMDE0KS5jcnQwPQYIKwYBBQUHMAKGMWh0dHA6Ly9jcmwzLnRlbnNv
          ci5ydS90YXg0L2NhL3RlbnNvcmNhMygyMDE0KS5jcnQwKwYDVR0QBCQwIoAPMjAxNDExMTQw
          NzAwMDBagQ8yMDE2MDIxNDA3MDAwMFowNgYFKoUDZG8ELQwrItCa0YDQuNC/0YLQvtCf0YDQ
          viBDU1AiICjQstC10YDRgdC40Y8gMy42KTCCATIGBSqFA2RwBIIBJzCCASMMKyLQmtGA0LjQ
          v9GC0L7Qn9GA0L4gQ1NQIiAo0LLQtdGA0YHQuNGPIDMuNikMUyLQo9C00L7RgdGC0L7QstC1
          0YDRj9GO0YnQuNC5INGG0LXQvdGC0YAgItCa0YDQuNC/0YLQvtCf0YDQviDQo9CmIiDQstC1
          0YDRgdC40LggMS41DE5D0LXRgNGC0LjRhNC40LrQsNGCINGB0L7QvtGC0LLQtdGC0YHRgtCy
          0LjRjyDihJYg0KHQpC8xMjEtMjI3MiDQvtGCIDEyLjEyLjIwMTMMT9Ch0LXRgNGC0LjRhNC4
          0LrQsNGCINGB0L7QvtGC0LLQtdGC0YHRgtCy0LjRjyDihJYg0KHQpC8xMjgtMjM1MiDQvtGC
          IDE1LjA0LjIwMTQwCAYGKoUDAgIDA0EAbdYz7sY0mA/q3Fs64rfjY3UcxWQWwAOU8h9Eo3dt
          8s4YOqpudCxMT+zsZz/4ezRlVlhTRDXoydbmqDZqH3zxLA==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hCkCH7IpcRt3ZS/YEvz7RyWcz4c=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15nCQ4l++xUap8bYHSMRHSdKVck=</DigestValue>
      </Reference>
      <Reference URI="/word/settings.xml?ContentType=application/vnd.openxmlformats-officedocument.wordprocessingml.settings+xml">
        <DigestMethod Algorithm="http://www.w3.org/2000/09/xmldsig#sha1"/>
        <DigestValue>rH7ZTZXwGzYGcQt/QO1CDK8HCQo=</DigestValue>
      </Reference>
      <Reference URI="/word/styles.xml?ContentType=application/vnd.openxmlformats-officedocument.wordprocessingml.styles+xml">
        <DigestMethod Algorithm="http://www.w3.org/2000/09/xmldsig#sha1"/>
        <DigestValue>b/ukvvIgMqM+O4TUm6Vxscmb3kI=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2014-12-05T13:28:01Z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2014-11-18T12:48:00Z</dcterms:created>
  <dcterms:modified xsi:type="dcterms:W3CDTF">2014-11-18T13:07:00Z</dcterms:modified>
</cp:coreProperties>
</file>