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2A" w:rsidRPr="001A002A" w:rsidRDefault="001A002A" w:rsidP="00E30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ДОГОВОР КУПЛИ-ПРОДАЖИ 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движимого имущества</w:t>
      </w:r>
    </w:p>
    <w:p w:rsidR="001A002A" w:rsidRPr="001A002A" w:rsidRDefault="001A002A" w:rsidP="00E30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C138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Ярославль  </w:t>
      </w:r>
      <w:r w:rsidR="00B05A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 201</w:t>
      </w:r>
      <w:r w:rsid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1A002A" w:rsidRPr="001A002A" w:rsidRDefault="001A002A" w:rsidP="00E30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Общество с ограниченной ответственностью «</w:t>
      </w:r>
      <w:r w:rsidR="00694C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», 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лице конкурсного управляющего Латышева Бориса Викторовича, действующего на основании решения </w:t>
      </w:r>
      <w:r w:rsidR="00694C05" w:rsidRPr="00223D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Арбитражного суда </w:t>
      </w:r>
      <w:r w:rsidR="00694C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Яросла</w:t>
      </w:r>
      <w:r w:rsidR="00B05A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вской области от</w:t>
      </w:r>
      <w:r w:rsidR="00B05A75" w:rsidRPr="00223D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05A75">
        <w:rPr>
          <w:rFonts w:ascii="Times New Roman" w:hAnsi="Times New Roman"/>
          <w:sz w:val="20"/>
          <w:szCs w:val="20"/>
        </w:rPr>
        <w:t>06.06</w:t>
      </w:r>
      <w:r w:rsidR="00B05A75" w:rsidRPr="00400CF1">
        <w:rPr>
          <w:rFonts w:ascii="Times New Roman" w:hAnsi="Times New Roman"/>
          <w:sz w:val="20"/>
          <w:szCs w:val="20"/>
        </w:rPr>
        <w:t>.2012 года по делу №</w:t>
      </w:r>
      <w:r w:rsidR="00B05A75" w:rsidRPr="00400CF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05A75">
        <w:rPr>
          <w:rFonts w:ascii="Times New Roman CYR" w:hAnsi="Times New Roman CYR" w:cs="Times New Roman CYR"/>
          <w:bCs/>
          <w:sz w:val="18"/>
          <w:szCs w:val="18"/>
        </w:rPr>
        <w:t>А82-10667/2011-Б/145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далее «Продавец», 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в дальнейшем «Покупатель», с другой стороны, заключили настоящий договор о нижеследующем: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результатами торгов </w:t>
      </w:r>
      <w:r w:rsid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публичного предложения с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открытой формой подачи предложений о цене имущества, принадлежащего ООО «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являющегося предметом залога ОАО «Сбербанк России», итоги которого подведены </w:t>
      </w:r>
      <w:r w:rsid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_______2014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ООО «</w:t>
      </w:r>
      <w:r w:rsidR="00694C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ВИП-Лизинг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являющегося предметом залога ОАО «Сбербанк России», ФЗ «О несостоятельности (банкротстве)», Продавец передает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собственность Покупателю, а Покупатель обязуется принять и оплатить следующее имущество: </w:t>
      </w:r>
    </w:p>
    <w:p w:rsidR="00E307C8" w:rsidRDefault="001A002A" w:rsidP="00E307C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имущество должника, являющееся предметом залога ОАО «Сбербанк России»: Лот № </w:t>
      </w:r>
      <w:r w:rsidR="00E307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</w:p>
    <w:p w:rsidR="00E307C8" w:rsidRDefault="00E307C8" w:rsidP="00E307C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Автоматическая машина сортировки и упаковки яйца OMNIA XF330, инв. № 2430; </w:t>
      </w:r>
    </w:p>
    <w:p w:rsidR="00E307C8" w:rsidRDefault="00E307C8" w:rsidP="00E307C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омплект оборудования для клеточного содержания КП8Л птичника № 27, инв. № 1961;</w:t>
      </w:r>
    </w:p>
    <w:p w:rsidR="00E307C8" w:rsidRDefault="00E307C8" w:rsidP="00E307C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омплект оборудования для клеточного содержания кур-несушек КП-12ЛМ птичника № 14, инв. № 2345; </w:t>
      </w:r>
    </w:p>
    <w:p w:rsidR="00E307C8" w:rsidRPr="00E307C8" w:rsidRDefault="00E307C8" w:rsidP="00E307C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К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омплект оборудования для клеточного содержания кур-несушек ТВК-Е птичника № 1, инв. № 2492.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Имущество принадлежит Продавцу на праве собственности.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Имущество является предметом залога (ипотеки) в обеспечение требований ОАО «Сбербанк России».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соответствии с п. 5 ст. 18.1 ФЗ «О несостоятельности (банкротстве)», п. 12 Постановления Пленума ВАС РФ от 23.07.2009 N 58 "О некоторых вопросах, связанных с удовлетворением требований залогодержателя при банкротстве залогодателя": 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залога.</w:t>
      </w:r>
      <w:proofErr w:type="gramEnd"/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Таким образом, залог на имущество прекращается при исполнении сторонами настоящего договора. 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Стоимость Имущества и порядок его оплаты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E307C8" w:rsidRDefault="001A002A" w:rsidP="00E307C8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стоимость Имущества определена на основании предложения Покупателя в соответствии с протоколом о результатах торгов от </w:t>
      </w:r>
      <w:r w:rsidR="00E307C8"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________2014 г. 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составляет _________________ рублей, </w:t>
      </w:r>
      <w:r w:rsidR="00E307C8"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НДС</w:t>
      </w:r>
      <w:r w:rsidR="00E307C8"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A002A" w:rsidRPr="00E307C8" w:rsidRDefault="001A002A" w:rsidP="00E307C8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в сумме </w:t>
      </w:r>
      <w:r w:rsidR="00E307C8" w:rsidRPr="00E307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876 645 (</w:t>
      </w:r>
      <w:r w:rsidR="00E307C8" w:rsidRPr="00E307C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восемьсот семьдесят шесть тысяч шестьсот сорок пять</w:t>
      </w:r>
      <w:r w:rsidR="00E307C8" w:rsidRPr="00E307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рублей</w:t>
      </w:r>
      <w:proofErr w:type="gramStart"/>
      <w:r w:rsidR="00E307C8"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учета НДС – 18% был перечислен Покупателем платежным поручением № ____ от ______________. </w:t>
      </w:r>
      <w:r w:rsidR="00E307C8"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Задаток засчитывается в счет оплаты Имущества.</w:t>
      </w:r>
    </w:p>
    <w:p w:rsidR="001A002A" w:rsidRPr="001A002A" w:rsidRDefault="001A002A" w:rsidP="00E307C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вычетом суммы уплаченного задатка Покупатель обязан уплатить Продавцу __________ рублей, с </w:t>
      </w:r>
      <w:r w:rsid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НДС</w:t>
      </w: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производится не позднее 30 (тридцати) календарных дней с момента 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п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орядке, сумме и сроки, указанные в п. 2.3 настоящего Договора.</w:t>
      </w:r>
    </w:p>
    <w:p w:rsidR="001A002A" w:rsidRPr="001A002A" w:rsidRDefault="001A002A" w:rsidP="00E30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О полном и надлежащем выполнении Покупателем обязанности по оплате Имущества Продавец выдает справку.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Передача Имущества</w:t>
      </w:r>
    </w:p>
    <w:p w:rsidR="001A002A" w:rsidRPr="001A002A" w:rsidRDefault="001A002A" w:rsidP="00E30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Имущество передается Покупателю по месту его нахождения.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E307C8" w:rsidRDefault="001A002A" w:rsidP="00E307C8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1A002A" w:rsidRPr="00E307C8" w:rsidRDefault="001A002A" w:rsidP="00E307C8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Имущества должна быть осуществлена после подписания договора не позднее 10 (десяти) рабочих дней со дня поступления денежных сре</w:t>
      </w:r>
      <w:proofErr w:type="gramStart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р</w:t>
      </w:r>
      <w:proofErr w:type="gramEnd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азмере указанном в п. 2.3. настоящего Договора на расчетный счет Продавца.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Переход права собственности на Имущество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Переход права собственности на Имущество к Покупателю происходит в порядке, установленном действующим законодательством.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Ответственность сторон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E307C8" w:rsidRDefault="001A002A" w:rsidP="00E307C8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1A002A" w:rsidRPr="00E307C8" w:rsidRDefault="001A002A" w:rsidP="00E307C8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Стороны договорились, что не поступление денежных сре</w:t>
      </w:r>
      <w:proofErr w:type="gramStart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сч</w:t>
      </w:r>
      <w:proofErr w:type="gramEnd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Прочие условия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надлежащем </w:t>
      </w: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Сторонами своих обязательств;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2A" w:rsidRPr="001A002A" w:rsidRDefault="001A002A" w:rsidP="00E307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расторжении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1A002A" w:rsidRPr="001A002A" w:rsidRDefault="001A002A" w:rsidP="00E307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возникновении</w:t>
      </w:r>
      <w:proofErr w:type="gram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1A002A" w:rsidRPr="00E307C8" w:rsidRDefault="001A002A" w:rsidP="00E307C8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A002A" w:rsidRPr="00E307C8" w:rsidRDefault="001A002A" w:rsidP="00E307C8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0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уведомления и сообщения должны направляться в письменной форме.</w:t>
      </w:r>
    </w:p>
    <w:p w:rsidR="001A002A" w:rsidRPr="001A002A" w:rsidRDefault="001A002A" w:rsidP="00E307C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</w:t>
      </w:r>
      <w:proofErr w:type="spellStart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неурегулировании</w:t>
      </w:r>
      <w:proofErr w:type="spellEnd"/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Заключительные положения</w:t>
      </w:r>
    </w:p>
    <w:p w:rsidR="001A002A" w:rsidRPr="001A002A" w:rsidRDefault="001A002A" w:rsidP="00E3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Настоящий Договор купли-продажи движимого имущества, составлен в двух экземплярах, имеющих одинаковую юридическую силу, по одному экземпляру для каждой из Сторон.</w:t>
      </w:r>
    </w:p>
    <w:p w:rsidR="001A002A" w:rsidRPr="001A002A" w:rsidRDefault="001A002A" w:rsidP="00E3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VIII. Реквизиты и подписи Сторон</w:t>
      </w:r>
      <w:r w:rsidRPr="001A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7"/>
        <w:gridCol w:w="4633"/>
      </w:tblGrid>
      <w:tr w:rsidR="001A002A" w:rsidRPr="001A002A" w:rsidTr="001A002A">
        <w:trPr>
          <w:trHeight w:val="375"/>
          <w:tblCellSpacing w:w="0" w:type="dxa"/>
          <w:jc w:val="center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A002A" w:rsidRPr="001A002A" w:rsidTr="001A002A">
        <w:trPr>
          <w:trHeight w:val="2400"/>
          <w:tblCellSpacing w:w="0" w:type="dxa"/>
          <w:jc w:val="center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4C05" w:rsidRPr="00694C05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«ВИП-Лизинг», </w:t>
            </w:r>
          </w:p>
          <w:p w:rsidR="00694C05" w:rsidRPr="00694C05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7609016296, КПП 760401001, </w:t>
            </w:r>
          </w:p>
          <w:p w:rsidR="00694C05" w:rsidRPr="00694C05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40701810477020000406 </w:t>
            </w:r>
          </w:p>
          <w:p w:rsidR="0092206E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9220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Северном банке Сбербанка России г. Ярославль</w:t>
            </w: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4C05" w:rsidRPr="00694C05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 30101810500000000670 </w:t>
            </w:r>
          </w:p>
          <w:p w:rsidR="00694C05" w:rsidRPr="00694C05" w:rsidRDefault="00694C05" w:rsidP="00E3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ГРКЦ ГУ Банка России, БИК 047888670</w:t>
            </w:r>
          </w:p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Латышев Б. В. _______________________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02A" w:rsidRPr="001A002A" w:rsidRDefault="001A002A" w:rsidP="00E3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02A" w:rsidRPr="001A002A" w:rsidRDefault="001A002A" w:rsidP="00E30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7" w:rsidRDefault="000D0457" w:rsidP="00E307C8">
      <w:pPr>
        <w:spacing w:after="0"/>
      </w:pPr>
    </w:p>
    <w:sectPr w:rsidR="000D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8A9"/>
    <w:multiLevelType w:val="multilevel"/>
    <w:tmpl w:val="E7D0AA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1">
    <w:nsid w:val="36410AC5"/>
    <w:multiLevelType w:val="multilevel"/>
    <w:tmpl w:val="B000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D7D48"/>
    <w:multiLevelType w:val="multilevel"/>
    <w:tmpl w:val="02967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B38CD"/>
    <w:multiLevelType w:val="multilevel"/>
    <w:tmpl w:val="B9AA3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46D18"/>
    <w:multiLevelType w:val="multilevel"/>
    <w:tmpl w:val="FB882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5">
    <w:nsid w:val="64183C97"/>
    <w:multiLevelType w:val="multilevel"/>
    <w:tmpl w:val="4140B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24DFF"/>
    <w:multiLevelType w:val="multilevel"/>
    <w:tmpl w:val="D5ACD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7">
    <w:nsid w:val="6B4D3FED"/>
    <w:multiLevelType w:val="multilevel"/>
    <w:tmpl w:val="51768A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8">
    <w:nsid w:val="71023861"/>
    <w:multiLevelType w:val="multilevel"/>
    <w:tmpl w:val="5D18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A"/>
    <w:rsid w:val="000D0457"/>
    <w:rsid w:val="001A002A"/>
    <w:rsid w:val="00694C05"/>
    <w:rsid w:val="0090658C"/>
    <w:rsid w:val="0092206E"/>
    <w:rsid w:val="00B05A75"/>
    <w:rsid w:val="00C13878"/>
    <w:rsid w:val="00E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2013-12-16T12:15:00Z</dcterms:created>
  <dcterms:modified xsi:type="dcterms:W3CDTF">2014-02-28T07:30:00Z</dcterms:modified>
</cp:coreProperties>
</file>