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62" w:rsidRPr="00D232BE" w:rsidRDefault="008E0962" w:rsidP="008E0962">
      <w:pPr>
        <w:pStyle w:val="1"/>
        <w:spacing w:before="0" w:after="0"/>
        <w:ind w:firstLine="360"/>
        <w:jc w:val="left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E0962" w:rsidRPr="00CD61C0" w:rsidRDefault="008E0962" w:rsidP="008E0962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32BE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</w:p>
    <w:p w:rsidR="008E0962" w:rsidRPr="00D232BE" w:rsidRDefault="008E0962" w:rsidP="008E0962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8E0962" w:rsidRPr="00D232BE" w:rsidRDefault="008E0962" w:rsidP="008E0962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CD61C0">
        <w:rPr>
          <w:rFonts w:ascii="Times New Roman" w:hAnsi="Times New Roman"/>
          <w:sz w:val="24"/>
          <w:szCs w:val="24"/>
        </w:rPr>
        <w:t>Открытое акционерное общество «ГЛОРЭСС»</w:t>
      </w:r>
      <w:r w:rsidRPr="00D232BE">
        <w:rPr>
          <w:rFonts w:ascii="Times New Roman" w:hAnsi="Times New Roman"/>
          <w:sz w:val="24"/>
          <w:szCs w:val="24"/>
        </w:rPr>
        <w:t xml:space="preserve"> Комаров Павел Евгеньевич, действующий на основании Решения Арбитражного суда Удмуртской Республики от </w:t>
      </w:r>
      <w:r w:rsidR="00CD61C0">
        <w:rPr>
          <w:rFonts w:ascii="Times New Roman" w:hAnsi="Times New Roman"/>
          <w:sz w:val="24"/>
          <w:szCs w:val="24"/>
        </w:rPr>
        <w:t>14.06.2012</w:t>
      </w:r>
      <w:r w:rsidRPr="00D232BE">
        <w:rPr>
          <w:rFonts w:ascii="Times New Roman" w:hAnsi="Times New Roman"/>
          <w:sz w:val="24"/>
          <w:szCs w:val="24"/>
        </w:rPr>
        <w:t xml:space="preserve"> г. по делу А71-</w:t>
      </w:r>
      <w:r w:rsidR="00CD61C0">
        <w:rPr>
          <w:rFonts w:ascii="Times New Roman" w:hAnsi="Times New Roman"/>
          <w:sz w:val="24"/>
          <w:szCs w:val="24"/>
        </w:rPr>
        <w:t xml:space="preserve">7544/2012,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«Организатор торгов»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</w:rPr>
        <w:t>,</w:t>
      </w:r>
      <w:r w:rsidR="00CD61C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«Претендент» заключили договор о нижеследующем:</w:t>
      </w:r>
    </w:p>
    <w:p w:rsidR="008E0962" w:rsidRPr="00D232BE" w:rsidRDefault="008E0962" w:rsidP="008E0962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«Претендент» в срок </w:t>
      </w:r>
      <w:proofErr w:type="gramStart"/>
      <w:r w:rsidRPr="00D232BE">
        <w:rPr>
          <w:rFonts w:ascii="Times New Roman" w:hAnsi="Times New Roman"/>
          <w:sz w:val="24"/>
          <w:szCs w:val="24"/>
        </w:rPr>
        <w:t>до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</w:t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Pr="00D232BE">
        <w:rPr>
          <w:rFonts w:ascii="Times New Roman" w:hAnsi="Times New Roman"/>
          <w:sz w:val="24"/>
          <w:szCs w:val="24"/>
        </w:rPr>
        <w:t xml:space="preserve">  вносит </w:t>
      </w:r>
      <w:proofErr w:type="gramStart"/>
      <w:r w:rsidRPr="00D232BE">
        <w:rPr>
          <w:rFonts w:ascii="Times New Roman" w:hAnsi="Times New Roman"/>
          <w:sz w:val="24"/>
          <w:szCs w:val="24"/>
        </w:rPr>
        <w:t>на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расчетный счет «Организатора торгов» задаток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 xml:space="preserve">в счет участия в торгах по продаже лота </w:t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</w:p>
    <w:p w:rsidR="008E0962" w:rsidRPr="00D232BE" w:rsidRDefault="008E0962" w:rsidP="008E0962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«Организатор  торгов», получивший задаток в сумме </w:t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  <w:u w:val="single"/>
        </w:rPr>
        <w:tab/>
      </w:r>
      <w:r w:rsidR="00CD61C0"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 xml:space="preserve">в случае проигрыша в торгах «Претендента» или срыва торгов, в течение пяти рабочих дней </w:t>
      </w:r>
      <w:proofErr w:type="gramStart"/>
      <w:r w:rsidRPr="00D232BE">
        <w:rPr>
          <w:rFonts w:ascii="Times New Roman" w:hAnsi="Times New Roman"/>
          <w:sz w:val="24"/>
          <w:szCs w:val="24"/>
        </w:rPr>
        <w:t>с даты торгов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, возвращает «Претенденту» уплаченный задаток.  </w:t>
      </w:r>
    </w:p>
    <w:p w:rsidR="008E0962" w:rsidRPr="00D232BE" w:rsidRDefault="008E0962" w:rsidP="008E0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8E0962" w:rsidRDefault="008E0962" w:rsidP="008E0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уклонения победителя торгов от подписания договора купли продажи в течени</w:t>
      </w:r>
      <w:proofErr w:type="gramStart"/>
      <w:r w:rsidRPr="00D23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2BE">
        <w:rPr>
          <w:rFonts w:ascii="Times New Roman" w:hAnsi="Times New Roman" w:cs="Times New Roman"/>
          <w:sz w:val="24"/>
          <w:szCs w:val="24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8E0962" w:rsidRPr="009B2436" w:rsidRDefault="008E0962" w:rsidP="008E09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962" w:rsidRPr="00D232BE" w:rsidRDefault="008E0962" w:rsidP="008E09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8E0962" w:rsidRPr="00D232BE" w:rsidRDefault="008E0962" w:rsidP="008E096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</w:p>
    <w:p w:rsidR="008E0962" w:rsidRPr="00D232BE" w:rsidRDefault="008E0962" w:rsidP="008E0962">
      <w:pPr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CD61C0">
        <w:rPr>
          <w:rFonts w:ascii="Times New Roman" w:hAnsi="Times New Roman" w:cs="Times New Roman"/>
          <w:sz w:val="24"/>
          <w:szCs w:val="24"/>
        </w:rPr>
        <w:t>ОАО «ГЛОРЭСС»</w:t>
      </w:r>
      <w:r w:rsidRPr="00D232BE">
        <w:rPr>
          <w:rFonts w:ascii="Times New Roman" w:hAnsi="Times New Roman" w:cs="Times New Roman"/>
          <w:sz w:val="24"/>
          <w:szCs w:val="24"/>
        </w:rPr>
        <w:t xml:space="preserve"> Комаров П.Е.</w:t>
      </w:r>
    </w:p>
    <w:p w:rsidR="008E0962" w:rsidRPr="009B2436" w:rsidRDefault="008E0962" w:rsidP="008E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 xml:space="preserve">Получатель платежа: Индивидуальный предприниматель Комаров Павел Евгеньевич </w:t>
      </w:r>
    </w:p>
    <w:p w:rsidR="008E0962" w:rsidRPr="009B2436" w:rsidRDefault="008E0962" w:rsidP="008E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>ИНН: 183101146975</w:t>
      </w:r>
    </w:p>
    <w:p w:rsidR="008E0962" w:rsidRPr="009B2436" w:rsidRDefault="008E0962" w:rsidP="008E09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4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B2436">
        <w:rPr>
          <w:rFonts w:ascii="Times New Roman" w:hAnsi="Times New Roman" w:cs="Times New Roman"/>
          <w:sz w:val="24"/>
          <w:szCs w:val="24"/>
        </w:rPr>
        <w:t xml:space="preserve">/с 40802810765010000087 в филиале ОАО «Банк </w:t>
      </w:r>
      <w:proofErr w:type="spellStart"/>
      <w:r w:rsidRPr="009B2436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9B2436">
        <w:rPr>
          <w:rFonts w:ascii="Times New Roman" w:hAnsi="Times New Roman" w:cs="Times New Roman"/>
          <w:sz w:val="24"/>
          <w:szCs w:val="24"/>
        </w:rPr>
        <w:t>» г. Ижевск</w:t>
      </w:r>
    </w:p>
    <w:p w:rsidR="008E0962" w:rsidRPr="009B2436" w:rsidRDefault="008E0962" w:rsidP="008E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>к/с 30101810800000000706, БИК 049401706</w:t>
      </w:r>
    </w:p>
    <w:p w:rsidR="008E0962" w:rsidRPr="00D232BE" w:rsidRDefault="008E0962" w:rsidP="008E0962">
      <w:pPr>
        <w:rPr>
          <w:rFonts w:ascii="Times New Roman" w:hAnsi="Times New Roman" w:cs="Times New Roman"/>
          <w:b/>
          <w:sz w:val="24"/>
          <w:szCs w:val="24"/>
        </w:rPr>
      </w:pPr>
    </w:p>
    <w:p w:rsidR="008E0962" w:rsidRPr="00043619" w:rsidRDefault="008E0962" w:rsidP="008E096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8E0962" w:rsidRDefault="008E0962" w:rsidP="008E0962">
      <w:pPr>
        <w:rPr>
          <w:rFonts w:ascii="Times New Roman" w:hAnsi="Times New Roman" w:cs="Times New Roman"/>
          <w:sz w:val="24"/>
          <w:szCs w:val="24"/>
        </w:rPr>
      </w:pPr>
    </w:p>
    <w:p w:rsidR="00CD61C0" w:rsidRDefault="00CD61C0" w:rsidP="008E0962">
      <w:pPr>
        <w:rPr>
          <w:rFonts w:ascii="Times New Roman" w:hAnsi="Times New Roman" w:cs="Times New Roman"/>
          <w:sz w:val="24"/>
          <w:szCs w:val="24"/>
        </w:rPr>
      </w:pPr>
    </w:p>
    <w:p w:rsidR="00CD61C0" w:rsidRPr="00D232BE" w:rsidRDefault="00CD61C0" w:rsidP="008E0962">
      <w:pPr>
        <w:rPr>
          <w:rFonts w:ascii="Times New Roman" w:hAnsi="Times New Roman" w:cs="Times New Roman"/>
          <w:sz w:val="24"/>
          <w:szCs w:val="24"/>
        </w:rPr>
      </w:pPr>
    </w:p>
    <w:p w:rsidR="008E0962" w:rsidRPr="00D232BE" w:rsidRDefault="008E0962" w:rsidP="008E096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8E0962" w:rsidRPr="009B2436" w:rsidRDefault="008E0962" w:rsidP="008E0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962" w:rsidRPr="00043619" w:rsidRDefault="008E0962" w:rsidP="008E0962">
      <w:pPr>
        <w:rPr>
          <w:rFonts w:ascii="Times New Roman" w:hAnsi="Times New Roman" w:cs="Times New Roman"/>
          <w:sz w:val="24"/>
          <w:szCs w:val="24"/>
        </w:rPr>
      </w:pPr>
      <w:r w:rsidRPr="0004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E0962" w:rsidRPr="009B2436" w:rsidRDefault="008E0962" w:rsidP="008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7D4E" w:rsidRDefault="004C7D4E"/>
    <w:sectPr w:rsidR="004C7D4E" w:rsidSect="004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962"/>
    <w:rsid w:val="00011D9F"/>
    <w:rsid w:val="00491DD9"/>
    <w:rsid w:val="004C7D4E"/>
    <w:rsid w:val="00504CF1"/>
    <w:rsid w:val="00585A87"/>
    <w:rsid w:val="007C59F8"/>
    <w:rsid w:val="008E0962"/>
    <w:rsid w:val="00C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E0962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8E0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9HjjKo5u2pvClf0yvtulFlSgQzcyUqncQ1d6IhhVPVQ=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qQseBEVfVFkzYjQ8ktBIjw8eXUdVIJ9PMzfjOxYXUlA4NO6B/GjyBxCo5Fa46pgnXiou4mX0
    dP4uZByBA802Vg==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fSHta1vnkemjPMlu94FMW3c6lX4=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numbering.xml?ContentType=application/vnd.openxmlformats-officedocument.wordprocessingml.numbering+xml">
        <DigestMethod Algorithm="http://www.w3.org/2000/09/xmldsig#sha1"/>
        <DigestValue>OYge+YlAG98cZhqHiC3oLwoIUiY=</DigestValue>
      </Reference>
      <Reference URI="/word/settings.xml?ContentType=application/vnd.openxmlformats-officedocument.wordprocessingml.settings+xml">
        <DigestMethod Algorithm="http://www.w3.org/2000/09/xmldsig#sha1"/>
        <DigestValue>tzZlDdah1Z8QEupk5FKCFM8nsCU=</DigestValue>
      </Reference>
      <Reference URI="/word/styles.xml?ContentType=application/vnd.openxmlformats-officedocument.wordprocessingml.styles+xml">
        <DigestMethod Algorithm="http://www.w3.org/2000/09/xmldsig#sha1"/>
        <DigestValue>hNnRh9QRO9ONrppjVKxqzF7XGJE=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2012-12-04T08:21:21Z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2012-11-13T05:00:00Z</cp:lastPrinted>
  <dcterms:created xsi:type="dcterms:W3CDTF">2012-12-04T08:06:00Z</dcterms:created>
  <dcterms:modified xsi:type="dcterms:W3CDTF">2012-12-04T08:13:00Z</dcterms:modified>
</cp:coreProperties>
</file>