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518635AF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217C8">
        <w:rPr>
          <w:rFonts w:ascii="Times New Roman" w:hAnsi="Times New Roman" w:cs="Times New Roman"/>
          <w:sz w:val="24"/>
          <w:szCs w:val="24"/>
        </w:rPr>
        <w:t xml:space="preserve"> </w:t>
      </w:r>
      <w:r w:rsidR="00E217C8" w:rsidRPr="00E217C8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E217C8" w:rsidRPr="00E217C8">
        <w:rPr>
          <w:rFonts w:ascii="Times New Roman" w:hAnsi="Times New Roman" w:cs="Times New Roman"/>
          <w:sz w:val="24"/>
          <w:szCs w:val="24"/>
        </w:rPr>
        <w:t>Мельковская</w:t>
      </w:r>
      <w:proofErr w:type="spellEnd"/>
      <w:r w:rsidR="00E217C8" w:rsidRPr="00E217C8">
        <w:rPr>
          <w:rFonts w:ascii="Times New Roman" w:hAnsi="Times New Roman" w:cs="Times New Roman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217C8" w:rsidRPr="00E217C8">
        <w:rPr>
          <w:rFonts w:ascii="Times New Roman" w:hAnsi="Times New Roman" w:cs="Times New Roman"/>
          <w:sz w:val="24"/>
          <w:szCs w:val="24"/>
          <w:lang w:eastAsia="ru-RU"/>
        </w:rPr>
        <w:t>сообщение 02030237494 в газете АО «Коммерсантъ» №182(7627) от 30.09.2023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6A4438F" w14:textId="3F88C2D6" w:rsidR="00E217C8" w:rsidRDefault="00E217C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Pr="00E217C8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217C8">
        <w:rPr>
          <w:rFonts w:ascii="Times New Roman" w:hAnsi="Times New Roman" w:cs="Times New Roman"/>
          <w:sz w:val="24"/>
          <w:szCs w:val="24"/>
          <w:lang w:eastAsia="ru-RU"/>
        </w:rPr>
        <w:t>ЭнергоБурСервис</w:t>
      </w:r>
      <w:proofErr w:type="spellEnd"/>
      <w:r w:rsidRPr="00E217C8">
        <w:rPr>
          <w:rFonts w:ascii="Times New Roman" w:hAnsi="Times New Roman" w:cs="Times New Roman"/>
          <w:sz w:val="24"/>
          <w:szCs w:val="24"/>
          <w:lang w:eastAsia="ru-RU"/>
        </w:rPr>
        <w:t>», ИНН 6686003500, солидарно с Герасимовым Алексеем Владимировичем, Герасимовой Еленой Викторовной, КД 44-13/МБ от 06.06.2013, КД 45-13/МБ от 06.06.2013, решение Железнодорожного районного суда г. Екатеринбурга Свердловской области от 14.10.2019 по делу 2-3784/2019, апелляционное определение Свердловского областного суда от 11.03.2020 по делу 2-3784/2019 (14 179 079,25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2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217C8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2024-01-31T11:02:00Z</dcterms:created>
  <dcterms:modified xsi:type="dcterms:W3CDTF">2024-01-31T11:02:00Z</dcterms:modified>
</cp:coreProperties>
</file>