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eastAsia="NSimSun" w:cs="Arial" w:ascii="Times New Roman" w:hAnsi="Times New Roman"/>
                <w:b/>
                <w:color w:val="auto"/>
                <w:kern w:val="0"/>
                <w:sz w:val="20"/>
                <w:szCs w:val="20"/>
                <w:lang w:val="ru-RU" w:eastAsia="zh-CN" w:bidi="hi-IN"/>
              </w:rPr>
              <w:t xml:space="preserve">ТИПОВОЙ </w:t>
            </w:r>
            <w:r>
              <w:rPr>
                <w:rFonts w:ascii="Times New Roman" w:hAnsi="Times New Roman"/>
                <w:b/>
                <w:kern w:val="0"/>
                <w:sz w:val="20"/>
                <w:szCs w:val="20"/>
                <w:lang w:val="en-US"/>
              </w:rPr>
              <w:t xml:space="preserve">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Кривощёков Евгений Анатольевич (02.12.1993г.р., место рожд: пос. В-Городки Чусовской р-он Пермская обл., адрес рег: 618220, Пермский край, Чусовой г, Верхнечусовские Городки п, Калинина ул, дом № 63, СНИЛС15131557027, ИНН 592110016826, паспорт РФ серия 5718, номер 821579, выдан 20.03.2019, кем выдан ГУ МВД России По Пермскому краю, код подразделения 590-047),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04.07.2023г. по делу № А50-13097/2023,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07.12.2023г. по продаже имущества Кривощёкова Евгения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20,1м², кадастровый номер: 59:11:0030000:156, земельный участок , площадь: 1 041м², кадастровый номер: 59:11:0030000:404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8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2088"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Кривощёков Евгений Анатольевич (ИНН 592110016826),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40817810450168944547,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Кривощёков Евгений Анатольевич (02.12.1993г.р., место рожд: пос. В-Городки Чусовской р-он Пермская обл., адрес рег: 618220, Пермский край, Чусовой г, Верхнечусовские Городки п, Калинина ул, дом № 63, СНИЛС15131557027, ИНН 592110016826, паспорт РФ серия 5718, номер 821579, выдан 20.03.2019, кем выдан ГУ МВД России По Пермскому краю, код подразделения 590-047)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75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26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Кривощёков Евгений Анатольевич (ИНН 592110016826),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40817810450168944547,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Кривощёкова Евгения Анатольевича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1090</Words>
  <Characters>7817</Characters>
  <CharactersWithSpaces>9354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2024-02-01T08:38:56Z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