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C0926" w14:textId="77777777" w:rsidR="001E23A4" w:rsidRPr="00F30D8B" w:rsidRDefault="001E23A4" w:rsidP="001E23A4">
      <w:pPr>
        <w:jc w:val="center"/>
        <w:outlineLvl w:val="0"/>
        <w:rPr>
          <w:b/>
          <w:bCs/>
        </w:rPr>
      </w:pPr>
      <w:r>
        <w:rPr>
          <w:b/>
          <w:bCs/>
        </w:rPr>
        <w:t>А</w:t>
      </w:r>
      <w:r w:rsidRPr="00F30D8B">
        <w:rPr>
          <w:b/>
          <w:bCs/>
        </w:rPr>
        <w:t>кционерное общество «Российский аукционный дом»</w:t>
      </w:r>
      <w:r>
        <w:rPr>
          <w:b/>
          <w:bCs/>
        </w:rPr>
        <w:t xml:space="preserve"> </w:t>
      </w:r>
    </w:p>
    <w:p w14:paraId="50A7D1D8" w14:textId="4CBF7509" w:rsidR="00E81325" w:rsidRPr="00F30D8B" w:rsidRDefault="001E23A4" w:rsidP="00E81325">
      <w:pPr>
        <w:jc w:val="center"/>
        <w:rPr>
          <w:b/>
        </w:rPr>
      </w:pPr>
      <w:r w:rsidRPr="00F30D8B">
        <w:rPr>
          <w:b/>
          <w:bCs/>
        </w:rPr>
        <w:t xml:space="preserve">сообщает о проведении </w:t>
      </w:r>
      <w:r>
        <w:rPr>
          <w:b/>
          <w:bCs/>
        </w:rPr>
        <w:t xml:space="preserve">электронного </w:t>
      </w:r>
      <w:r w:rsidR="00085A9A">
        <w:rPr>
          <w:b/>
          <w:bCs/>
        </w:rPr>
        <w:t xml:space="preserve">аукциона </w:t>
      </w:r>
      <w:r w:rsidR="008F4D5F" w:rsidRPr="008F4D5F">
        <w:rPr>
          <w:b/>
          <w:bCs/>
        </w:rPr>
        <w:t xml:space="preserve">по продаже </w:t>
      </w:r>
      <w:r w:rsidR="007F7D72">
        <w:rPr>
          <w:b/>
          <w:bCs/>
        </w:rPr>
        <w:t xml:space="preserve">Здания, включающего 9-ть </w:t>
      </w:r>
      <w:r w:rsidR="008F4D5F" w:rsidRPr="008F4D5F">
        <w:rPr>
          <w:b/>
          <w:bCs/>
        </w:rPr>
        <w:t>нежил</w:t>
      </w:r>
      <w:r w:rsidR="0078186F">
        <w:rPr>
          <w:b/>
          <w:bCs/>
        </w:rPr>
        <w:t>ых помещений</w:t>
      </w:r>
      <w:r w:rsidR="008F4D5F" w:rsidRPr="008F4D5F">
        <w:rPr>
          <w:b/>
          <w:bCs/>
        </w:rPr>
        <w:t xml:space="preserve"> в</w:t>
      </w:r>
      <w:r w:rsidR="0078186F">
        <w:rPr>
          <w:b/>
          <w:bCs/>
        </w:rPr>
        <w:t xml:space="preserve"> г. Красноярске</w:t>
      </w:r>
      <w:r w:rsidR="007F7D72">
        <w:rPr>
          <w:b/>
          <w:bCs/>
        </w:rPr>
        <w:t>,</w:t>
      </w:r>
      <w:r w:rsidR="00D265E1" w:rsidRPr="00D265E1">
        <w:rPr>
          <w:b/>
        </w:rPr>
        <w:t xml:space="preserve"> </w:t>
      </w:r>
      <w:r w:rsidR="00D265E1" w:rsidRPr="0078186F">
        <w:rPr>
          <w:b/>
        </w:rPr>
        <w:t xml:space="preserve">ул. </w:t>
      </w:r>
      <w:r w:rsidR="0078186F" w:rsidRPr="0078186F">
        <w:rPr>
          <w:b/>
        </w:rPr>
        <w:t>Телевизорная 1, стр. 15</w:t>
      </w:r>
      <w:r w:rsidR="008F4D5F" w:rsidRPr="0078186F">
        <w:rPr>
          <w:b/>
        </w:rPr>
        <w:t>, принадлежащ</w:t>
      </w:r>
      <w:r w:rsidR="007F7D72">
        <w:rPr>
          <w:b/>
        </w:rPr>
        <w:t>его</w:t>
      </w:r>
      <w:r w:rsidR="008F4D5F" w:rsidRPr="008F4D5F">
        <w:rPr>
          <w:b/>
          <w:bCs/>
        </w:rPr>
        <w:t xml:space="preserve"> ПАО Сбербанк</w:t>
      </w:r>
    </w:p>
    <w:p w14:paraId="512A198B" w14:textId="0BD340A5" w:rsidR="001E23A4" w:rsidRPr="00F30D8B" w:rsidRDefault="001E23A4" w:rsidP="001E23A4">
      <w:pPr>
        <w:jc w:val="center"/>
        <w:rPr>
          <w:b/>
        </w:rPr>
      </w:pPr>
    </w:p>
    <w:p w14:paraId="1FE50F38" w14:textId="77777777" w:rsidR="00315A63" w:rsidRPr="00F30D8B" w:rsidRDefault="00315A63" w:rsidP="00573FA0">
      <w:pPr>
        <w:jc w:val="center"/>
        <w:outlineLvl w:val="0"/>
        <w:rPr>
          <w:b/>
          <w:bCs/>
        </w:rPr>
      </w:pPr>
    </w:p>
    <w:p w14:paraId="6EE00148" w14:textId="42150593" w:rsidR="00B81009" w:rsidRPr="00D01189" w:rsidRDefault="008D5816" w:rsidP="00362841">
      <w:pPr>
        <w:jc w:val="center"/>
        <w:outlineLvl w:val="0"/>
        <w:rPr>
          <w:bCs/>
        </w:rPr>
      </w:pPr>
      <w:r>
        <w:rPr>
          <w:b/>
          <w:bCs/>
          <w:sz w:val="28"/>
          <w:szCs w:val="28"/>
        </w:rPr>
        <w:t xml:space="preserve">04 марта </w:t>
      </w:r>
      <w:r w:rsidR="00362841" w:rsidRPr="0005653B">
        <w:rPr>
          <w:b/>
          <w:bCs/>
          <w:sz w:val="28"/>
          <w:szCs w:val="28"/>
        </w:rPr>
        <w:t>20</w:t>
      </w:r>
      <w:r w:rsidR="000D3D96" w:rsidRPr="0005653B">
        <w:rPr>
          <w:b/>
          <w:bCs/>
          <w:sz w:val="28"/>
          <w:szCs w:val="28"/>
        </w:rPr>
        <w:t>2</w:t>
      </w:r>
      <w:r>
        <w:rPr>
          <w:b/>
          <w:bCs/>
          <w:sz w:val="28"/>
          <w:szCs w:val="28"/>
        </w:rPr>
        <w:t>4</w:t>
      </w:r>
      <w:r w:rsidR="00362841" w:rsidRPr="0005653B">
        <w:rPr>
          <w:b/>
          <w:bCs/>
          <w:sz w:val="28"/>
          <w:szCs w:val="28"/>
        </w:rPr>
        <w:t xml:space="preserve"> года в 08:00 ч. </w:t>
      </w:r>
      <w:r w:rsidR="00B81009" w:rsidRPr="0005653B">
        <w:rPr>
          <w:bCs/>
        </w:rPr>
        <w:t>(время московское</w:t>
      </w:r>
      <w:r w:rsidR="00B81009" w:rsidRPr="00D01189">
        <w:rPr>
          <w:bCs/>
        </w:rPr>
        <w:t xml:space="preserve">) </w:t>
      </w:r>
    </w:p>
    <w:p w14:paraId="229E15AD" w14:textId="77777777" w:rsidR="00573FA0" w:rsidRDefault="00573FA0" w:rsidP="00573FA0">
      <w:pPr>
        <w:jc w:val="center"/>
        <w:rPr>
          <w:b/>
          <w:bCs/>
        </w:rPr>
      </w:pPr>
    </w:p>
    <w:p w14:paraId="25B264B1" w14:textId="77777777" w:rsidR="00573FA0" w:rsidRPr="0090143C" w:rsidRDefault="00573FA0" w:rsidP="00573FA0">
      <w:pPr>
        <w:jc w:val="center"/>
        <w:rPr>
          <w:b/>
          <w:bCs/>
        </w:rPr>
      </w:pPr>
      <w:r w:rsidRPr="00F30D8B">
        <w:rPr>
          <w:b/>
          <w:bCs/>
        </w:rPr>
        <w:t>на электронной торговой площадке АО «Российский аукционный дом»</w:t>
      </w:r>
      <w:r w:rsidRPr="0090143C">
        <w:rPr>
          <w:b/>
          <w:bCs/>
        </w:rPr>
        <w:t xml:space="preserve"> </w:t>
      </w:r>
    </w:p>
    <w:p w14:paraId="47CDA1C8" w14:textId="77777777" w:rsidR="00573FA0" w:rsidRPr="00F30D8B" w:rsidRDefault="00573FA0" w:rsidP="00573FA0">
      <w:pPr>
        <w:jc w:val="center"/>
        <w:rPr>
          <w:b/>
          <w:bCs/>
        </w:rPr>
      </w:pPr>
      <w:r w:rsidRPr="00F30D8B">
        <w:rPr>
          <w:b/>
          <w:bCs/>
        </w:rPr>
        <w:t xml:space="preserve">по адресу </w:t>
      </w:r>
      <w:hyperlink r:id="rId8" w:history="1">
        <w:r w:rsidRPr="004E50C7">
          <w:rPr>
            <w:rStyle w:val="af4"/>
            <w:b/>
            <w:bCs/>
            <w:lang w:val="en-US"/>
          </w:rPr>
          <w:t>www</w:t>
        </w:r>
        <w:r w:rsidRPr="004E50C7">
          <w:rPr>
            <w:rStyle w:val="af4"/>
            <w:b/>
            <w:bCs/>
          </w:rPr>
          <w:t>.</w:t>
        </w:r>
        <w:r w:rsidRPr="004E50C7">
          <w:rPr>
            <w:rStyle w:val="af4"/>
            <w:b/>
            <w:bCs/>
            <w:lang w:val="en-US"/>
          </w:rPr>
          <w:t>lot</w:t>
        </w:r>
        <w:r w:rsidRPr="004E50C7">
          <w:rPr>
            <w:rStyle w:val="af4"/>
            <w:b/>
            <w:bCs/>
          </w:rPr>
          <w:t>-</w:t>
        </w:r>
        <w:r w:rsidRPr="004E50C7">
          <w:rPr>
            <w:rStyle w:val="af4"/>
            <w:b/>
            <w:bCs/>
            <w:lang w:val="en-US"/>
          </w:rPr>
          <w:t>online</w:t>
        </w:r>
        <w:r w:rsidRPr="004E50C7">
          <w:rPr>
            <w:rStyle w:val="af4"/>
            <w:b/>
            <w:bCs/>
          </w:rPr>
          <w:t>.</w:t>
        </w:r>
        <w:proofErr w:type="spellStart"/>
        <w:r w:rsidRPr="004E50C7">
          <w:rPr>
            <w:rStyle w:val="af4"/>
            <w:b/>
            <w:bCs/>
            <w:lang w:val="en-US"/>
          </w:rPr>
          <w:t>ru</w:t>
        </w:r>
        <w:proofErr w:type="spellEnd"/>
      </w:hyperlink>
      <w:r w:rsidRPr="00F30D8B">
        <w:rPr>
          <w:b/>
          <w:bCs/>
        </w:rPr>
        <w:t>.</w:t>
      </w:r>
      <w:r>
        <w:rPr>
          <w:b/>
          <w:bCs/>
        </w:rPr>
        <w:t xml:space="preserve"> </w:t>
      </w:r>
    </w:p>
    <w:p w14:paraId="36C45A70" w14:textId="77777777" w:rsidR="00573FA0" w:rsidRPr="00F30D8B" w:rsidRDefault="00573FA0" w:rsidP="00573FA0">
      <w:pPr>
        <w:jc w:val="center"/>
        <w:outlineLvl w:val="0"/>
        <w:rPr>
          <w:b/>
          <w:bCs/>
        </w:rPr>
      </w:pPr>
    </w:p>
    <w:p w14:paraId="25CE39EE" w14:textId="24955429" w:rsidR="00573FA0" w:rsidRPr="0005653B" w:rsidRDefault="00573FA0" w:rsidP="00573FA0">
      <w:pPr>
        <w:jc w:val="center"/>
        <w:rPr>
          <w:bCs/>
        </w:rPr>
      </w:pPr>
      <w:r w:rsidRPr="00F30D8B">
        <w:rPr>
          <w:b/>
          <w:bCs/>
        </w:rPr>
        <w:t xml:space="preserve">Организатор торгов – </w:t>
      </w:r>
      <w:r w:rsidRPr="000D08A1">
        <w:rPr>
          <w:bCs/>
        </w:rPr>
        <w:t xml:space="preserve">Обособленное </w:t>
      </w:r>
      <w:r w:rsidRPr="0005653B">
        <w:rPr>
          <w:bCs/>
        </w:rPr>
        <w:t>подразделение АО</w:t>
      </w:r>
      <w:r w:rsidR="00E073C6" w:rsidRPr="0005653B">
        <w:rPr>
          <w:bCs/>
        </w:rPr>
        <w:t> </w:t>
      </w:r>
      <w:r w:rsidRPr="0005653B">
        <w:rPr>
          <w:bCs/>
        </w:rPr>
        <w:t xml:space="preserve">«Российский аукционный дом» в г. Красноярске </w:t>
      </w:r>
    </w:p>
    <w:p w14:paraId="73911E9F" w14:textId="77777777" w:rsidR="00573FA0" w:rsidRPr="0005653B" w:rsidRDefault="00573FA0" w:rsidP="00573FA0">
      <w:pPr>
        <w:jc w:val="center"/>
        <w:rPr>
          <w:b/>
        </w:rPr>
      </w:pPr>
    </w:p>
    <w:p w14:paraId="2150BEB0" w14:textId="11A97E42" w:rsidR="00362841" w:rsidRPr="0005653B" w:rsidRDefault="00362841" w:rsidP="00362841">
      <w:pPr>
        <w:jc w:val="center"/>
        <w:outlineLvl w:val="0"/>
        <w:rPr>
          <w:bCs/>
        </w:rPr>
      </w:pPr>
      <w:r w:rsidRPr="0005653B">
        <w:rPr>
          <w:b/>
          <w:bCs/>
        </w:rPr>
        <w:t xml:space="preserve">Прием заявок с </w:t>
      </w:r>
      <w:r w:rsidR="008D5816">
        <w:rPr>
          <w:b/>
          <w:bCs/>
        </w:rPr>
        <w:t>02</w:t>
      </w:r>
      <w:r w:rsidRPr="0005653B">
        <w:rPr>
          <w:b/>
          <w:bCs/>
        </w:rPr>
        <w:t>.</w:t>
      </w:r>
      <w:r w:rsidR="008D5816">
        <w:rPr>
          <w:b/>
          <w:bCs/>
        </w:rPr>
        <w:t>02</w:t>
      </w:r>
      <w:r w:rsidRPr="0005653B">
        <w:rPr>
          <w:b/>
          <w:bCs/>
        </w:rPr>
        <w:t>.20</w:t>
      </w:r>
      <w:r w:rsidR="007E1C9C" w:rsidRPr="0005653B">
        <w:rPr>
          <w:b/>
          <w:bCs/>
        </w:rPr>
        <w:t>2</w:t>
      </w:r>
      <w:r w:rsidR="008D5816">
        <w:rPr>
          <w:b/>
          <w:bCs/>
        </w:rPr>
        <w:t>4</w:t>
      </w:r>
      <w:r w:rsidRPr="0005653B">
        <w:rPr>
          <w:b/>
          <w:bCs/>
        </w:rPr>
        <w:t xml:space="preserve"> г. по </w:t>
      </w:r>
      <w:r w:rsidR="008D5816">
        <w:rPr>
          <w:b/>
          <w:bCs/>
        </w:rPr>
        <w:t>2</w:t>
      </w:r>
      <w:r w:rsidR="00CB1E94">
        <w:rPr>
          <w:b/>
          <w:bCs/>
        </w:rPr>
        <w:t>9</w:t>
      </w:r>
      <w:r w:rsidRPr="0005653B">
        <w:rPr>
          <w:b/>
          <w:bCs/>
        </w:rPr>
        <w:t>.</w:t>
      </w:r>
      <w:r w:rsidR="008D5816">
        <w:rPr>
          <w:b/>
          <w:bCs/>
        </w:rPr>
        <w:t>02</w:t>
      </w:r>
      <w:r w:rsidR="007322F9" w:rsidRPr="0005653B">
        <w:rPr>
          <w:b/>
          <w:bCs/>
        </w:rPr>
        <w:t>.202</w:t>
      </w:r>
      <w:r w:rsidR="008D5816">
        <w:rPr>
          <w:b/>
          <w:bCs/>
        </w:rPr>
        <w:t>4</w:t>
      </w:r>
      <w:r w:rsidRPr="0005653B">
        <w:rPr>
          <w:b/>
          <w:bCs/>
        </w:rPr>
        <w:t xml:space="preserve"> г. до 18:00 ч. </w:t>
      </w:r>
      <w:r w:rsidRPr="0005653B">
        <w:rPr>
          <w:bCs/>
        </w:rPr>
        <w:t xml:space="preserve">(время московское) </w:t>
      </w:r>
    </w:p>
    <w:p w14:paraId="31B02268" w14:textId="77777777" w:rsidR="00362841" w:rsidRPr="0005653B" w:rsidRDefault="00362841" w:rsidP="00362841">
      <w:pPr>
        <w:jc w:val="center"/>
        <w:rPr>
          <w:b/>
          <w:bCs/>
        </w:rPr>
      </w:pPr>
    </w:p>
    <w:p w14:paraId="4D24B9A9" w14:textId="77777777" w:rsidR="00362841" w:rsidRPr="0005653B" w:rsidRDefault="00362841" w:rsidP="00362841">
      <w:pPr>
        <w:jc w:val="center"/>
        <w:outlineLvl w:val="0"/>
        <w:rPr>
          <w:b/>
          <w:bCs/>
        </w:rPr>
      </w:pPr>
      <w:r w:rsidRPr="0005653B">
        <w:rPr>
          <w:b/>
          <w:bCs/>
        </w:rPr>
        <w:t xml:space="preserve">Задаток должен поступить на счет Организатора торгов </w:t>
      </w:r>
    </w:p>
    <w:p w14:paraId="14F365FC" w14:textId="04F3D84B" w:rsidR="00362841" w:rsidRPr="0005653B" w:rsidRDefault="00362841" w:rsidP="00362841">
      <w:pPr>
        <w:jc w:val="center"/>
        <w:outlineLvl w:val="0"/>
        <w:rPr>
          <w:bCs/>
        </w:rPr>
      </w:pPr>
      <w:r w:rsidRPr="0005653B">
        <w:rPr>
          <w:b/>
          <w:bCs/>
        </w:rPr>
        <w:t xml:space="preserve">не позднее </w:t>
      </w:r>
      <w:r w:rsidR="00A84B5E">
        <w:rPr>
          <w:b/>
          <w:bCs/>
        </w:rPr>
        <w:t>29</w:t>
      </w:r>
      <w:r w:rsidR="007E1C9C" w:rsidRPr="0005653B">
        <w:rPr>
          <w:b/>
          <w:bCs/>
        </w:rPr>
        <w:t>.</w:t>
      </w:r>
      <w:r w:rsidR="00A84B5E">
        <w:rPr>
          <w:b/>
          <w:bCs/>
        </w:rPr>
        <w:t>02</w:t>
      </w:r>
      <w:r w:rsidR="007E1C9C" w:rsidRPr="0005653B">
        <w:rPr>
          <w:b/>
          <w:bCs/>
        </w:rPr>
        <w:t>.</w:t>
      </w:r>
      <w:r w:rsidRPr="0005653B">
        <w:rPr>
          <w:b/>
          <w:bCs/>
        </w:rPr>
        <w:t>20</w:t>
      </w:r>
      <w:r w:rsidR="007322F9" w:rsidRPr="0005653B">
        <w:rPr>
          <w:b/>
          <w:bCs/>
        </w:rPr>
        <w:t>2</w:t>
      </w:r>
      <w:r w:rsidR="00A84B5E">
        <w:rPr>
          <w:b/>
          <w:bCs/>
        </w:rPr>
        <w:t>4</w:t>
      </w:r>
      <w:r w:rsidRPr="0005653B">
        <w:rPr>
          <w:b/>
          <w:bCs/>
        </w:rPr>
        <w:t xml:space="preserve"> г. до 18:00 ч. </w:t>
      </w:r>
      <w:r w:rsidRPr="0005653B">
        <w:rPr>
          <w:bCs/>
        </w:rPr>
        <w:t xml:space="preserve">(время московское) </w:t>
      </w:r>
    </w:p>
    <w:p w14:paraId="589C2300" w14:textId="77777777" w:rsidR="00362841" w:rsidRPr="0005653B" w:rsidRDefault="00362841" w:rsidP="00362841">
      <w:pPr>
        <w:jc w:val="center"/>
        <w:outlineLvl w:val="0"/>
        <w:rPr>
          <w:bCs/>
        </w:rPr>
      </w:pPr>
    </w:p>
    <w:p w14:paraId="78F7A883" w14:textId="77777777" w:rsidR="00362841" w:rsidRPr="0005653B" w:rsidRDefault="00362841" w:rsidP="00362841">
      <w:pPr>
        <w:jc w:val="center"/>
        <w:rPr>
          <w:b/>
          <w:bCs/>
        </w:rPr>
      </w:pPr>
      <w:r w:rsidRPr="0005653B">
        <w:rPr>
          <w:b/>
          <w:bCs/>
        </w:rPr>
        <w:t xml:space="preserve">Допуск претендентов к электронному аукциону осуществляется </w:t>
      </w:r>
    </w:p>
    <w:p w14:paraId="7877B647" w14:textId="0D18EB9E" w:rsidR="00573FA0" w:rsidRDefault="00362841" w:rsidP="00EB2441">
      <w:pPr>
        <w:tabs>
          <w:tab w:val="left" w:pos="142"/>
        </w:tabs>
        <w:jc w:val="center"/>
        <w:outlineLvl w:val="0"/>
        <w:rPr>
          <w:bCs/>
        </w:rPr>
      </w:pPr>
      <w:r w:rsidRPr="0005653B">
        <w:rPr>
          <w:b/>
          <w:bCs/>
        </w:rPr>
        <w:t xml:space="preserve">Организатором торгов </w:t>
      </w:r>
      <w:r w:rsidR="00A84B5E">
        <w:rPr>
          <w:b/>
          <w:bCs/>
        </w:rPr>
        <w:t>01</w:t>
      </w:r>
      <w:r w:rsidRPr="0005653B">
        <w:rPr>
          <w:b/>
          <w:bCs/>
        </w:rPr>
        <w:t>.</w:t>
      </w:r>
      <w:r w:rsidR="00A84B5E">
        <w:rPr>
          <w:b/>
          <w:bCs/>
        </w:rPr>
        <w:t>03</w:t>
      </w:r>
      <w:r w:rsidRPr="0005653B">
        <w:rPr>
          <w:b/>
          <w:bCs/>
        </w:rPr>
        <w:t>.20</w:t>
      </w:r>
      <w:r w:rsidR="00F47C54" w:rsidRPr="0005653B">
        <w:rPr>
          <w:b/>
          <w:bCs/>
        </w:rPr>
        <w:t>2</w:t>
      </w:r>
      <w:r w:rsidR="00A84B5E">
        <w:rPr>
          <w:b/>
          <w:bCs/>
        </w:rPr>
        <w:t>4</w:t>
      </w:r>
      <w:r w:rsidRPr="0005653B">
        <w:rPr>
          <w:b/>
          <w:bCs/>
        </w:rPr>
        <w:t xml:space="preserve"> г. до</w:t>
      </w:r>
      <w:r w:rsidRPr="000E6F17">
        <w:rPr>
          <w:b/>
          <w:bCs/>
        </w:rPr>
        <w:t xml:space="preserve"> </w:t>
      </w:r>
      <w:r>
        <w:rPr>
          <w:b/>
          <w:bCs/>
        </w:rPr>
        <w:t>1</w:t>
      </w:r>
      <w:r w:rsidR="000E23E8">
        <w:rPr>
          <w:b/>
          <w:bCs/>
        </w:rPr>
        <w:t>4</w:t>
      </w:r>
      <w:r w:rsidRPr="000E6F17">
        <w:rPr>
          <w:b/>
          <w:bCs/>
        </w:rPr>
        <w:t xml:space="preserve">:00 ч. </w:t>
      </w:r>
      <w:r w:rsidRPr="000E6F17">
        <w:rPr>
          <w:bCs/>
        </w:rPr>
        <w:t>(время московское)</w:t>
      </w:r>
      <w:r w:rsidRPr="00D01189">
        <w:rPr>
          <w:bCs/>
        </w:rPr>
        <w:t xml:space="preserve"> </w:t>
      </w:r>
    </w:p>
    <w:p w14:paraId="3C2E66DA" w14:textId="77777777" w:rsidR="007E7C08" w:rsidRPr="00D01189" w:rsidRDefault="007E7C08" w:rsidP="007E7C08">
      <w:pPr>
        <w:jc w:val="center"/>
        <w:outlineLvl w:val="0"/>
        <w:rPr>
          <w:b/>
          <w:bCs/>
        </w:rPr>
      </w:pPr>
    </w:p>
    <w:p w14:paraId="2398C79E" w14:textId="77777777" w:rsidR="00573FA0" w:rsidRPr="00F30D8B" w:rsidRDefault="00573FA0" w:rsidP="00573FA0">
      <w:pPr>
        <w:jc w:val="center"/>
        <w:rPr>
          <w:b/>
          <w:bCs/>
        </w:rPr>
      </w:pPr>
      <w:r w:rsidRPr="00F30D8B">
        <w:rPr>
          <w:b/>
          <w:bCs/>
        </w:rPr>
        <w:t>Время проведения аукциона устанавливается в отношении каждого лота.</w:t>
      </w:r>
      <w:r w:rsidR="00E23888">
        <w:rPr>
          <w:b/>
          <w:bCs/>
        </w:rPr>
        <w:t xml:space="preserve"> </w:t>
      </w:r>
    </w:p>
    <w:p w14:paraId="372EBBC3" w14:textId="77777777" w:rsidR="00573FA0" w:rsidRPr="00F30D8B" w:rsidRDefault="00573FA0" w:rsidP="00573FA0">
      <w:pPr>
        <w:jc w:val="center"/>
        <w:rPr>
          <w:sz w:val="18"/>
          <w:szCs w:val="18"/>
        </w:rPr>
      </w:pPr>
      <w:r w:rsidRPr="00F30D8B">
        <w:rPr>
          <w:sz w:val="18"/>
          <w:szCs w:val="18"/>
        </w:rPr>
        <w:t xml:space="preserve">(Указанное в настоящем информационном сообщении время – </w:t>
      </w:r>
      <w:r w:rsidRPr="0084193F">
        <w:rPr>
          <w:sz w:val="18"/>
          <w:szCs w:val="18"/>
        </w:rPr>
        <w:t>Московское</w:t>
      </w:r>
      <w:r>
        <w:rPr>
          <w:sz w:val="18"/>
          <w:szCs w:val="18"/>
        </w:rPr>
        <w:t xml:space="preserve">. </w:t>
      </w:r>
      <w:r w:rsidRPr="00F30D8B">
        <w:rPr>
          <w:sz w:val="18"/>
          <w:szCs w:val="18"/>
        </w:rPr>
        <w:t>При исчислении сроков, указанных в настоящем информационном сообщении</w:t>
      </w:r>
      <w:r>
        <w:rPr>
          <w:sz w:val="18"/>
          <w:szCs w:val="18"/>
        </w:rPr>
        <w:t>,</w:t>
      </w:r>
      <w:r w:rsidRPr="00F30D8B">
        <w:rPr>
          <w:sz w:val="18"/>
          <w:szCs w:val="18"/>
        </w:rPr>
        <w:t xml:space="preserve"> принимается время сервера электронной торговой площадки)</w:t>
      </w:r>
      <w:r>
        <w:rPr>
          <w:sz w:val="18"/>
          <w:szCs w:val="18"/>
        </w:rPr>
        <w:t xml:space="preserve">. </w:t>
      </w:r>
    </w:p>
    <w:p w14:paraId="16E5E6A2" w14:textId="77777777" w:rsidR="00965EC9" w:rsidRPr="00F30D8B" w:rsidRDefault="00965EC9" w:rsidP="00573FA0">
      <w:pPr>
        <w:jc w:val="center"/>
        <w:rPr>
          <w:b/>
          <w:bCs/>
        </w:rPr>
      </w:pPr>
    </w:p>
    <w:p w14:paraId="5926F02F" w14:textId="77777777" w:rsidR="00DB69A3" w:rsidRDefault="00DB69A3" w:rsidP="00DB69A3">
      <w:pPr>
        <w:pStyle w:val="a5"/>
        <w:widowControl w:val="0"/>
        <w:ind w:left="0" w:right="0"/>
        <w:jc w:val="center"/>
        <w:rPr>
          <w:b/>
          <w:bCs/>
          <w:sz w:val="18"/>
          <w:szCs w:val="18"/>
        </w:rPr>
      </w:pPr>
      <w:r>
        <w:rPr>
          <w:b/>
          <w:bCs/>
          <w:sz w:val="18"/>
          <w:szCs w:val="18"/>
        </w:rPr>
        <w:t xml:space="preserve">Электронный аукцион, открытый по составу участников и по форме подачи предложений </w:t>
      </w:r>
    </w:p>
    <w:p w14:paraId="45D91357" w14:textId="53A4ACA1" w:rsidR="00DB69A3" w:rsidRDefault="00DB69A3" w:rsidP="00DB69A3">
      <w:pPr>
        <w:pStyle w:val="a5"/>
        <w:widowControl w:val="0"/>
        <w:ind w:left="0" w:right="0"/>
        <w:jc w:val="center"/>
        <w:rPr>
          <w:b/>
          <w:bCs/>
          <w:sz w:val="18"/>
          <w:szCs w:val="18"/>
        </w:rPr>
      </w:pPr>
      <w:r>
        <w:rPr>
          <w:b/>
          <w:bCs/>
          <w:sz w:val="18"/>
          <w:szCs w:val="18"/>
        </w:rPr>
        <w:t>по цене с применением метода по</w:t>
      </w:r>
      <w:r w:rsidR="008C0322">
        <w:rPr>
          <w:b/>
          <w:bCs/>
          <w:sz w:val="18"/>
          <w:szCs w:val="18"/>
        </w:rPr>
        <w:t xml:space="preserve">вышения </w:t>
      </w:r>
      <w:r>
        <w:rPr>
          <w:b/>
          <w:bCs/>
          <w:sz w:val="18"/>
          <w:szCs w:val="18"/>
        </w:rPr>
        <w:t xml:space="preserve">начальной цены </w:t>
      </w:r>
    </w:p>
    <w:p w14:paraId="33C7C966" w14:textId="2CC315E0" w:rsidR="00DB69A3" w:rsidRDefault="00DB69A3" w:rsidP="00DB69A3">
      <w:pPr>
        <w:pStyle w:val="a5"/>
        <w:widowControl w:val="0"/>
        <w:ind w:left="0" w:right="0"/>
        <w:jc w:val="center"/>
        <w:rPr>
          <w:b/>
          <w:bCs/>
          <w:sz w:val="18"/>
          <w:szCs w:val="18"/>
        </w:rPr>
      </w:pPr>
      <w:r>
        <w:rPr>
          <w:b/>
          <w:bCs/>
          <w:sz w:val="18"/>
          <w:szCs w:val="18"/>
        </w:rPr>
        <w:t>(«</w:t>
      </w:r>
      <w:r w:rsidR="008C0322">
        <w:rPr>
          <w:b/>
          <w:bCs/>
          <w:sz w:val="18"/>
          <w:szCs w:val="18"/>
        </w:rPr>
        <w:t>английский</w:t>
      </w:r>
      <w:r>
        <w:rPr>
          <w:b/>
          <w:bCs/>
          <w:sz w:val="18"/>
          <w:szCs w:val="18"/>
        </w:rPr>
        <w:t xml:space="preserve"> аукцион») </w:t>
      </w:r>
    </w:p>
    <w:p w14:paraId="60B8FB8B" w14:textId="77777777" w:rsidR="009275C6" w:rsidRPr="00F30D8B" w:rsidRDefault="009275C6" w:rsidP="00DB69A3">
      <w:pPr>
        <w:rPr>
          <w:b/>
        </w:rPr>
      </w:pPr>
    </w:p>
    <w:p w14:paraId="0D84142F" w14:textId="77777777" w:rsidR="001D366C" w:rsidRDefault="005D4397" w:rsidP="001D366C">
      <w:pPr>
        <w:pStyle w:val="mcntmcntmsonormal"/>
        <w:shd w:val="clear" w:color="auto" w:fill="FFFFFF"/>
        <w:spacing w:before="24" w:beforeAutospacing="0" w:after="24" w:afterAutospacing="0"/>
        <w:jc w:val="both"/>
        <w:rPr>
          <w:color w:val="222222"/>
        </w:rPr>
      </w:pPr>
      <w:r>
        <w:rPr>
          <w:b/>
          <w:bCs/>
        </w:rPr>
        <w:t>Телефоны для справок: +7-991-374-84-91, 8(812) 777-57-57, доб.571,</w:t>
      </w:r>
      <w:r w:rsidR="001D366C">
        <w:rPr>
          <w:b/>
          <w:bCs/>
        </w:rPr>
        <w:t xml:space="preserve"> </w:t>
      </w:r>
      <w:hyperlink r:id="rId9" w:history="1">
        <w:r w:rsidR="001D366C" w:rsidRPr="00476414">
          <w:rPr>
            <w:rStyle w:val="af4"/>
          </w:rPr>
          <w:t>krsk@auction-house.ru</w:t>
        </w:r>
      </w:hyperlink>
      <w:r w:rsidR="001D366C">
        <w:rPr>
          <w:color w:val="222222"/>
        </w:rPr>
        <w:t xml:space="preserve">      </w:t>
      </w:r>
    </w:p>
    <w:p w14:paraId="40C99A7B" w14:textId="77777777" w:rsidR="005D50B4" w:rsidRPr="005D50B4" w:rsidRDefault="005D50B4" w:rsidP="00573FA0">
      <w:pPr>
        <w:shd w:val="clear" w:color="auto" w:fill="FFFFFF"/>
        <w:jc w:val="center"/>
        <w:rPr>
          <w:bCs/>
        </w:rPr>
      </w:pPr>
      <w:r>
        <w:rPr>
          <w:b/>
          <w:bCs/>
        </w:rPr>
        <w:t xml:space="preserve">Телефоны Службы технической поддержки </w:t>
      </w:r>
      <w:proofErr w:type="spellStart"/>
      <w:r>
        <w:rPr>
          <w:b/>
          <w:bCs/>
        </w:rPr>
        <w:t>Lot</w:t>
      </w:r>
      <w:proofErr w:type="spellEnd"/>
      <w:r>
        <w:rPr>
          <w:b/>
          <w:bCs/>
        </w:rPr>
        <w:t>-</w:t>
      </w:r>
      <w:r>
        <w:rPr>
          <w:b/>
          <w:bCs/>
          <w:lang w:val="en-US"/>
        </w:rPr>
        <w:t>o</w:t>
      </w:r>
      <w:proofErr w:type="spellStart"/>
      <w:r>
        <w:rPr>
          <w:b/>
          <w:bCs/>
        </w:rPr>
        <w:t>nline</w:t>
      </w:r>
      <w:proofErr w:type="spellEnd"/>
      <w:r>
        <w:rPr>
          <w:b/>
          <w:bCs/>
        </w:rPr>
        <w:t>.</w:t>
      </w:r>
      <w:proofErr w:type="spellStart"/>
      <w:r>
        <w:rPr>
          <w:b/>
          <w:bCs/>
          <w:lang w:val="en-US"/>
        </w:rPr>
        <w:t>ru</w:t>
      </w:r>
      <w:proofErr w:type="spellEnd"/>
      <w:r>
        <w:rPr>
          <w:b/>
          <w:bCs/>
        </w:rPr>
        <w:t>: 8-800-777-57-57, доб. 235, 231</w:t>
      </w:r>
      <w:r w:rsidR="00884151">
        <w:rPr>
          <w:b/>
          <w:bCs/>
        </w:rPr>
        <w:t xml:space="preserve"> </w:t>
      </w:r>
    </w:p>
    <w:p w14:paraId="11382971" w14:textId="77777777" w:rsidR="008E2AE8" w:rsidRDefault="008E2AE8" w:rsidP="00573FA0">
      <w:pPr>
        <w:pStyle w:val="a5"/>
        <w:widowControl w:val="0"/>
        <w:ind w:left="0" w:right="0"/>
        <w:rPr>
          <w:b/>
          <w:bCs/>
        </w:rPr>
      </w:pPr>
    </w:p>
    <w:p w14:paraId="329A95D7" w14:textId="77777777" w:rsidR="004E25D2" w:rsidRPr="00DC4268" w:rsidRDefault="004E25D2" w:rsidP="00573FA0">
      <w:pPr>
        <w:pStyle w:val="af5"/>
        <w:ind w:firstLine="0"/>
        <w:jc w:val="center"/>
        <w:rPr>
          <w:rFonts w:ascii="Times New Roman" w:hAnsi="Times New Roman" w:cs="Times New Roman"/>
          <w:i/>
          <w:color w:val="auto"/>
          <w:sz w:val="24"/>
          <w:szCs w:val="24"/>
        </w:rPr>
      </w:pPr>
      <w:r w:rsidRPr="00DC4268">
        <w:rPr>
          <w:rFonts w:ascii="Times New Roman" w:hAnsi="Times New Roman" w:cs="Times New Roman"/>
          <w:i/>
          <w:color w:val="auto"/>
          <w:sz w:val="24"/>
          <w:szCs w:val="24"/>
        </w:rPr>
        <w:t>Сведения о</w:t>
      </w:r>
      <w:r>
        <w:rPr>
          <w:rFonts w:ascii="Times New Roman" w:hAnsi="Times New Roman" w:cs="Times New Roman"/>
          <w:i/>
          <w:color w:val="auto"/>
          <w:sz w:val="24"/>
          <w:szCs w:val="24"/>
        </w:rPr>
        <w:t>б объектах недвижимости</w:t>
      </w:r>
      <w:r w:rsidRPr="00DC4268">
        <w:rPr>
          <w:rFonts w:ascii="Times New Roman" w:hAnsi="Times New Roman" w:cs="Times New Roman"/>
          <w:i/>
          <w:color w:val="auto"/>
          <w:sz w:val="24"/>
          <w:szCs w:val="24"/>
        </w:rPr>
        <w:t>, реализуем</w:t>
      </w:r>
      <w:r>
        <w:rPr>
          <w:rFonts w:ascii="Times New Roman" w:hAnsi="Times New Roman" w:cs="Times New Roman"/>
          <w:i/>
          <w:color w:val="auto"/>
          <w:sz w:val="24"/>
          <w:szCs w:val="24"/>
        </w:rPr>
        <w:t>ых</w:t>
      </w:r>
      <w:r w:rsidRPr="00DC4268">
        <w:rPr>
          <w:rFonts w:ascii="Times New Roman" w:hAnsi="Times New Roman" w:cs="Times New Roman"/>
          <w:i/>
          <w:color w:val="auto"/>
          <w:sz w:val="24"/>
          <w:szCs w:val="24"/>
        </w:rPr>
        <w:t xml:space="preserve"> на аукционе </w:t>
      </w:r>
    </w:p>
    <w:p w14:paraId="6F731F03" w14:textId="77777777" w:rsidR="004E25D2" w:rsidRDefault="004E25D2" w:rsidP="00573FA0">
      <w:pPr>
        <w:pStyle w:val="a5"/>
        <w:widowControl w:val="0"/>
        <w:ind w:left="0" w:right="0"/>
        <w:jc w:val="center"/>
        <w:rPr>
          <w:b/>
          <w:bCs/>
        </w:rPr>
      </w:pPr>
      <w:r w:rsidRPr="00DC4268">
        <w:rPr>
          <w:bCs/>
        </w:rPr>
        <w:t>(далее – Объект, Лот)</w:t>
      </w:r>
      <w:r w:rsidR="004F1177">
        <w:rPr>
          <w:bCs/>
        </w:rPr>
        <w:t xml:space="preserve"> </w:t>
      </w:r>
    </w:p>
    <w:p w14:paraId="7B0AD759" w14:textId="77777777" w:rsidR="00286813" w:rsidRDefault="00286813" w:rsidP="001E23A4">
      <w:pPr>
        <w:spacing w:after="120"/>
        <w:ind w:firstLine="709"/>
        <w:jc w:val="both"/>
        <w:rPr>
          <w:rFonts w:eastAsia="Times New Roman"/>
          <w:b/>
        </w:rPr>
      </w:pPr>
    </w:p>
    <w:p w14:paraId="785E70B9" w14:textId="4FD32CD3" w:rsidR="00101729" w:rsidRDefault="001E23A4" w:rsidP="00101729">
      <w:pPr>
        <w:ind w:firstLine="709"/>
        <w:jc w:val="both"/>
        <w:rPr>
          <w:rFonts w:eastAsia="Times New Roman"/>
          <w:b/>
        </w:rPr>
      </w:pPr>
      <w:r>
        <w:rPr>
          <w:rFonts w:eastAsia="Times New Roman"/>
          <w:b/>
        </w:rPr>
        <w:t>Единственный лот, е</w:t>
      </w:r>
      <w:r w:rsidRPr="00E8401D">
        <w:rPr>
          <w:rFonts w:eastAsia="Times New Roman"/>
          <w:b/>
        </w:rPr>
        <w:t>диным лотом</w:t>
      </w:r>
      <w:r w:rsidR="00D6543F">
        <w:rPr>
          <w:rFonts w:eastAsia="Times New Roman"/>
          <w:b/>
        </w:rPr>
        <w:t>,</w:t>
      </w:r>
      <w:r w:rsidR="00D6543F" w:rsidRPr="00D6543F">
        <w:rPr>
          <w:rFonts w:eastAsia="Times New Roman"/>
          <w:bCs/>
        </w:rPr>
        <w:t xml:space="preserve"> в следующем составе</w:t>
      </w:r>
      <w:r w:rsidRPr="00E8401D">
        <w:rPr>
          <w:rFonts w:eastAsia="Times New Roman"/>
          <w:b/>
        </w:rPr>
        <w:t xml:space="preserve">: </w:t>
      </w:r>
      <w:r w:rsidR="001D366C">
        <w:rPr>
          <w:rFonts w:eastAsia="Times New Roman"/>
          <w:b/>
        </w:rPr>
        <w:t xml:space="preserve"> </w:t>
      </w:r>
    </w:p>
    <w:p w14:paraId="5F84445F" w14:textId="159DEDD0" w:rsidR="00ED4D2A" w:rsidRPr="00ED4D2A" w:rsidRDefault="00ED4D2A" w:rsidP="00ED4D2A">
      <w:pPr>
        <w:pStyle w:val="ad"/>
        <w:tabs>
          <w:tab w:val="left" w:pos="993"/>
        </w:tabs>
        <w:spacing w:after="0" w:line="240" w:lineRule="auto"/>
        <w:ind w:left="0" w:right="-57" w:firstLine="709"/>
        <w:jc w:val="both"/>
        <w:rPr>
          <w:rFonts w:ascii="Times New Roman" w:hAnsi="Times New Roman"/>
          <w:sz w:val="24"/>
          <w:szCs w:val="24"/>
        </w:rPr>
      </w:pPr>
      <w:r w:rsidRPr="00ED4D2A">
        <w:rPr>
          <w:rFonts w:ascii="Times New Roman" w:hAnsi="Times New Roman"/>
          <w:sz w:val="24"/>
          <w:szCs w:val="24"/>
        </w:rPr>
        <w:t xml:space="preserve">- Недвижимое имущество: </w:t>
      </w:r>
      <w:r w:rsidRPr="006E698F">
        <w:rPr>
          <w:rFonts w:ascii="Times New Roman" w:hAnsi="Times New Roman"/>
          <w:b/>
          <w:bCs/>
          <w:i/>
          <w:iCs/>
          <w:sz w:val="24"/>
          <w:szCs w:val="24"/>
        </w:rPr>
        <w:t>нежилое помещение, площадью 760,1 кв. м</w:t>
      </w:r>
      <w:r w:rsidRPr="00ED4D2A">
        <w:rPr>
          <w:rFonts w:ascii="Times New Roman" w:hAnsi="Times New Roman"/>
          <w:bCs/>
          <w:sz w:val="24"/>
          <w:szCs w:val="24"/>
        </w:rPr>
        <w:t xml:space="preserve">, </w:t>
      </w:r>
      <w:r w:rsidRPr="006E698F">
        <w:rPr>
          <w:rFonts w:ascii="Times New Roman" w:hAnsi="Times New Roman"/>
          <w:b/>
          <w:i/>
          <w:iCs/>
          <w:sz w:val="24"/>
          <w:szCs w:val="24"/>
        </w:rPr>
        <w:t>этаж цокольный,</w:t>
      </w:r>
      <w:r w:rsidRPr="00ED4D2A">
        <w:rPr>
          <w:rFonts w:ascii="Times New Roman" w:hAnsi="Times New Roman"/>
          <w:bCs/>
          <w:sz w:val="24"/>
          <w:szCs w:val="24"/>
        </w:rPr>
        <w:t xml:space="preserve"> расположенное по адресу: Красноярский край, г. Красноярск, ул. Телевизорная 1, стр. 15, пом. 2, с кадастровым номером 24:50:0100234:469, принадлежащее ПАО Сбербанк</w:t>
      </w:r>
      <w:r>
        <w:rPr>
          <w:bCs/>
        </w:rPr>
        <w:t xml:space="preserve"> </w:t>
      </w:r>
      <w:r w:rsidRPr="00ED4D2A">
        <w:rPr>
          <w:rFonts w:ascii="Times New Roman" w:hAnsi="Times New Roman"/>
          <w:bCs/>
          <w:sz w:val="24"/>
          <w:szCs w:val="24"/>
        </w:rPr>
        <w:t xml:space="preserve">на праве собственности, что подтверждается записью регистрации в Едином государственном реестре недвижимости </w:t>
      </w:r>
      <w:r w:rsidRPr="00ED4D2A">
        <w:rPr>
          <w:rFonts w:ascii="Times New Roman" w:hAnsi="Times New Roman"/>
          <w:sz w:val="24"/>
          <w:szCs w:val="24"/>
        </w:rPr>
        <w:t>№</w:t>
      </w:r>
      <w:r w:rsidRPr="00ED4D2A">
        <w:rPr>
          <w:rFonts w:ascii="Times New Roman" w:hAnsi="Times New Roman"/>
          <w:bCs/>
          <w:sz w:val="24"/>
          <w:szCs w:val="24"/>
        </w:rPr>
        <w:t xml:space="preserve"> 24-24-01/169/2012-176 </w:t>
      </w:r>
      <w:r w:rsidRPr="00ED4D2A">
        <w:rPr>
          <w:rFonts w:ascii="Times New Roman" w:hAnsi="Times New Roman"/>
          <w:sz w:val="24"/>
          <w:szCs w:val="24"/>
        </w:rPr>
        <w:t>от «08» августа 2012 года</w:t>
      </w:r>
      <w:r w:rsidRPr="00ED4D2A">
        <w:rPr>
          <w:rFonts w:ascii="Times New Roman" w:hAnsi="Times New Roman"/>
          <w:bCs/>
          <w:sz w:val="24"/>
          <w:szCs w:val="24"/>
        </w:rPr>
        <w:t xml:space="preserve"> (свидетельство/выписка о государственной регистрации права от 09.01.2023 , выдано </w:t>
      </w:r>
      <w:r w:rsidRPr="00ED4D2A">
        <w:rPr>
          <w:rFonts w:ascii="Times New Roman" w:hAnsi="Times New Roman"/>
          <w:sz w:val="24"/>
          <w:szCs w:val="24"/>
        </w:rPr>
        <w:t>Управлением Федеральной службы государственной регистрации, кадастра и картографии по Красноярскому краю).</w:t>
      </w:r>
    </w:p>
    <w:p w14:paraId="703FD044" w14:textId="7F8F4AAE" w:rsidR="00ED4D2A" w:rsidRPr="00ED4D2A" w:rsidRDefault="00ED4D2A" w:rsidP="00ED4D2A">
      <w:pPr>
        <w:tabs>
          <w:tab w:val="left" w:pos="993"/>
        </w:tabs>
        <w:ind w:right="-57" w:firstLine="709"/>
        <w:jc w:val="both"/>
      </w:pPr>
      <w:r w:rsidRPr="00ED4D2A">
        <w:t xml:space="preserve">- Недвижимое имущество: </w:t>
      </w:r>
      <w:r w:rsidRPr="00ED4D2A">
        <w:rPr>
          <w:b/>
          <w:bCs/>
          <w:i/>
          <w:iCs/>
        </w:rPr>
        <w:t>нежилое помещение</w:t>
      </w:r>
      <w:r w:rsidRPr="00ED4D2A">
        <w:t xml:space="preserve">, </w:t>
      </w:r>
      <w:r w:rsidRPr="00ED4D2A">
        <w:rPr>
          <w:b/>
          <w:i/>
          <w:iCs/>
        </w:rPr>
        <w:t>площадью 25,4 кв. м</w:t>
      </w:r>
      <w:r w:rsidRPr="00ED4D2A">
        <w:rPr>
          <w:bCs/>
        </w:rPr>
        <w:t xml:space="preserve">, </w:t>
      </w:r>
      <w:r w:rsidRPr="006E698F">
        <w:rPr>
          <w:b/>
          <w:i/>
          <w:iCs/>
        </w:rPr>
        <w:t>этаж цокольный</w:t>
      </w:r>
      <w:r w:rsidRPr="00ED4D2A">
        <w:rPr>
          <w:bCs/>
        </w:rPr>
        <w:t xml:space="preserve"> расположенное по адресу: Красноярский край, г. Красноярск, ул. Телевизорная 1, стр. 15, пом. 32, с кадастровым номером 24:50:0100234:468, принадлежащее ПАО Сбербанк на праве собственности, что подтверждается записью регистрации в Едином государственном реестре недвижимости </w:t>
      </w:r>
      <w:r w:rsidRPr="00ED4D2A">
        <w:t>№</w:t>
      </w:r>
      <w:r w:rsidRPr="00ED4D2A">
        <w:rPr>
          <w:bCs/>
        </w:rPr>
        <w:t xml:space="preserve"> 24-24-01/169/2012-177 </w:t>
      </w:r>
      <w:r w:rsidRPr="00ED4D2A">
        <w:t>от «08» августа 2012 года</w:t>
      </w:r>
      <w:r w:rsidRPr="00ED4D2A">
        <w:rPr>
          <w:bCs/>
        </w:rPr>
        <w:t xml:space="preserve"> (свидетельство/выписка о государственной регистрации права от 08.08.2012 , выдано </w:t>
      </w:r>
      <w:r w:rsidRPr="00ED4D2A">
        <w:t>Управлением Федеральной службы государственной регистрации, кадастра и картографии по Красноярскому краю, бланк 24 ЕК № 631048).</w:t>
      </w:r>
    </w:p>
    <w:p w14:paraId="5B25C626" w14:textId="366E3872" w:rsidR="00ED4D2A" w:rsidRPr="00ED4D2A" w:rsidRDefault="00ED4D2A" w:rsidP="00ED4D2A">
      <w:pPr>
        <w:pStyle w:val="ad"/>
        <w:tabs>
          <w:tab w:val="left" w:pos="993"/>
        </w:tabs>
        <w:spacing w:after="0" w:line="240" w:lineRule="auto"/>
        <w:ind w:left="0" w:right="-57" w:firstLine="709"/>
        <w:jc w:val="both"/>
        <w:rPr>
          <w:rFonts w:ascii="Times New Roman" w:hAnsi="Times New Roman"/>
          <w:sz w:val="24"/>
          <w:szCs w:val="24"/>
        </w:rPr>
      </w:pPr>
      <w:r w:rsidRPr="00ED4D2A">
        <w:rPr>
          <w:rFonts w:ascii="Times New Roman" w:hAnsi="Times New Roman"/>
          <w:sz w:val="24"/>
          <w:szCs w:val="24"/>
        </w:rPr>
        <w:t xml:space="preserve">- Недвижимое имущество: </w:t>
      </w:r>
      <w:r w:rsidRPr="00ED4D2A">
        <w:rPr>
          <w:rFonts w:ascii="Times New Roman" w:hAnsi="Times New Roman"/>
          <w:b/>
          <w:bCs/>
          <w:i/>
          <w:iCs/>
          <w:sz w:val="24"/>
          <w:szCs w:val="24"/>
        </w:rPr>
        <w:t>нежилое помещение, площадью 1 013 кв. м</w:t>
      </w:r>
      <w:r w:rsidRPr="00ED4D2A">
        <w:rPr>
          <w:rFonts w:ascii="Times New Roman" w:hAnsi="Times New Roman"/>
          <w:bCs/>
          <w:sz w:val="24"/>
          <w:szCs w:val="24"/>
        </w:rPr>
        <w:t xml:space="preserve">, </w:t>
      </w:r>
      <w:r w:rsidRPr="006E698F">
        <w:rPr>
          <w:rFonts w:ascii="Times New Roman" w:hAnsi="Times New Roman"/>
          <w:b/>
          <w:i/>
          <w:iCs/>
          <w:sz w:val="24"/>
          <w:szCs w:val="24"/>
        </w:rPr>
        <w:t>этаж № 1</w:t>
      </w:r>
      <w:r w:rsidRPr="00ED4D2A">
        <w:rPr>
          <w:rFonts w:ascii="Times New Roman" w:hAnsi="Times New Roman"/>
          <w:bCs/>
          <w:sz w:val="24"/>
          <w:szCs w:val="24"/>
        </w:rPr>
        <w:t xml:space="preserve">, расположенное по адресу: Красноярский край, г. Красноярск, ул. Телевизорная 1, стр. 15, пом. 33, с кадастровым номером 24:50:0100234:475, принадлежащее ПАО Сбербанк на праве собственности, что подтверждается записью регистрации в Едином государственном реестре </w:t>
      </w:r>
      <w:r w:rsidRPr="00ED4D2A">
        <w:rPr>
          <w:rFonts w:ascii="Times New Roman" w:hAnsi="Times New Roman"/>
          <w:bCs/>
          <w:sz w:val="24"/>
          <w:szCs w:val="24"/>
        </w:rPr>
        <w:lastRenderedPageBreak/>
        <w:t xml:space="preserve">недвижимости </w:t>
      </w:r>
      <w:r w:rsidRPr="00ED4D2A">
        <w:rPr>
          <w:rFonts w:ascii="Times New Roman" w:hAnsi="Times New Roman"/>
          <w:sz w:val="24"/>
          <w:szCs w:val="24"/>
        </w:rPr>
        <w:t>№</w:t>
      </w:r>
      <w:r w:rsidRPr="00ED4D2A">
        <w:rPr>
          <w:rFonts w:ascii="Times New Roman" w:hAnsi="Times New Roman"/>
          <w:bCs/>
          <w:sz w:val="24"/>
          <w:szCs w:val="24"/>
        </w:rPr>
        <w:t xml:space="preserve"> 24-24-01/169/2012-175 </w:t>
      </w:r>
      <w:r w:rsidRPr="00ED4D2A">
        <w:rPr>
          <w:rFonts w:ascii="Times New Roman" w:hAnsi="Times New Roman"/>
          <w:sz w:val="24"/>
          <w:szCs w:val="24"/>
        </w:rPr>
        <w:t>от «08» августа 2012 года</w:t>
      </w:r>
      <w:r w:rsidRPr="00ED4D2A">
        <w:rPr>
          <w:rFonts w:ascii="Times New Roman" w:hAnsi="Times New Roman"/>
          <w:bCs/>
          <w:sz w:val="24"/>
          <w:szCs w:val="24"/>
        </w:rPr>
        <w:t xml:space="preserve"> (свидетельство/выписка о государственной регистрации права от 08.08.2012 , выдано </w:t>
      </w:r>
      <w:r w:rsidRPr="00ED4D2A">
        <w:rPr>
          <w:rFonts w:ascii="Times New Roman" w:hAnsi="Times New Roman"/>
          <w:sz w:val="24"/>
          <w:szCs w:val="24"/>
        </w:rPr>
        <w:t>Управлением Федеральной службы государственной регистрации, кадастра и картографии по Красноярскому краю, бланк 24 ЕК № 630948).</w:t>
      </w:r>
    </w:p>
    <w:p w14:paraId="532F8CF9" w14:textId="6370E701" w:rsidR="00ED4D2A" w:rsidRPr="00ED4D2A" w:rsidRDefault="00ED4D2A" w:rsidP="00ED4D2A">
      <w:pPr>
        <w:pStyle w:val="ad"/>
        <w:tabs>
          <w:tab w:val="left" w:pos="993"/>
        </w:tabs>
        <w:spacing w:after="0" w:line="240" w:lineRule="auto"/>
        <w:ind w:left="0" w:right="-57" w:firstLine="709"/>
        <w:jc w:val="both"/>
        <w:rPr>
          <w:rFonts w:ascii="Times New Roman" w:hAnsi="Times New Roman"/>
          <w:sz w:val="24"/>
          <w:szCs w:val="24"/>
        </w:rPr>
      </w:pPr>
      <w:r w:rsidRPr="00ED4D2A">
        <w:rPr>
          <w:rFonts w:ascii="Times New Roman" w:hAnsi="Times New Roman"/>
          <w:sz w:val="24"/>
          <w:szCs w:val="24"/>
        </w:rPr>
        <w:t xml:space="preserve">- Недвижимое имущество: </w:t>
      </w:r>
      <w:r w:rsidRPr="00ED4D2A">
        <w:rPr>
          <w:rFonts w:ascii="Times New Roman" w:hAnsi="Times New Roman"/>
          <w:b/>
          <w:bCs/>
          <w:i/>
          <w:iCs/>
          <w:sz w:val="24"/>
          <w:szCs w:val="24"/>
        </w:rPr>
        <w:t>нежилое помещение, площадью 991,9 кв. м</w:t>
      </w:r>
      <w:r w:rsidRPr="00ED4D2A">
        <w:rPr>
          <w:rFonts w:ascii="Times New Roman" w:hAnsi="Times New Roman"/>
          <w:bCs/>
          <w:sz w:val="24"/>
          <w:szCs w:val="24"/>
        </w:rPr>
        <w:t xml:space="preserve">, </w:t>
      </w:r>
      <w:r w:rsidRPr="006E698F">
        <w:rPr>
          <w:rFonts w:ascii="Times New Roman" w:hAnsi="Times New Roman"/>
          <w:b/>
          <w:i/>
          <w:iCs/>
          <w:sz w:val="24"/>
          <w:szCs w:val="24"/>
        </w:rPr>
        <w:t>этаж № 2</w:t>
      </w:r>
      <w:r w:rsidRPr="00ED4D2A">
        <w:rPr>
          <w:rFonts w:ascii="Times New Roman" w:hAnsi="Times New Roman"/>
          <w:bCs/>
          <w:sz w:val="24"/>
          <w:szCs w:val="24"/>
        </w:rPr>
        <w:t xml:space="preserve">, расположенное по адресу: Красноярский край, г. Красноярск, ул. Телевизорная 1, стр. 15, пом. 23, с кадастровым номером 24:50:0100234:467, принадлежащее ПАО Сбербанк на праве собственности, что подтверждается записью регистрации в Едином государственном реестре недвижимости </w:t>
      </w:r>
      <w:r w:rsidRPr="00ED4D2A">
        <w:rPr>
          <w:rFonts w:ascii="Times New Roman" w:hAnsi="Times New Roman"/>
          <w:sz w:val="24"/>
          <w:szCs w:val="24"/>
        </w:rPr>
        <w:t>№</w:t>
      </w:r>
      <w:r w:rsidRPr="00ED4D2A">
        <w:rPr>
          <w:rFonts w:ascii="Times New Roman" w:hAnsi="Times New Roman"/>
          <w:bCs/>
          <w:sz w:val="24"/>
          <w:szCs w:val="24"/>
        </w:rPr>
        <w:t xml:space="preserve"> 24-24-01/219/2012-027 </w:t>
      </w:r>
      <w:r w:rsidRPr="00ED4D2A">
        <w:rPr>
          <w:rFonts w:ascii="Times New Roman" w:hAnsi="Times New Roman"/>
          <w:sz w:val="24"/>
          <w:szCs w:val="24"/>
        </w:rPr>
        <w:t>от «08» августа 2012 года</w:t>
      </w:r>
      <w:r w:rsidRPr="00ED4D2A">
        <w:rPr>
          <w:rFonts w:ascii="Times New Roman" w:hAnsi="Times New Roman"/>
          <w:bCs/>
          <w:sz w:val="24"/>
          <w:szCs w:val="24"/>
        </w:rPr>
        <w:t xml:space="preserve"> (свидетельство/выписка о государственной регистрации права от 08.08.2012 , выдано </w:t>
      </w:r>
      <w:r w:rsidRPr="00ED4D2A">
        <w:rPr>
          <w:rFonts w:ascii="Times New Roman" w:hAnsi="Times New Roman"/>
          <w:sz w:val="24"/>
          <w:szCs w:val="24"/>
        </w:rPr>
        <w:t>Управлением Федеральной службы государственной регистрации, кадастра и картографии по Красноярскому краю, бланк 24 ЕК № 630946).</w:t>
      </w:r>
    </w:p>
    <w:p w14:paraId="62401F3F" w14:textId="697BE3DA" w:rsidR="00ED4D2A" w:rsidRPr="00ED4D2A" w:rsidRDefault="00ED4D2A" w:rsidP="00ED4D2A">
      <w:pPr>
        <w:tabs>
          <w:tab w:val="left" w:pos="851"/>
          <w:tab w:val="left" w:pos="1276"/>
        </w:tabs>
        <w:ind w:right="-57" w:firstLine="709"/>
        <w:jc w:val="both"/>
      </w:pPr>
      <w:r w:rsidRPr="00ED4D2A">
        <w:t xml:space="preserve">- Недвижимое имущество: </w:t>
      </w:r>
      <w:r w:rsidRPr="00ED4D2A">
        <w:rPr>
          <w:b/>
          <w:bCs/>
          <w:i/>
          <w:iCs/>
        </w:rPr>
        <w:t>нежилое помещение, площадью 860 кв. м</w:t>
      </w:r>
      <w:r w:rsidRPr="00ED4D2A">
        <w:rPr>
          <w:bCs/>
        </w:rPr>
        <w:t xml:space="preserve">, </w:t>
      </w:r>
      <w:r w:rsidRPr="006E698F">
        <w:rPr>
          <w:b/>
          <w:i/>
          <w:iCs/>
        </w:rPr>
        <w:t>этаж № 3</w:t>
      </w:r>
      <w:r w:rsidRPr="00ED4D2A">
        <w:rPr>
          <w:bCs/>
        </w:rPr>
        <w:t>, расположенное по адресу: Красноярский край, г. Красноярск, ул. Телевизорная 1, стр. 15, пом. 17, с кадастровым номером 24:50:0100234:466, принадлежащее ПАО Сбербанк</w:t>
      </w:r>
      <w:r>
        <w:rPr>
          <w:bCs/>
        </w:rPr>
        <w:t xml:space="preserve"> </w:t>
      </w:r>
      <w:r w:rsidRPr="00ED4D2A">
        <w:rPr>
          <w:bCs/>
        </w:rPr>
        <w:t xml:space="preserve">на праве собственности, что подтверждается записью регистрации в Едином государственном реестре недвижимости </w:t>
      </w:r>
      <w:r w:rsidRPr="00ED4D2A">
        <w:t>№</w:t>
      </w:r>
      <w:r w:rsidRPr="00ED4D2A">
        <w:rPr>
          <w:bCs/>
        </w:rPr>
        <w:t xml:space="preserve"> 24-24-01/219/2012-030 </w:t>
      </w:r>
      <w:r w:rsidRPr="00ED4D2A">
        <w:t>от «08» августа 2012 года</w:t>
      </w:r>
      <w:r w:rsidRPr="00ED4D2A">
        <w:rPr>
          <w:bCs/>
        </w:rPr>
        <w:t xml:space="preserve"> (свидетельство/выписка о государственной регистрации права от 08.08.2012 , выдано </w:t>
      </w:r>
      <w:r w:rsidRPr="00ED4D2A">
        <w:t>Управлением Федеральной службы государственной регистрации, кадастра и картографии по Красноярскому краю, бланк 24 ЕК № 630947).</w:t>
      </w:r>
    </w:p>
    <w:p w14:paraId="50FB9837" w14:textId="67D9B129" w:rsidR="00ED4D2A" w:rsidRPr="00ED4D2A" w:rsidRDefault="00ED4D2A" w:rsidP="00ED4D2A">
      <w:pPr>
        <w:pStyle w:val="ad"/>
        <w:spacing w:after="0" w:line="240" w:lineRule="auto"/>
        <w:ind w:left="0" w:firstLine="709"/>
        <w:jc w:val="both"/>
        <w:rPr>
          <w:rFonts w:ascii="Times New Roman" w:hAnsi="Times New Roman"/>
          <w:sz w:val="24"/>
          <w:szCs w:val="24"/>
        </w:rPr>
      </w:pPr>
      <w:r w:rsidRPr="00ED4D2A">
        <w:rPr>
          <w:rFonts w:ascii="Times New Roman" w:hAnsi="Times New Roman"/>
          <w:sz w:val="24"/>
          <w:szCs w:val="24"/>
        </w:rPr>
        <w:t xml:space="preserve">- Недвижимое имущество: </w:t>
      </w:r>
      <w:r w:rsidRPr="00ED4D2A">
        <w:rPr>
          <w:rFonts w:ascii="Times New Roman" w:hAnsi="Times New Roman"/>
          <w:b/>
          <w:bCs/>
          <w:i/>
          <w:iCs/>
          <w:sz w:val="24"/>
          <w:szCs w:val="24"/>
        </w:rPr>
        <w:t>нежилое помещение, площадью 861,5 кв. м</w:t>
      </w:r>
      <w:r w:rsidRPr="00ED4D2A">
        <w:rPr>
          <w:rFonts w:ascii="Times New Roman" w:hAnsi="Times New Roman"/>
          <w:sz w:val="24"/>
          <w:szCs w:val="24"/>
        </w:rPr>
        <w:t xml:space="preserve">, </w:t>
      </w:r>
      <w:r w:rsidRPr="006E698F">
        <w:rPr>
          <w:rFonts w:ascii="Times New Roman" w:hAnsi="Times New Roman"/>
          <w:b/>
          <w:bCs/>
          <w:i/>
          <w:iCs/>
          <w:sz w:val="24"/>
          <w:szCs w:val="24"/>
        </w:rPr>
        <w:t>этаж № 4</w:t>
      </w:r>
      <w:r w:rsidRPr="00ED4D2A">
        <w:rPr>
          <w:rFonts w:ascii="Times New Roman" w:hAnsi="Times New Roman"/>
          <w:sz w:val="24"/>
          <w:szCs w:val="24"/>
        </w:rPr>
        <w:t xml:space="preserve">, расположенное по адресу: Красноярский край, г. Красноярск, ул. Телевизорная 1, стр. 15, пом. 18, с кадастровым номером 24:50:0100234:473, принадлежащее </w:t>
      </w:r>
      <w:r w:rsidRPr="00ED4D2A">
        <w:rPr>
          <w:rFonts w:ascii="Times New Roman" w:hAnsi="Times New Roman"/>
          <w:bCs/>
          <w:sz w:val="24"/>
          <w:szCs w:val="24"/>
        </w:rPr>
        <w:t>ПАО Сбербанк</w:t>
      </w:r>
      <w:r w:rsidRPr="00ED4D2A">
        <w:rPr>
          <w:rFonts w:ascii="Times New Roman" w:hAnsi="Times New Roman"/>
          <w:sz w:val="24"/>
          <w:szCs w:val="24"/>
        </w:rPr>
        <w:t xml:space="preserve"> на праве собственности, что подтверждается записью регистрации в Едином государственном реестре недвижимости № 24-24-01/219/2012-024 от «08» августа 2012 года (свидетельство/выписка о государственной регистрации права от 08.08.2012 , выдано Управлением Федеральной службы государственной регистрации, кадастра и картографии по Красноярскому краю, бланк 24 ЕК № 630945).</w:t>
      </w:r>
    </w:p>
    <w:p w14:paraId="5F0B5823" w14:textId="77AD6814" w:rsidR="00ED4D2A" w:rsidRPr="00ED4D2A" w:rsidRDefault="00ED4D2A" w:rsidP="00ED4D2A">
      <w:pPr>
        <w:pStyle w:val="ad"/>
        <w:spacing w:after="0" w:line="240" w:lineRule="auto"/>
        <w:ind w:left="0" w:firstLine="709"/>
        <w:jc w:val="both"/>
        <w:rPr>
          <w:rFonts w:ascii="Times New Roman" w:hAnsi="Times New Roman"/>
          <w:sz w:val="24"/>
          <w:szCs w:val="24"/>
        </w:rPr>
      </w:pPr>
      <w:r w:rsidRPr="00ED4D2A">
        <w:rPr>
          <w:rFonts w:ascii="Times New Roman" w:hAnsi="Times New Roman"/>
          <w:sz w:val="24"/>
          <w:szCs w:val="24"/>
        </w:rPr>
        <w:t xml:space="preserve">- Недвижимое имущество: </w:t>
      </w:r>
      <w:r w:rsidRPr="00ED4D2A">
        <w:rPr>
          <w:rFonts w:ascii="Times New Roman" w:hAnsi="Times New Roman"/>
          <w:b/>
          <w:bCs/>
          <w:i/>
          <w:iCs/>
          <w:sz w:val="24"/>
          <w:szCs w:val="24"/>
        </w:rPr>
        <w:t>нежилое помещение, площадью 692,5 кв. м</w:t>
      </w:r>
      <w:r w:rsidRPr="00ED4D2A">
        <w:rPr>
          <w:rFonts w:ascii="Times New Roman" w:hAnsi="Times New Roman"/>
          <w:sz w:val="24"/>
          <w:szCs w:val="24"/>
        </w:rPr>
        <w:t xml:space="preserve">, </w:t>
      </w:r>
      <w:r w:rsidRPr="006E698F">
        <w:rPr>
          <w:rFonts w:ascii="Times New Roman" w:hAnsi="Times New Roman"/>
          <w:b/>
          <w:bCs/>
          <w:i/>
          <w:iCs/>
          <w:sz w:val="24"/>
          <w:szCs w:val="24"/>
        </w:rPr>
        <w:t>этаж № 5</w:t>
      </w:r>
      <w:r w:rsidRPr="00ED4D2A">
        <w:rPr>
          <w:rFonts w:ascii="Times New Roman" w:hAnsi="Times New Roman"/>
          <w:sz w:val="24"/>
          <w:szCs w:val="24"/>
        </w:rPr>
        <w:t xml:space="preserve">, расположенное по адресу: Красноярский край, г. Красноярск, ул. Телевизорная 1, стр. 15, пом. 34, с кадастровым номером 24:50:0100234:470, принадлежащее </w:t>
      </w:r>
      <w:r w:rsidRPr="00ED4D2A">
        <w:rPr>
          <w:rFonts w:ascii="Times New Roman" w:hAnsi="Times New Roman"/>
          <w:bCs/>
          <w:sz w:val="24"/>
          <w:szCs w:val="24"/>
        </w:rPr>
        <w:t>ПАО Сбербанк</w:t>
      </w:r>
      <w:r w:rsidRPr="00ED4D2A">
        <w:rPr>
          <w:rFonts w:ascii="Times New Roman" w:hAnsi="Times New Roman"/>
          <w:sz w:val="24"/>
          <w:szCs w:val="24"/>
        </w:rPr>
        <w:t xml:space="preserve"> на праве собственности, что подтверждается записью регистрации в Едином государственном реестре недвижимости № 24-24-01/219/2012-174 от «08» августа 2012 года (свидетельство/выписка о государственной регистрации права от 08.08.2012 , выдано Управлением Федеральной службы государственной регистрации, кадастра и картографии по Красноярскому краю, бланк 24 ЕК № 630949).</w:t>
      </w:r>
    </w:p>
    <w:p w14:paraId="51410E9B" w14:textId="144AB618" w:rsidR="00ED4D2A" w:rsidRPr="00ED4D2A" w:rsidRDefault="00ED4D2A" w:rsidP="00ED4D2A">
      <w:pPr>
        <w:pStyle w:val="ad"/>
        <w:spacing w:after="0" w:line="240" w:lineRule="auto"/>
        <w:ind w:left="0" w:firstLine="709"/>
        <w:jc w:val="both"/>
        <w:rPr>
          <w:rFonts w:ascii="Times New Roman" w:hAnsi="Times New Roman"/>
          <w:sz w:val="24"/>
          <w:szCs w:val="24"/>
        </w:rPr>
      </w:pPr>
      <w:r w:rsidRPr="00ED4D2A">
        <w:rPr>
          <w:rFonts w:ascii="Times New Roman" w:hAnsi="Times New Roman"/>
          <w:sz w:val="24"/>
          <w:szCs w:val="24"/>
        </w:rPr>
        <w:t xml:space="preserve">- Недвижимое имущество: </w:t>
      </w:r>
      <w:r w:rsidRPr="00ED4D2A">
        <w:rPr>
          <w:rFonts w:ascii="Times New Roman" w:hAnsi="Times New Roman"/>
          <w:b/>
          <w:bCs/>
          <w:i/>
          <w:iCs/>
          <w:sz w:val="24"/>
          <w:szCs w:val="24"/>
        </w:rPr>
        <w:t>нежилое помещение, площадью 859,9 кв. м</w:t>
      </w:r>
      <w:r w:rsidRPr="00ED4D2A">
        <w:rPr>
          <w:rFonts w:ascii="Times New Roman" w:hAnsi="Times New Roman"/>
          <w:sz w:val="24"/>
          <w:szCs w:val="24"/>
        </w:rPr>
        <w:t xml:space="preserve">, </w:t>
      </w:r>
      <w:r w:rsidRPr="006E698F">
        <w:rPr>
          <w:rFonts w:ascii="Times New Roman" w:hAnsi="Times New Roman"/>
          <w:b/>
          <w:bCs/>
          <w:i/>
          <w:iCs/>
          <w:sz w:val="24"/>
          <w:szCs w:val="24"/>
        </w:rPr>
        <w:t>этаж № 6</w:t>
      </w:r>
      <w:r w:rsidRPr="00ED4D2A">
        <w:rPr>
          <w:rFonts w:ascii="Times New Roman" w:hAnsi="Times New Roman"/>
          <w:sz w:val="24"/>
          <w:szCs w:val="24"/>
        </w:rPr>
        <w:t xml:space="preserve">, расположенное по адресу: Красноярский край, г. Красноярск, ул. Телевизорная 1, стр. 15, пом. 24, с кадастровым номером 24:50:0100234:474, принадлежащее </w:t>
      </w:r>
      <w:r w:rsidRPr="00ED4D2A">
        <w:rPr>
          <w:rFonts w:ascii="Times New Roman" w:hAnsi="Times New Roman"/>
          <w:bCs/>
          <w:sz w:val="24"/>
          <w:szCs w:val="24"/>
        </w:rPr>
        <w:t>ПАО Сбербанк</w:t>
      </w:r>
      <w:r>
        <w:rPr>
          <w:bCs/>
        </w:rPr>
        <w:t xml:space="preserve"> </w:t>
      </w:r>
      <w:r w:rsidRPr="00ED4D2A">
        <w:rPr>
          <w:rFonts w:ascii="Times New Roman" w:hAnsi="Times New Roman"/>
          <w:sz w:val="24"/>
          <w:szCs w:val="24"/>
        </w:rPr>
        <w:t>на праве собственности, что подтверждается записью регистрации в Едином государственном реестре недвижимости № 24-24-01/219/2012-033 от «08» августа 2012 года (свидетельство/выписка о государственной регистрации права от 08.08.2012 , выдано Управлением Федеральной службы государственной регистрации, кадастра и картографии по Красноярскому краю, бланк 24 ЕК № 630944).</w:t>
      </w:r>
    </w:p>
    <w:p w14:paraId="47DA2C9F" w14:textId="48CA1C7B" w:rsidR="00ED4D2A" w:rsidRPr="00ED4D2A" w:rsidRDefault="00ED4D2A" w:rsidP="00ED4D2A">
      <w:pPr>
        <w:pStyle w:val="ad"/>
        <w:spacing w:after="0" w:line="240" w:lineRule="auto"/>
        <w:ind w:left="0" w:firstLine="709"/>
        <w:jc w:val="both"/>
        <w:rPr>
          <w:rFonts w:ascii="Times New Roman" w:hAnsi="Times New Roman"/>
          <w:sz w:val="24"/>
          <w:szCs w:val="24"/>
        </w:rPr>
      </w:pPr>
      <w:r w:rsidRPr="00ED4D2A">
        <w:rPr>
          <w:rFonts w:ascii="Times New Roman" w:hAnsi="Times New Roman"/>
          <w:sz w:val="24"/>
          <w:szCs w:val="24"/>
        </w:rPr>
        <w:t xml:space="preserve">- Недвижимое имущество: </w:t>
      </w:r>
      <w:r w:rsidRPr="00ED4D2A">
        <w:rPr>
          <w:rFonts w:ascii="Times New Roman" w:hAnsi="Times New Roman"/>
          <w:b/>
          <w:bCs/>
          <w:i/>
          <w:iCs/>
          <w:sz w:val="24"/>
          <w:szCs w:val="24"/>
        </w:rPr>
        <w:t>нежилое помещение, площадью 880,6 кв. м</w:t>
      </w:r>
      <w:r w:rsidRPr="00ED4D2A">
        <w:rPr>
          <w:rFonts w:ascii="Times New Roman" w:hAnsi="Times New Roman"/>
          <w:sz w:val="24"/>
          <w:szCs w:val="24"/>
        </w:rPr>
        <w:t xml:space="preserve">, </w:t>
      </w:r>
      <w:r w:rsidRPr="006E698F">
        <w:rPr>
          <w:rFonts w:ascii="Times New Roman" w:hAnsi="Times New Roman"/>
          <w:b/>
          <w:bCs/>
          <w:i/>
          <w:iCs/>
          <w:sz w:val="24"/>
          <w:szCs w:val="24"/>
        </w:rPr>
        <w:t>этаж № 7</w:t>
      </w:r>
      <w:r w:rsidRPr="00ED4D2A">
        <w:rPr>
          <w:rFonts w:ascii="Times New Roman" w:hAnsi="Times New Roman"/>
          <w:sz w:val="24"/>
          <w:szCs w:val="24"/>
        </w:rPr>
        <w:t xml:space="preserve">, расположенное по адресу: Красноярский край, г. Красноярск, ул. Телевизорная 1, стр. 15, пом. 20, с кадастровым номером 24:50:0100234:471, принадлежащее </w:t>
      </w:r>
      <w:r w:rsidRPr="00ED4D2A">
        <w:rPr>
          <w:rFonts w:ascii="Times New Roman" w:hAnsi="Times New Roman"/>
          <w:bCs/>
          <w:sz w:val="24"/>
          <w:szCs w:val="24"/>
        </w:rPr>
        <w:t>ПАО Сбербанк</w:t>
      </w:r>
      <w:r w:rsidRPr="00ED4D2A">
        <w:rPr>
          <w:rFonts w:ascii="Times New Roman" w:hAnsi="Times New Roman"/>
          <w:sz w:val="24"/>
          <w:szCs w:val="24"/>
        </w:rPr>
        <w:t xml:space="preserve"> на праве собственности, что подтверждается записью регистрации в Едином государственном реестре недвижимости № 24-24-01/219/2012-021 от «08» августа 2012 года (свидетельство/выписка о государственной регистрации права от 08.08.2012 , выдано Управлением Федеральной службы государственной регистрации, кадастра и картографии по Красноярскому краю, бланк 24 ЕК № 630943).</w:t>
      </w:r>
    </w:p>
    <w:p w14:paraId="17EEA136" w14:textId="0EF89A06" w:rsidR="00ED4D2A" w:rsidRPr="00ED4D2A" w:rsidRDefault="00ED4D2A" w:rsidP="00ED4D2A">
      <w:pPr>
        <w:pStyle w:val="ad"/>
        <w:tabs>
          <w:tab w:val="left" w:pos="993"/>
        </w:tabs>
        <w:spacing w:after="0" w:line="240" w:lineRule="auto"/>
        <w:ind w:left="0" w:right="-57" w:firstLine="709"/>
        <w:jc w:val="both"/>
        <w:rPr>
          <w:rFonts w:ascii="Times New Roman" w:hAnsi="Times New Roman"/>
          <w:sz w:val="24"/>
          <w:szCs w:val="24"/>
        </w:rPr>
      </w:pPr>
      <w:r w:rsidRPr="00ED4D2A">
        <w:rPr>
          <w:rFonts w:ascii="Times New Roman" w:hAnsi="Times New Roman"/>
          <w:sz w:val="24"/>
          <w:szCs w:val="24"/>
        </w:rPr>
        <w:t xml:space="preserve">- </w:t>
      </w:r>
      <w:r w:rsidRPr="00ED4D2A">
        <w:rPr>
          <w:rFonts w:ascii="Times New Roman" w:hAnsi="Times New Roman"/>
          <w:b/>
          <w:bCs/>
          <w:i/>
          <w:iCs/>
          <w:sz w:val="24"/>
          <w:szCs w:val="24"/>
        </w:rPr>
        <w:t>Земельный участок</w:t>
      </w:r>
      <w:r w:rsidRPr="00ED4D2A">
        <w:rPr>
          <w:rFonts w:ascii="Times New Roman" w:hAnsi="Times New Roman"/>
          <w:sz w:val="24"/>
          <w:szCs w:val="24"/>
        </w:rPr>
        <w:t xml:space="preserve">, расположенный по адресу: </w:t>
      </w:r>
      <w:r w:rsidRPr="00ED4D2A">
        <w:rPr>
          <w:rFonts w:ascii="Times New Roman" w:hAnsi="Times New Roman"/>
          <w:bCs/>
          <w:sz w:val="24"/>
          <w:szCs w:val="24"/>
        </w:rPr>
        <w:t>Красноярский край, г. Красноярск, ул. Телевизорная, д. 1, стр. 15</w:t>
      </w:r>
      <w:r w:rsidRPr="00ED4D2A">
        <w:rPr>
          <w:rFonts w:ascii="Times New Roman" w:hAnsi="Times New Roman"/>
          <w:sz w:val="24"/>
          <w:szCs w:val="24"/>
        </w:rPr>
        <w:t xml:space="preserve">, </w:t>
      </w:r>
      <w:r w:rsidRPr="00ED4D2A">
        <w:rPr>
          <w:rFonts w:ascii="Times New Roman" w:hAnsi="Times New Roman"/>
          <w:b/>
          <w:bCs/>
          <w:i/>
          <w:iCs/>
          <w:sz w:val="24"/>
          <w:szCs w:val="24"/>
        </w:rPr>
        <w:t>площадью 1 747 кв. м</w:t>
      </w:r>
      <w:r w:rsidRPr="00ED4D2A">
        <w:rPr>
          <w:rFonts w:ascii="Times New Roman" w:hAnsi="Times New Roman"/>
          <w:sz w:val="24"/>
          <w:szCs w:val="24"/>
        </w:rPr>
        <w:t>, кадастровый номер 24:50:0100234:0130, категория земель: земли населенных пунктов, разрешенное использование: в целях эксплуатации здания.</w:t>
      </w:r>
    </w:p>
    <w:p w14:paraId="38AB591A" w14:textId="0852D166" w:rsidR="00ED4D2A" w:rsidRPr="00ED4D2A" w:rsidRDefault="00ED4D2A" w:rsidP="00ED4D2A">
      <w:pPr>
        <w:tabs>
          <w:tab w:val="left" w:pos="993"/>
        </w:tabs>
        <w:ind w:right="-57" w:firstLine="709"/>
        <w:jc w:val="both"/>
      </w:pPr>
      <w:r w:rsidRPr="00ED4D2A">
        <w:lastRenderedPageBreak/>
        <w:t xml:space="preserve">Земельный участок принадлежит </w:t>
      </w:r>
      <w:r w:rsidR="00325B9D" w:rsidRPr="00ED4D2A">
        <w:rPr>
          <w:bCs/>
        </w:rPr>
        <w:t>ПАО Сбербанк</w:t>
      </w:r>
      <w:r w:rsidRPr="00ED4D2A">
        <w:t xml:space="preserve"> на праве собственности, что подтверждается </w:t>
      </w:r>
      <w:r w:rsidRPr="00ED4D2A">
        <w:rPr>
          <w:bCs/>
        </w:rPr>
        <w:t xml:space="preserve">записью регистрации в Едином государственном реестре недвижимости </w:t>
      </w:r>
      <w:r w:rsidRPr="00ED4D2A">
        <w:t xml:space="preserve">№ </w:t>
      </w:r>
      <w:r w:rsidRPr="00ED4D2A">
        <w:rPr>
          <w:bCs/>
        </w:rPr>
        <w:t>24-24-01/098/2008-993</w:t>
      </w:r>
      <w:r w:rsidRPr="00ED4D2A">
        <w:t xml:space="preserve"> от «10» сентября 2008 года.</w:t>
      </w:r>
    </w:p>
    <w:p w14:paraId="20653512" w14:textId="176D4DB5" w:rsidR="00A2293B" w:rsidRDefault="00AC3A9A" w:rsidP="00AC3A9A">
      <w:pPr>
        <w:tabs>
          <w:tab w:val="left" w:pos="993"/>
        </w:tabs>
        <w:ind w:right="-57"/>
        <w:jc w:val="both"/>
      </w:pPr>
      <w:bookmarkStart w:id="0" w:name="_Hlk104197637"/>
      <w:r>
        <w:rPr>
          <w:rFonts w:eastAsia="Times New Roman"/>
          <w:b/>
        </w:rPr>
        <w:t xml:space="preserve">          </w:t>
      </w:r>
      <w:r w:rsidR="00A2293B">
        <w:t xml:space="preserve">Существующие ограничения (обременения) права: не зарегистрировано. </w:t>
      </w:r>
    </w:p>
    <w:p w14:paraId="035F2548" w14:textId="77777777" w:rsidR="00DB69A3" w:rsidRPr="005C430E" w:rsidRDefault="00DB69A3" w:rsidP="00AC3A9A">
      <w:pPr>
        <w:tabs>
          <w:tab w:val="left" w:pos="993"/>
        </w:tabs>
        <w:ind w:right="-57"/>
        <w:jc w:val="both"/>
      </w:pPr>
    </w:p>
    <w:bookmarkEnd w:id="0"/>
    <w:p w14:paraId="50A9ABFE" w14:textId="707517C0" w:rsidR="0005653B" w:rsidRPr="002A723E" w:rsidRDefault="0005653B" w:rsidP="0005653B">
      <w:pPr>
        <w:ind w:firstLine="708"/>
        <w:jc w:val="center"/>
        <w:rPr>
          <w:bCs/>
        </w:rPr>
      </w:pPr>
      <w:r w:rsidRPr="009A3624">
        <w:rPr>
          <w:b/>
          <w:bCs/>
        </w:rPr>
        <w:t xml:space="preserve">Время </w:t>
      </w:r>
      <w:r w:rsidRPr="002A723E">
        <w:rPr>
          <w:b/>
          <w:bCs/>
        </w:rPr>
        <w:t xml:space="preserve">проведения аукциона с 08:00 ч. </w:t>
      </w:r>
      <w:r w:rsidR="00101729" w:rsidRPr="002A723E">
        <w:rPr>
          <w:b/>
          <w:bCs/>
        </w:rPr>
        <w:t>д</w:t>
      </w:r>
      <w:r w:rsidRPr="002A723E">
        <w:rPr>
          <w:b/>
          <w:bCs/>
        </w:rPr>
        <w:t>о</w:t>
      </w:r>
      <w:r w:rsidR="00001297" w:rsidRPr="002A723E">
        <w:rPr>
          <w:b/>
          <w:bCs/>
        </w:rPr>
        <w:t xml:space="preserve"> </w:t>
      </w:r>
      <w:r w:rsidR="00CC7C37">
        <w:rPr>
          <w:b/>
          <w:bCs/>
        </w:rPr>
        <w:t>09</w:t>
      </w:r>
      <w:r w:rsidRPr="002A723E">
        <w:rPr>
          <w:b/>
          <w:bCs/>
        </w:rPr>
        <w:t xml:space="preserve">:00 ч. </w:t>
      </w:r>
      <w:r w:rsidRPr="002A723E">
        <w:rPr>
          <w:bCs/>
        </w:rPr>
        <w:t xml:space="preserve">(время московское) </w:t>
      </w:r>
    </w:p>
    <w:p w14:paraId="21BC522F" w14:textId="77777777" w:rsidR="0005653B" w:rsidRPr="002A723E" w:rsidRDefault="0005653B" w:rsidP="00EB2441">
      <w:pPr>
        <w:tabs>
          <w:tab w:val="left" w:pos="142"/>
        </w:tabs>
        <w:jc w:val="center"/>
        <w:rPr>
          <w:b/>
          <w:bCs/>
        </w:rPr>
      </w:pPr>
    </w:p>
    <w:p w14:paraId="5076410B" w14:textId="1A97C144" w:rsidR="001673B3" w:rsidRPr="002302F5" w:rsidRDefault="001E23A4" w:rsidP="001673B3">
      <w:pPr>
        <w:pStyle w:val="ad"/>
        <w:ind w:left="0"/>
        <w:jc w:val="both"/>
        <w:rPr>
          <w:rFonts w:ascii="Times New Roman" w:hAnsi="Times New Roman"/>
          <w:sz w:val="24"/>
          <w:szCs w:val="24"/>
        </w:rPr>
      </w:pPr>
      <w:r w:rsidRPr="002A723E">
        <w:rPr>
          <w:rFonts w:ascii="Times New Roman" w:hAnsi="Times New Roman"/>
          <w:b/>
          <w:bCs/>
          <w:sz w:val="24"/>
          <w:szCs w:val="24"/>
        </w:rPr>
        <w:t>Начальная цена</w:t>
      </w:r>
      <w:r w:rsidRPr="00CD585E">
        <w:rPr>
          <w:rFonts w:ascii="Times New Roman" w:hAnsi="Times New Roman"/>
          <w:b/>
          <w:bCs/>
          <w:sz w:val="24"/>
          <w:szCs w:val="24"/>
        </w:rPr>
        <w:t>:</w:t>
      </w:r>
      <w:r w:rsidR="00CD585E" w:rsidRPr="00CD585E">
        <w:rPr>
          <w:rFonts w:ascii="Times New Roman" w:hAnsi="Times New Roman"/>
          <w:b/>
          <w:bCs/>
          <w:sz w:val="24"/>
          <w:szCs w:val="24"/>
        </w:rPr>
        <w:t xml:space="preserve"> </w:t>
      </w:r>
      <w:r w:rsidR="002302F5" w:rsidRPr="002302F5">
        <w:rPr>
          <w:rFonts w:ascii="Times New Roman" w:hAnsi="Times New Roman"/>
          <w:b/>
          <w:bCs/>
          <w:sz w:val="24"/>
          <w:szCs w:val="24"/>
        </w:rPr>
        <w:t>220 548 800</w:t>
      </w:r>
      <w:r w:rsidR="002302F5" w:rsidRPr="002302F5">
        <w:rPr>
          <w:rFonts w:ascii="Times New Roman" w:hAnsi="Times New Roman"/>
          <w:sz w:val="24"/>
          <w:szCs w:val="24"/>
        </w:rPr>
        <w:t xml:space="preserve"> (двести двадцать миллионов пятьсот сорок восемь) </w:t>
      </w:r>
      <w:r w:rsidR="00CD585E" w:rsidRPr="002302F5">
        <w:rPr>
          <w:rFonts w:ascii="Times New Roman" w:hAnsi="Times New Roman"/>
          <w:sz w:val="24"/>
          <w:szCs w:val="24"/>
        </w:rPr>
        <w:t>руб. 00 коп.</w:t>
      </w:r>
      <w:r w:rsidR="001673B3" w:rsidRPr="002302F5">
        <w:rPr>
          <w:rFonts w:ascii="Times New Roman" w:hAnsi="Times New Roman"/>
          <w:sz w:val="24"/>
          <w:szCs w:val="24"/>
        </w:rPr>
        <w:t>, с учетом НДС 20%</w:t>
      </w:r>
      <w:r w:rsidR="00D41F54" w:rsidRPr="002302F5">
        <w:rPr>
          <w:rStyle w:val="ac"/>
          <w:rFonts w:ascii="Times New Roman" w:hAnsi="Times New Roman"/>
          <w:sz w:val="24"/>
          <w:szCs w:val="24"/>
        </w:rPr>
        <w:footnoteReference w:id="1"/>
      </w:r>
      <w:r w:rsidR="001673B3" w:rsidRPr="002302F5">
        <w:rPr>
          <w:rFonts w:ascii="Times New Roman" w:hAnsi="Times New Roman"/>
          <w:sz w:val="24"/>
          <w:szCs w:val="24"/>
        </w:rPr>
        <w:t xml:space="preserve">. </w:t>
      </w:r>
    </w:p>
    <w:p w14:paraId="42D968E4" w14:textId="224B7BBE" w:rsidR="001D366C" w:rsidRPr="002A723E" w:rsidRDefault="001E23A4" w:rsidP="00DA41EB">
      <w:pPr>
        <w:pStyle w:val="ad"/>
        <w:ind w:left="0"/>
        <w:jc w:val="both"/>
        <w:rPr>
          <w:rFonts w:ascii="Times New Roman" w:hAnsi="Times New Roman"/>
          <w:sz w:val="24"/>
          <w:szCs w:val="24"/>
        </w:rPr>
      </w:pPr>
      <w:r w:rsidRPr="002A723E">
        <w:rPr>
          <w:rFonts w:ascii="Times New Roman" w:hAnsi="Times New Roman"/>
          <w:b/>
          <w:sz w:val="24"/>
          <w:szCs w:val="24"/>
        </w:rPr>
        <w:t xml:space="preserve">Сумма задатка: </w:t>
      </w:r>
      <w:r w:rsidR="008E2C66">
        <w:rPr>
          <w:rFonts w:ascii="Times New Roman" w:hAnsi="Times New Roman"/>
          <w:b/>
          <w:sz w:val="24"/>
          <w:szCs w:val="24"/>
        </w:rPr>
        <w:t>1 000</w:t>
      </w:r>
      <w:r w:rsidR="00167B4C" w:rsidRPr="002A723E">
        <w:rPr>
          <w:rFonts w:ascii="Times New Roman" w:hAnsi="Times New Roman"/>
          <w:b/>
          <w:sz w:val="24"/>
          <w:szCs w:val="24"/>
        </w:rPr>
        <w:t xml:space="preserve"> </w:t>
      </w:r>
      <w:r w:rsidR="001D366C" w:rsidRPr="002A723E">
        <w:rPr>
          <w:rFonts w:ascii="Times New Roman" w:hAnsi="Times New Roman"/>
          <w:b/>
          <w:bCs/>
          <w:sz w:val="24"/>
          <w:szCs w:val="24"/>
        </w:rPr>
        <w:t xml:space="preserve">000 </w:t>
      </w:r>
      <w:r w:rsidR="001D366C" w:rsidRPr="002A723E">
        <w:rPr>
          <w:rFonts w:ascii="Times New Roman" w:hAnsi="Times New Roman"/>
          <w:sz w:val="24"/>
          <w:szCs w:val="24"/>
        </w:rPr>
        <w:t>(</w:t>
      </w:r>
      <w:r w:rsidR="009B1715">
        <w:rPr>
          <w:rFonts w:ascii="Times New Roman" w:hAnsi="Times New Roman"/>
          <w:sz w:val="24"/>
          <w:szCs w:val="24"/>
        </w:rPr>
        <w:t>о</w:t>
      </w:r>
      <w:r w:rsidR="008E2C66">
        <w:rPr>
          <w:rFonts w:ascii="Times New Roman" w:hAnsi="Times New Roman"/>
          <w:sz w:val="24"/>
          <w:szCs w:val="24"/>
        </w:rPr>
        <w:t>дин миллион</w:t>
      </w:r>
      <w:r w:rsidR="001D366C" w:rsidRPr="002A723E">
        <w:rPr>
          <w:rFonts w:ascii="Times New Roman" w:hAnsi="Times New Roman"/>
          <w:sz w:val="24"/>
          <w:szCs w:val="24"/>
        </w:rPr>
        <w:t>)</w:t>
      </w:r>
      <w:r w:rsidR="001D366C" w:rsidRPr="002A723E">
        <w:rPr>
          <w:rFonts w:ascii="Times New Roman" w:hAnsi="Times New Roman"/>
          <w:b/>
          <w:sz w:val="24"/>
          <w:szCs w:val="24"/>
        </w:rPr>
        <w:t xml:space="preserve"> </w:t>
      </w:r>
      <w:r w:rsidR="001D366C" w:rsidRPr="002A723E">
        <w:rPr>
          <w:rFonts w:ascii="Times New Roman" w:hAnsi="Times New Roman"/>
          <w:sz w:val="24"/>
          <w:szCs w:val="24"/>
        </w:rPr>
        <w:t>руб. 00 коп.</w:t>
      </w:r>
      <w:r w:rsidR="00D41F54" w:rsidRPr="002A723E">
        <w:rPr>
          <w:rFonts w:ascii="Times New Roman" w:hAnsi="Times New Roman"/>
          <w:sz w:val="24"/>
          <w:szCs w:val="24"/>
        </w:rPr>
        <w:t>, НДС не облагается.</w:t>
      </w:r>
    </w:p>
    <w:p w14:paraId="4EB74A35" w14:textId="6AC97AB8" w:rsidR="006B33EA" w:rsidRPr="002302F5" w:rsidRDefault="0036512E" w:rsidP="0005653B">
      <w:pPr>
        <w:pStyle w:val="ad"/>
        <w:spacing w:after="0" w:line="240" w:lineRule="auto"/>
        <w:ind w:left="0"/>
        <w:contextualSpacing w:val="0"/>
        <w:jc w:val="both"/>
        <w:rPr>
          <w:rFonts w:ascii="Times New Roman" w:hAnsi="Times New Roman"/>
          <w:b/>
          <w:sz w:val="24"/>
          <w:szCs w:val="24"/>
        </w:rPr>
      </w:pPr>
      <w:r w:rsidRPr="002A723E">
        <w:rPr>
          <w:rFonts w:ascii="Times New Roman" w:hAnsi="Times New Roman"/>
          <w:b/>
          <w:sz w:val="24"/>
          <w:szCs w:val="24"/>
        </w:rPr>
        <w:t>Шаг</w:t>
      </w:r>
      <w:r w:rsidR="007C5D38" w:rsidRPr="002A723E">
        <w:rPr>
          <w:rFonts w:ascii="Times New Roman" w:hAnsi="Times New Roman"/>
          <w:b/>
          <w:sz w:val="24"/>
          <w:szCs w:val="24"/>
        </w:rPr>
        <w:t xml:space="preserve"> </w:t>
      </w:r>
      <w:r w:rsidR="00FB7A75">
        <w:rPr>
          <w:rFonts w:ascii="Times New Roman" w:hAnsi="Times New Roman"/>
          <w:b/>
          <w:sz w:val="24"/>
          <w:szCs w:val="24"/>
        </w:rPr>
        <w:t>аукциона</w:t>
      </w:r>
      <w:r w:rsidRPr="002302F5">
        <w:rPr>
          <w:rFonts w:ascii="Times New Roman" w:hAnsi="Times New Roman"/>
          <w:b/>
          <w:sz w:val="24"/>
          <w:szCs w:val="24"/>
        </w:rPr>
        <w:t>:</w:t>
      </w:r>
      <w:r w:rsidR="00CD585E" w:rsidRPr="002302F5">
        <w:rPr>
          <w:rFonts w:ascii="Times New Roman" w:hAnsi="Times New Roman"/>
          <w:b/>
          <w:sz w:val="24"/>
          <w:szCs w:val="24"/>
        </w:rPr>
        <w:t xml:space="preserve"> </w:t>
      </w:r>
      <w:r w:rsidR="002302F5" w:rsidRPr="002302F5">
        <w:rPr>
          <w:rFonts w:ascii="Times New Roman" w:hAnsi="Times New Roman"/>
          <w:b/>
          <w:bCs/>
          <w:sz w:val="24"/>
          <w:szCs w:val="24"/>
        </w:rPr>
        <w:t>220 548</w:t>
      </w:r>
      <w:r w:rsidR="002302F5" w:rsidRPr="002302F5">
        <w:rPr>
          <w:rFonts w:ascii="Times New Roman" w:hAnsi="Times New Roman"/>
          <w:sz w:val="24"/>
          <w:szCs w:val="24"/>
        </w:rPr>
        <w:t xml:space="preserve"> (двести двадцать тысяч пятьсот сорок восемь) </w:t>
      </w:r>
      <w:r w:rsidR="00CD585E" w:rsidRPr="002302F5">
        <w:rPr>
          <w:rFonts w:ascii="Times New Roman" w:hAnsi="Times New Roman"/>
          <w:sz w:val="24"/>
          <w:szCs w:val="24"/>
        </w:rPr>
        <w:t xml:space="preserve">руб. </w:t>
      </w:r>
      <w:r w:rsidR="002302F5" w:rsidRPr="002302F5">
        <w:rPr>
          <w:rFonts w:ascii="Times New Roman" w:hAnsi="Times New Roman"/>
          <w:sz w:val="24"/>
          <w:szCs w:val="24"/>
        </w:rPr>
        <w:t>8</w:t>
      </w:r>
      <w:r w:rsidR="00CD585E" w:rsidRPr="002302F5">
        <w:rPr>
          <w:rFonts w:ascii="Times New Roman" w:hAnsi="Times New Roman"/>
          <w:sz w:val="24"/>
          <w:szCs w:val="24"/>
        </w:rPr>
        <w:t>0 коп.</w:t>
      </w:r>
    </w:p>
    <w:p w14:paraId="5B22D3BF" w14:textId="77777777" w:rsidR="00CD585E" w:rsidRPr="002302F5" w:rsidRDefault="00CD585E" w:rsidP="0005653B">
      <w:pPr>
        <w:pStyle w:val="ad"/>
        <w:spacing w:after="0" w:line="240" w:lineRule="auto"/>
        <w:ind w:left="0"/>
        <w:contextualSpacing w:val="0"/>
        <w:jc w:val="both"/>
        <w:rPr>
          <w:rFonts w:ascii="Times New Roman" w:hAnsi="Times New Roman"/>
          <w:sz w:val="24"/>
          <w:szCs w:val="24"/>
        </w:rPr>
      </w:pPr>
    </w:p>
    <w:p w14:paraId="5007E57A" w14:textId="4FA09297" w:rsidR="007322F9" w:rsidRPr="00213D65" w:rsidRDefault="007322F9" w:rsidP="00831A88">
      <w:pPr>
        <w:pStyle w:val="mcntmcntmsonormal"/>
        <w:shd w:val="clear" w:color="auto" w:fill="FFFFFF"/>
        <w:spacing w:before="24" w:beforeAutospacing="0" w:after="24" w:afterAutospacing="0"/>
        <w:jc w:val="both"/>
        <w:rPr>
          <w:b/>
        </w:rPr>
      </w:pPr>
      <w:r w:rsidRPr="002A723E">
        <w:rPr>
          <w:color w:val="000000"/>
        </w:rPr>
        <w:t>Подробную информацию о предмете торгов</w:t>
      </w:r>
      <w:r w:rsidR="00EB2441" w:rsidRPr="002A723E">
        <w:rPr>
          <w:color w:val="000000"/>
        </w:rPr>
        <w:t>, включая сведения об ограничениях (обременениях</w:t>
      </w:r>
      <w:r w:rsidR="00EB2441" w:rsidRPr="00372883">
        <w:rPr>
          <w:color w:val="000000"/>
        </w:rPr>
        <w:t>)</w:t>
      </w:r>
      <w:r>
        <w:rPr>
          <w:color w:val="000000"/>
        </w:rPr>
        <w:t xml:space="preserve"> и порядке проведения аукциона</w:t>
      </w:r>
      <w:r w:rsidR="00EB2441" w:rsidRPr="00EB2441">
        <w:rPr>
          <w:color w:val="000000"/>
        </w:rPr>
        <w:t>,</w:t>
      </w:r>
      <w:r>
        <w:rPr>
          <w:color w:val="000000"/>
        </w:rPr>
        <w:t xml:space="preserve"> </w:t>
      </w:r>
      <w:r w:rsidRPr="00213D65">
        <w:rPr>
          <w:color w:val="000000"/>
        </w:rPr>
        <w:t xml:space="preserve">можно получить у организатора торгов </w:t>
      </w:r>
      <w:r>
        <w:rPr>
          <w:color w:val="000000"/>
        </w:rPr>
        <w:t>–</w:t>
      </w:r>
      <w:r w:rsidRPr="00213D65">
        <w:rPr>
          <w:color w:val="000000"/>
        </w:rPr>
        <w:t xml:space="preserve"> Обособленное подразделение АО «РАД» в г. Красноярске по адресу: 6600</w:t>
      </w:r>
      <w:r w:rsidR="00AF052D">
        <w:rPr>
          <w:color w:val="000000"/>
        </w:rPr>
        <w:t>49</w:t>
      </w:r>
      <w:r w:rsidRPr="00213D65">
        <w:rPr>
          <w:color w:val="000000"/>
        </w:rPr>
        <w:t>, г. Красноярск, ул.</w:t>
      </w:r>
      <w:r w:rsidR="00AF052D">
        <w:rPr>
          <w:color w:val="000000"/>
        </w:rPr>
        <w:t xml:space="preserve"> Парижской Коммуны</w:t>
      </w:r>
      <w:r w:rsidRPr="00213D65">
        <w:rPr>
          <w:color w:val="000000"/>
        </w:rPr>
        <w:t>, д.</w:t>
      </w:r>
      <w:r w:rsidR="00AF052D">
        <w:rPr>
          <w:color w:val="000000"/>
        </w:rPr>
        <w:t>39а</w:t>
      </w:r>
      <w:r w:rsidRPr="00213D65">
        <w:rPr>
          <w:color w:val="000000"/>
        </w:rPr>
        <w:t xml:space="preserve">, тел. 8 (991) 374-84-91, </w:t>
      </w:r>
      <w:r>
        <w:rPr>
          <w:color w:val="000000"/>
        </w:rPr>
        <w:t>8</w:t>
      </w:r>
      <w:r w:rsidRPr="00213D65">
        <w:rPr>
          <w:color w:val="000000"/>
        </w:rPr>
        <w:t xml:space="preserve">(812) 777-57-57, доб.571, </w:t>
      </w:r>
      <w:hyperlink r:id="rId10" w:history="1">
        <w:r w:rsidR="001D366C" w:rsidRPr="00AC5529">
          <w:rPr>
            <w:rStyle w:val="af4"/>
          </w:rPr>
          <w:t>krsk@auction-house.ru</w:t>
        </w:r>
      </w:hyperlink>
      <w:r w:rsidR="001D366C">
        <w:rPr>
          <w:color w:val="222222"/>
        </w:rPr>
        <w:t xml:space="preserve"> </w:t>
      </w:r>
      <w:r w:rsidRPr="00213D65">
        <w:rPr>
          <w:color w:val="000000"/>
          <w:shd w:val="clear" w:color="auto" w:fill="FFFFFF"/>
        </w:rPr>
        <w:t>в рабочие дни</w:t>
      </w:r>
      <w:r w:rsidRPr="00213D65">
        <w:rPr>
          <w:color w:val="000000"/>
        </w:rPr>
        <w:t xml:space="preserve"> с 09:00 до 1</w:t>
      </w:r>
      <w:r w:rsidR="00AF052D">
        <w:rPr>
          <w:color w:val="000000"/>
        </w:rPr>
        <w:t>8</w:t>
      </w:r>
      <w:r w:rsidRPr="00213D65">
        <w:rPr>
          <w:color w:val="000000"/>
        </w:rPr>
        <w:t xml:space="preserve">:00 часов (время местное – Красноярск), не позднее дня окончания приема заявок на торги. </w:t>
      </w:r>
    </w:p>
    <w:p w14:paraId="59FB5ABA" w14:textId="77777777" w:rsidR="00737973" w:rsidRDefault="00737973" w:rsidP="00FB77C2">
      <w:pPr>
        <w:tabs>
          <w:tab w:val="left" w:pos="540"/>
          <w:tab w:val="left" w:pos="720"/>
        </w:tabs>
        <w:ind w:firstLine="709"/>
        <w:jc w:val="both"/>
        <w:rPr>
          <w:rFonts w:eastAsia="Times New Roman"/>
          <w:b/>
        </w:rPr>
      </w:pPr>
    </w:p>
    <w:p w14:paraId="074EA8BD" w14:textId="77777777" w:rsidR="00916C05" w:rsidRDefault="00916C05" w:rsidP="00D610A5">
      <w:pPr>
        <w:ind w:firstLine="720"/>
        <w:jc w:val="center"/>
        <w:rPr>
          <w:rFonts w:eastAsia="Times New Roman"/>
          <w:b/>
          <w:bCs/>
        </w:rPr>
      </w:pPr>
    </w:p>
    <w:p w14:paraId="1AD47082" w14:textId="3EDEE046" w:rsidR="00D610A5" w:rsidRPr="00534145" w:rsidRDefault="00D610A5" w:rsidP="00D610A5">
      <w:pPr>
        <w:ind w:firstLine="720"/>
        <w:jc w:val="center"/>
        <w:rPr>
          <w:rFonts w:eastAsia="Times New Roman"/>
          <w:b/>
          <w:bCs/>
        </w:rPr>
      </w:pPr>
      <w:r w:rsidRPr="00534145">
        <w:rPr>
          <w:rFonts w:eastAsia="Times New Roman"/>
          <w:b/>
          <w:bCs/>
        </w:rPr>
        <w:lastRenderedPageBreak/>
        <w:t>ОБЩИЕ ПОЛОЖЕНИЯ:</w:t>
      </w:r>
    </w:p>
    <w:p w14:paraId="62ECE405" w14:textId="77777777" w:rsidR="00D610A5" w:rsidRPr="00534145" w:rsidRDefault="00D610A5" w:rsidP="00D610A5">
      <w:pPr>
        <w:ind w:firstLine="567"/>
        <w:jc w:val="both"/>
        <w:rPr>
          <w:rFonts w:eastAsia="Times New Roman"/>
          <w:bCs/>
        </w:rPr>
      </w:pPr>
      <w:r w:rsidRPr="00534145">
        <w:rPr>
          <w:rFonts w:eastAsia="Times New Roman"/>
          <w:bCs/>
        </w:rPr>
        <w:t xml:space="preserve">Порядок взаимодействия между Организатором торгов, исполняющим функции оператора электронной площадки, Пользователями, Претендентами, Участниками и иными лицами при проведении аукциона, а также порядок проведения торгов регулируется Регламентом Системы электронных торгов (СЭТ) АО «Российский аукционный дом» при проведении электронных торгов по продаже имущества частных собственников </w:t>
      </w:r>
      <w:r w:rsidRPr="00534145">
        <w:rPr>
          <w:rFonts w:eastAsia="Times New Roman"/>
        </w:rPr>
        <w:t>(при совпадении оператора электронной торговой площадки и организатора торгов в одном лице)</w:t>
      </w:r>
      <w:r w:rsidRPr="00534145">
        <w:rPr>
          <w:rFonts w:eastAsia="Times New Roman"/>
          <w:bCs/>
        </w:rPr>
        <w:t xml:space="preserve">, размещенном на </w:t>
      </w:r>
      <w:r w:rsidRPr="00534145">
        <w:rPr>
          <w:rFonts w:eastAsia="Times New Roman"/>
        </w:rPr>
        <w:t xml:space="preserve">сайте </w:t>
      </w:r>
      <w:hyperlink r:id="rId11" w:history="1">
        <w:r w:rsidRPr="00534145">
          <w:rPr>
            <w:rFonts w:eastAsia="Times New Roman"/>
            <w:color w:val="0000FF"/>
            <w:u w:val="single"/>
            <w:lang w:val="en-US"/>
          </w:rPr>
          <w:t>www</w:t>
        </w:r>
        <w:r w:rsidRPr="00534145">
          <w:rPr>
            <w:rFonts w:eastAsia="Times New Roman"/>
            <w:color w:val="0000FF"/>
            <w:u w:val="single"/>
          </w:rPr>
          <w:t>.</w:t>
        </w:r>
        <w:r w:rsidRPr="00534145">
          <w:rPr>
            <w:rFonts w:eastAsia="Times New Roman"/>
            <w:color w:val="0000FF"/>
            <w:u w:val="single"/>
            <w:lang w:val="en-US"/>
          </w:rPr>
          <w:t>lot</w:t>
        </w:r>
        <w:r w:rsidRPr="00534145">
          <w:rPr>
            <w:rFonts w:eastAsia="Times New Roman"/>
            <w:color w:val="0000FF"/>
            <w:u w:val="single"/>
          </w:rPr>
          <w:t>-</w:t>
        </w:r>
        <w:r w:rsidRPr="00534145">
          <w:rPr>
            <w:rFonts w:eastAsia="Times New Roman"/>
            <w:color w:val="0000FF"/>
            <w:u w:val="single"/>
            <w:lang w:val="en-US"/>
          </w:rPr>
          <w:t>online</w:t>
        </w:r>
        <w:r w:rsidRPr="00534145">
          <w:rPr>
            <w:rFonts w:eastAsia="Times New Roman"/>
            <w:color w:val="0000FF"/>
            <w:u w:val="single"/>
          </w:rPr>
          <w:t>.</w:t>
        </w:r>
        <w:proofErr w:type="spellStart"/>
        <w:r w:rsidRPr="00534145">
          <w:rPr>
            <w:rFonts w:eastAsia="Times New Roman"/>
            <w:color w:val="0000FF"/>
            <w:u w:val="single"/>
            <w:lang w:val="en-US"/>
          </w:rPr>
          <w:t>ru</w:t>
        </w:r>
        <w:proofErr w:type="spellEnd"/>
      </w:hyperlink>
      <w:r w:rsidRPr="00534145">
        <w:rPr>
          <w:rFonts w:eastAsia="Times New Roman"/>
        </w:rPr>
        <w:t>.</w:t>
      </w:r>
    </w:p>
    <w:p w14:paraId="34F487E2" w14:textId="77777777" w:rsidR="00D610A5" w:rsidRPr="00534145" w:rsidRDefault="00D610A5" w:rsidP="00D610A5">
      <w:pPr>
        <w:ind w:firstLine="720"/>
        <w:jc w:val="both"/>
        <w:rPr>
          <w:rFonts w:eastAsia="Times New Roman"/>
          <w:bCs/>
        </w:rPr>
      </w:pPr>
    </w:p>
    <w:p w14:paraId="7B426F45" w14:textId="41D45C9F" w:rsidR="00D610A5" w:rsidRDefault="00D610A5" w:rsidP="0036098D">
      <w:pPr>
        <w:ind w:firstLine="567"/>
        <w:jc w:val="center"/>
        <w:rPr>
          <w:b/>
          <w:bCs/>
        </w:rPr>
      </w:pPr>
      <w:r w:rsidRPr="00F30D8B">
        <w:rPr>
          <w:b/>
          <w:bCs/>
        </w:rPr>
        <w:t>У</w:t>
      </w:r>
      <w:r>
        <w:rPr>
          <w:b/>
          <w:bCs/>
        </w:rPr>
        <w:t xml:space="preserve">словия проведения аукциона </w:t>
      </w:r>
    </w:p>
    <w:p w14:paraId="5FFA41DB" w14:textId="77777777" w:rsidR="0036098D" w:rsidRPr="0036098D" w:rsidRDefault="0036098D" w:rsidP="0036098D">
      <w:pPr>
        <w:pStyle w:val="ad"/>
        <w:autoSpaceDE w:val="0"/>
        <w:autoSpaceDN w:val="0"/>
        <w:adjustRightInd w:val="0"/>
        <w:ind w:left="0" w:firstLine="709"/>
        <w:jc w:val="both"/>
        <w:rPr>
          <w:rFonts w:ascii="Times New Roman" w:hAnsi="Times New Roman"/>
          <w:sz w:val="24"/>
          <w:szCs w:val="24"/>
        </w:rPr>
      </w:pPr>
      <w:r w:rsidRPr="0036098D">
        <w:rPr>
          <w:rFonts w:ascii="Times New Roman" w:hAnsi="Times New Roman"/>
          <w:sz w:val="24"/>
          <w:szCs w:val="24"/>
        </w:rPr>
        <w:t>К участию в аукционе, проводимом в электронной форме, допускаются физические и юридические лица, своевременно подавшие заявку на участие в аукционе и представившие документы в соответствии с перечнем, объявленным Организатором торгов, обеспечившие в установленный срок поступление на расчетный счет Организатора торгов установленной суммы задатка (в случае установления в качестве условия торгов обязательства по внесению задатка) в указанный в настоящем извещении срок. Документом, подтверждающим поступление задатка на счет Организатора торгов, является выписка со счета Организатора торгов.</w:t>
      </w:r>
    </w:p>
    <w:p w14:paraId="1EBD5390" w14:textId="77777777" w:rsidR="0036098D" w:rsidRPr="0036098D" w:rsidRDefault="0036098D" w:rsidP="0036098D">
      <w:pPr>
        <w:pStyle w:val="ad"/>
        <w:tabs>
          <w:tab w:val="right" w:leader="dot" w:pos="4762"/>
        </w:tabs>
        <w:autoSpaceDE w:val="0"/>
        <w:autoSpaceDN w:val="0"/>
        <w:adjustRightInd w:val="0"/>
        <w:ind w:left="0" w:right="-5" w:firstLine="709"/>
        <w:jc w:val="both"/>
        <w:rPr>
          <w:rFonts w:ascii="Times New Roman" w:hAnsi="Times New Roman"/>
          <w:sz w:val="24"/>
          <w:szCs w:val="24"/>
        </w:rPr>
      </w:pPr>
      <w:r w:rsidRPr="0036098D">
        <w:rPr>
          <w:rFonts w:ascii="Times New Roman" w:hAnsi="Times New Roman"/>
          <w:sz w:val="24"/>
          <w:szCs w:val="24"/>
        </w:rPr>
        <w:t xml:space="preserve">Принять участие в аукционе может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являющееся Пользователем электронной торговой площадки. </w:t>
      </w:r>
    </w:p>
    <w:p w14:paraId="603B8F75" w14:textId="77777777" w:rsidR="0036098D" w:rsidRPr="0036098D" w:rsidRDefault="0036098D" w:rsidP="0036098D">
      <w:pPr>
        <w:pStyle w:val="ad"/>
        <w:spacing w:after="0" w:line="240" w:lineRule="auto"/>
        <w:ind w:left="0" w:firstLine="709"/>
        <w:jc w:val="both"/>
        <w:rPr>
          <w:rFonts w:ascii="Times New Roman" w:hAnsi="Times New Roman"/>
          <w:sz w:val="24"/>
          <w:szCs w:val="24"/>
        </w:rPr>
      </w:pPr>
      <w:r w:rsidRPr="0036098D">
        <w:rPr>
          <w:rFonts w:ascii="Times New Roman" w:hAnsi="Times New Roman"/>
          <w:sz w:val="24"/>
          <w:szCs w:val="24"/>
        </w:rPr>
        <w:t>Иностранные юридические и физические лица допускаются к участию в аукционе с соблюдением требований, установленных законодательством Российской Федерации.</w:t>
      </w:r>
    </w:p>
    <w:p w14:paraId="31970F3D" w14:textId="77777777" w:rsidR="00705B53" w:rsidRPr="009B7AEF" w:rsidRDefault="0036098D" w:rsidP="0036098D">
      <w:pPr>
        <w:ind w:firstLine="709"/>
        <w:jc w:val="both"/>
      </w:pPr>
      <w:r w:rsidRPr="009B7AEF">
        <w:t>К участию в торгах не допускаются лица, указанные</w:t>
      </w:r>
      <w:r w:rsidR="00705B53" w:rsidRPr="009B7AEF">
        <w:t>:</w:t>
      </w:r>
    </w:p>
    <w:p w14:paraId="67FB54AB" w14:textId="2D3CE3B7" w:rsidR="0036098D" w:rsidRPr="009B7AEF" w:rsidRDefault="00705B53" w:rsidP="0036098D">
      <w:pPr>
        <w:ind w:firstLine="709"/>
        <w:jc w:val="both"/>
      </w:pPr>
      <w:r w:rsidRPr="009B7AEF">
        <w:t>-</w:t>
      </w:r>
      <w:r w:rsidR="0036098D" w:rsidRPr="009B7AEF">
        <w:t xml:space="preserve"> в Указе Президента РФ от 1 марта 2022 г. № 81 «О дополнительных временных мерах экономического характера по обеспечению финансовой стабильности Российской Федерации», в Постановление Правительства РФ от 6 марта 2022 г. № 295 «Об утверждении Правил выдачи Правительственной комиссией по контролю за осуществлением иностранных инвестиций в Российской Федерации разрешений на осуществление (исполнение) резидентами сделок (операций) с иностранными лицами в целях реализации дополнительных временных мер экономического характера по обеспечению финансовой стабильности Российской Федерации и внесении изменения в Положение о Правительственной комиссии по контролю за осуществлением иностранных инвестиций в Российской Федерации» и в Распоряжение Правительства РФ от 05.03.2022 № 430-р</w:t>
      </w:r>
      <w:r w:rsidRPr="009B7AEF">
        <w:t>;</w:t>
      </w:r>
    </w:p>
    <w:p w14:paraId="2EBC7301" w14:textId="0344C64A" w:rsidR="00705B53" w:rsidRPr="009B7AEF" w:rsidRDefault="00705B53" w:rsidP="00705B53">
      <w:pPr>
        <w:jc w:val="both"/>
      </w:pPr>
      <w:r w:rsidRPr="009B7AEF">
        <w:t>-  в Указе Президента РФ от 03.05.2022 № 252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 Перечне</w:t>
      </w:r>
      <w:r w:rsidRPr="009B7AEF">
        <w:rPr>
          <w:rStyle w:val="ac"/>
        </w:rPr>
        <w:footnoteReference w:id="2"/>
      </w:r>
      <w:r w:rsidRPr="009B7AEF">
        <w:t xml:space="preserve">,  утвержденным Постановлением Правительства РФ </w:t>
      </w:r>
      <w:r w:rsidRPr="009B7AEF">
        <w:lastRenderedPageBreak/>
        <w:t xml:space="preserve">от 11.05.2022 № 851 «О мерах по реализации Указа Президента Российской Федерации от 3 мая 2022 г. № 252». </w:t>
      </w:r>
    </w:p>
    <w:p w14:paraId="0C0531CE" w14:textId="77777777" w:rsidR="00077946" w:rsidRPr="009B7AEF" w:rsidRDefault="00077946" w:rsidP="00077946">
      <w:pPr>
        <w:ind w:left="-142" w:firstLine="851"/>
        <w:jc w:val="both"/>
      </w:pPr>
      <w:r w:rsidRPr="009B7AEF">
        <w:t>Собственником может быть отказано в заключении договора купли-продажи по итогам торгов, а также в возврате задатка в случае несоответствия победителя (лица имеющего право на заключение договора по итогам торгов), указанным выше нормативным актам.</w:t>
      </w:r>
    </w:p>
    <w:p w14:paraId="3E547303" w14:textId="77777777" w:rsidR="00077946" w:rsidRPr="009B7AEF" w:rsidRDefault="00077946" w:rsidP="00077946">
      <w:pPr>
        <w:jc w:val="both"/>
      </w:pPr>
      <w:r w:rsidRPr="009B7AEF">
        <w:rPr>
          <w:sz w:val="28"/>
          <w:szCs w:val="28"/>
        </w:rPr>
        <w:t xml:space="preserve">           </w:t>
      </w:r>
      <w:r w:rsidRPr="009B7AEF">
        <w:t>Риски, связанные с отказом Собственника от заключения договора по итогам торгов с учетом указанных положений, несёт победитель (лицо, имеющее право на заключение договора по итогам торгов).</w:t>
      </w:r>
    </w:p>
    <w:p w14:paraId="2FEC03CE" w14:textId="77777777" w:rsidR="0036098D" w:rsidRPr="009B7AEF" w:rsidRDefault="0036098D" w:rsidP="0036098D">
      <w:pPr>
        <w:pStyle w:val="ad"/>
        <w:autoSpaceDE w:val="0"/>
        <w:autoSpaceDN w:val="0"/>
        <w:adjustRightInd w:val="0"/>
        <w:spacing w:after="0" w:line="240" w:lineRule="auto"/>
        <w:ind w:left="0" w:firstLine="709"/>
        <w:jc w:val="both"/>
        <w:outlineLvl w:val="1"/>
        <w:rPr>
          <w:rFonts w:ascii="Times New Roman" w:hAnsi="Times New Roman"/>
          <w:sz w:val="24"/>
          <w:szCs w:val="24"/>
        </w:rPr>
      </w:pPr>
      <w:r w:rsidRPr="009B7AEF">
        <w:rPr>
          <w:rFonts w:ascii="Times New Roman" w:hAnsi="Times New Roman"/>
          <w:sz w:val="24"/>
          <w:szCs w:val="24"/>
        </w:rPr>
        <w:t>Для участия в аукционе, проводимом в электронной форме, Претендент заполняет размещенную на электронной площадке электронную форму заявки и при помощи электронной площадки, представляет заявку на участие в электронном аукционе Организатору торгов.</w:t>
      </w:r>
    </w:p>
    <w:p w14:paraId="0C5ACDF5" w14:textId="77777777" w:rsidR="0036098D" w:rsidRPr="009B7AEF" w:rsidRDefault="0036098D" w:rsidP="0036098D">
      <w:pPr>
        <w:pStyle w:val="ad"/>
        <w:autoSpaceDE w:val="0"/>
        <w:autoSpaceDN w:val="0"/>
        <w:adjustRightInd w:val="0"/>
        <w:ind w:left="0" w:firstLine="709"/>
        <w:jc w:val="both"/>
        <w:outlineLvl w:val="1"/>
        <w:rPr>
          <w:rFonts w:ascii="Times New Roman" w:hAnsi="Times New Roman"/>
          <w:sz w:val="24"/>
          <w:szCs w:val="24"/>
        </w:rPr>
      </w:pPr>
      <w:r w:rsidRPr="009B7AEF">
        <w:rPr>
          <w:rFonts w:ascii="Times New Roman" w:hAnsi="Times New Roman"/>
          <w:sz w:val="24"/>
          <w:szCs w:val="24"/>
        </w:rPr>
        <w:t xml:space="preserve">Заявка подписывается электронной подписью Претендента. К заявке прилагаются подписанные </w:t>
      </w:r>
      <w:hyperlink r:id="rId12" w:history="1">
        <w:r w:rsidRPr="009B7AEF">
          <w:rPr>
            <w:rFonts w:ascii="Times New Roman" w:hAnsi="Times New Roman"/>
            <w:sz w:val="24"/>
            <w:szCs w:val="24"/>
          </w:rPr>
          <w:t>электронной подписью</w:t>
        </w:r>
      </w:hyperlink>
      <w:r w:rsidRPr="009B7AEF">
        <w:rPr>
          <w:rFonts w:ascii="Times New Roman" w:hAnsi="Times New Roman"/>
          <w:sz w:val="24"/>
          <w:szCs w:val="24"/>
        </w:rPr>
        <w:t xml:space="preserve"> Претендента документы.</w:t>
      </w:r>
    </w:p>
    <w:p w14:paraId="3EB3A852" w14:textId="5663BE91" w:rsidR="00D610A5" w:rsidRPr="009B7AEF" w:rsidRDefault="00D610A5" w:rsidP="00D610A5">
      <w:pPr>
        <w:ind w:left="567"/>
        <w:jc w:val="both"/>
        <w:rPr>
          <w:b/>
          <w:bCs/>
        </w:rPr>
      </w:pPr>
      <w:r w:rsidRPr="009B7AEF">
        <w:rPr>
          <w:b/>
          <w:bCs/>
        </w:rPr>
        <w:t>Документы, необходимые для участия в аукционе в электронной форме:</w:t>
      </w:r>
    </w:p>
    <w:p w14:paraId="4B92AD52" w14:textId="55100B2A" w:rsidR="002F1612" w:rsidRPr="009B7AEF" w:rsidRDefault="002F1612" w:rsidP="00D610A5">
      <w:pPr>
        <w:ind w:left="567"/>
        <w:jc w:val="both"/>
        <w:rPr>
          <w:b/>
          <w:bCs/>
        </w:rPr>
      </w:pPr>
    </w:p>
    <w:p w14:paraId="1F600313" w14:textId="77777777" w:rsidR="002F1612" w:rsidRPr="009B7AEF" w:rsidRDefault="002F1612" w:rsidP="002F1612">
      <w:pPr>
        <w:numPr>
          <w:ilvl w:val="0"/>
          <w:numId w:val="1"/>
        </w:numPr>
        <w:ind w:left="0" w:firstLine="0"/>
        <w:jc w:val="both"/>
      </w:pPr>
      <w:r w:rsidRPr="009B7AEF">
        <w:t>Заявка на участие в аукционе, проводимом в электронной форме.</w:t>
      </w:r>
    </w:p>
    <w:p w14:paraId="4162BA15" w14:textId="37530C46" w:rsidR="002F1612" w:rsidRPr="002F1612" w:rsidRDefault="002F1612" w:rsidP="002F1612">
      <w:pPr>
        <w:jc w:val="both"/>
      </w:pPr>
      <w:r w:rsidRPr="002F1612">
        <w:t>Подача заявки осуществляется путем заполнения электронной формы, размещенной на электронной площадке</w:t>
      </w:r>
      <w:r w:rsidR="00C063B7">
        <w:t>,</w:t>
      </w:r>
      <w:r w:rsidRPr="002F1612">
        <w:t xml:space="preserve"> и подписывается электронной подписью Претендента (его уполномоченного представителя).</w:t>
      </w:r>
    </w:p>
    <w:p w14:paraId="03898ABA" w14:textId="77777777" w:rsidR="002F1612" w:rsidRPr="002F1612" w:rsidRDefault="002F1612" w:rsidP="002F1612">
      <w:pPr>
        <w:numPr>
          <w:ilvl w:val="0"/>
          <w:numId w:val="1"/>
        </w:numPr>
        <w:ind w:left="567" w:hanging="567"/>
        <w:jc w:val="both"/>
      </w:pPr>
      <w:r w:rsidRPr="002F1612">
        <w:t>Одновременно к заявке претенденты прилагают подписанные электронной цифровой подписью документы:</w:t>
      </w:r>
    </w:p>
    <w:p w14:paraId="4E9BC5E8" w14:textId="77777777" w:rsidR="002F1612" w:rsidRPr="002F1612" w:rsidRDefault="002F1612" w:rsidP="002F1612">
      <w:pPr>
        <w:numPr>
          <w:ilvl w:val="1"/>
          <w:numId w:val="1"/>
        </w:numPr>
        <w:ind w:left="567" w:hanging="567"/>
        <w:jc w:val="both"/>
      </w:pPr>
      <w:r w:rsidRPr="002F1612">
        <w:rPr>
          <w:b/>
        </w:rPr>
        <w:t>Физические лица:</w:t>
      </w:r>
    </w:p>
    <w:p w14:paraId="490421EF" w14:textId="77777777" w:rsidR="002F1612" w:rsidRPr="002F1612" w:rsidRDefault="002F1612" w:rsidP="002F1612">
      <w:pPr>
        <w:numPr>
          <w:ilvl w:val="0"/>
          <w:numId w:val="9"/>
        </w:numPr>
        <w:ind w:left="284"/>
        <w:jc w:val="both"/>
      </w:pPr>
      <w:r w:rsidRPr="002F1612">
        <w:t>Копии всех листов документа, удостоверяющего личность;</w:t>
      </w:r>
    </w:p>
    <w:p w14:paraId="3E96A0B2" w14:textId="77777777" w:rsidR="002F1612" w:rsidRPr="002F1612" w:rsidRDefault="002F1612" w:rsidP="002F1612">
      <w:pPr>
        <w:pStyle w:val="ad"/>
        <w:numPr>
          <w:ilvl w:val="0"/>
          <w:numId w:val="9"/>
        </w:numPr>
        <w:tabs>
          <w:tab w:val="left" w:pos="567"/>
        </w:tabs>
        <w:ind w:left="284"/>
        <w:jc w:val="both"/>
        <w:rPr>
          <w:rFonts w:ascii="Times New Roman" w:hAnsi="Times New Roman"/>
          <w:sz w:val="24"/>
          <w:szCs w:val="24"/>
        </w:rPr>
      </w:pPr>
      <w:r w:rsidRPr="002F1612">
        <w:rPr>
          <w:rFonts w:ascii="Times New Roman" w:hAnsi="Times New Roman"/>
          <w:sz w:val="24"/>
          <w:szCs w:val="24"/>
        </w:rPr>
        <w:t>Копия свидетельства о постановке на учет физического лица в налоговом органе по месту жительства претендента (свидетельство ИНН);</w:t>
      </w:r>
    </w:p>
    <w:p w14:paraId="339FA275" w14:textId="77777777" w:rsidR="002F1612" w:rsidRPr="002F1612" w:rsidRDefault="002F1612" w:rsidP="002F1612">
      <w:pPr>
        <w:pStyle w:val="ad"/>
        <w:numPr>
          <w:ilvl w:val="0"/>
          <w:numId w:val="9"/>
        </w:numPr>
        <w:tabs>
          <w:tab w:val="left" w:pos="567"/>
        </w:tabs>
        <w:spacing w:after="0"/>
        <w:ind w:left="284"/>
        <w:jc w:val="both"/>
        <w:rPr>
          <w:rFonts w:ascii="Times New Roman" w:hAnsi="Times New Roman"/>
          <w:sz w:val="24"/>
          <w:szCs w:val="24"/>
        </w:rPr>
      </w:pPr>
      <w:r w:rsidRPr="002F1612">
        <w:rPr>
          <w:rFonts w:ascii="Times New Roman" w:hAnsi="Times New Roman"/>
          <w:sz w:val="24"/>
          <w:szCs w:val="24"/>
        </w:rPr>
        <w:t>Платежный документ (копия) с отметкой банка об исполнении, подтверждающий внесение претендентом задатка в счет обеспечения оплаты имущества, реализуемого на торгах, в соответствии с договором о задатке;</w:t>
      </w:r>
    </w:p>
    <w:p w14:paraId="0E283B86" w14:textId="77777777" w:rsidR="002F1612" w:rsidRPr="002F1612" w:rsidRDefault="002F1612" w:rsidP="002F1612">
      <w:pPr>
        <w:numPr>
          <w:ilvl w:val="0"/>
          <w:numId w:val="9"/>
        </w:numPr>
        <w:ind w:left="284"/>
        <w:jc w:val="both"/>
        <w:rPr>
          <w:b/>
        </w:rPr>
      </w:pPr>
      <w:r w:rsidRPr="002F1612">
        <w:t>Надлежащим образом оформленная доверенность, если от имени заявителя действует представитель;</w:t>
      </w:r>
    </w:p>
    <w:p w14:paraId="7FFBAA6C" w14:textId="0DC2A377" w:rsidR="00B658DB" w:rsidRPr="00F84C14" w:rsidRDefault="00B658DB" w:rsidP="00B658DB">
      <w:pPr>
        <w:pStyle w:val="ad"/>
        <w:numPr>
          <w:ilvl w:val="0"/>
          <w:numId w:val="9"/>
        </w:numPr>
        <w:tabs>
          <w:tab w:val="left" w:pos="284"/>
          <w:tab w:val="left" w:pos="426"/>
        </w:tabs>
        <w:spacing w:after="0" w:line="240" w:lineRule="auto"/>
        <w:ind w:left="426" w:hanging="568"/>
        <w:jc w:val="both"/>
        <w:rPr>
          <w:rFonts w:ascii="Times New Roman" w:hAnsi="Times New Roman"/>
          <w:sz w:val="24"/>
          <w:szCs w:val="24"/>
        </w:rPr>
      </w:pPr>
      <w:r w:rsidRPr="008F3011">
        <w:rPr>
          <w:rFonts w:ascii="Times New Roman" w:hAnsi="Times New Roman"/>
          <w:sz w:val="24"/>
          <w:szCs w:val="24"/>
        </w:rPr>
        <w:t xml:space="preserve">Заявление контрагента, </w:t>
      </w:r>
      <w:r w:rsidRPr="00F84C14">
        <w:rPr>
          <w:rFonts w:ascii="Times New Roman" w:hAnsi="Times New Roman"/>
          <w:b/>
          <w:bCs/>
          <w:sz w:val="24"/>
          <w:szCs w:val="24"/>
        </w:rPr>
        <w:t>см. Приложение 1</w:t>
      </w:r>
      <w:r w:rsidR="00F84C14" w:rsidRPr="00F84C14">
        <w:rPr>
          <w:rFonts w:ascii="Times New Roman" w:hAnsi="Times New Roman"/>
          <w:b/>
          <w:bCs/>
          <w:sz w:val="24"/>
          <w:szCs w:val="24"/>
          <w:lang w:val="en-US"/>
        </w:rPr>
        <w:t>;</w:t>
      </w:r>
    </w:p>
    <w:p w14:paraId="445BB717" w14:textId="77777777" w:rsidR="002F1612" w:rsidRPr="002F1612" w:rsidRDefault="002F1612" w:rsidP="002F1612">
      <w:pPr>
        <w:numPr>
          <w:ilvl w:val="0"/>
          <w:numId w:val="9"/>
        </w:numPr>
        <w:ind w:left="284"/>
        <w:jc w:val="both"/>
        <w:rPr>
          <w:b/>
        </w:rPr>
      </w:pPr>
      <w:r w:rsidRPr="002F1612">
        <w:rPr>
          <w:b/>
        </w:rPr>
        <w:t xml:space="preserve">Индивидуальные предприниматели: </w:t>
      </w:r>
    </w:p>
    <w:p w14:paraId="0D8BB97C" w14:textId="77777777" w:rsidR="002F1612" w:rsidRPr="002F1612" w:rsidRDefault="002F1612" w:rsidP="002F1612">
      <w:pPr>
        <w:numPr>
          <w:ilvl w:val="0"/>
          <w:numId w:val="10"/>
        </w:numPr>
        <w:ind w:left="284"/>
        <w:jc w:val="both"/>
      </w:pPr>
      <w:r w:rsidRPr="002F1612">
        <w:t>Копии всех листов документа, удостоверяющего личность;</w:t>
      </w:r>
    </w:p>
    <w:p w14:paraId="44579281" w14:textId="77777777" w:rsidR="002F1612" w:rsidRPr="002F1612" w:rsidRDefault="002F1612" w:rsidP="002F1612">
      <w:pPr>
        <w:numPr>
          <w:ilvl w:val="0"/>
          <w:numId w:val="10"/>
        </w:numPr>
        <w:ind w:left="284"/>
        <w:jc w:val="both"/>
      </w:pPr>
      <w:r w:rsidRPr="002F1612">
        <w:t>Свидетельство о государственной регистрации физического лица в качестве ИП (для ИП, зарегистрированных после 01.01.2017 года, лист записи, подтверждающие внесение записи о государственной регистрации);</w:t>
      </w:r>
    </w:p>
    <w:p w14:paraId="6E9C2B23" w14:textId="77777777" w:rsidR="002F1612" w:rsidRPr="002F1612" w:rsidRDefault="002F1612" w:rsidP="002F1612">
      <w:pPr>
        <w:numPr>
          <w:ilvl w:val="0"/>
          <w:numId w:val="10"/>
        </w:numPr>
        <w:ind w:left="284"/>
        <w:jc w:val="both"/>
      </w:pPr>
      <w:r w:rsidRPr="002F1612">
        <w:t>Свидетельство о постановке на учет в налоговом органе;</w:t>
      </w:r>
    </w:p>
    <w:p w14:paraId="782FDA78" w14:textId="77777777" w:rsidR="002F1612" w:rsidRPr="002F1612" w:rsidRDefault="002F1612" w:rsidP="002F1612">
      <w:pPr>
        <w:pStyle w:val="ad"/>
        <w:numPr>
          <w:ilvl w:val="0"/>
          <w:numId w:val="10"/>
        </w:numPr>
        <w:tabs>
          <w:tab w:val="left" w:pos="567"/>
        </w:tabs>
        <w:ind w:left="284"/>
        <w:jc w:val="both"/>
        <w:rPr>
          <w:rFonts w:ascii="Times New Roman" w:hAnsi="Times New Roman"/>
          <w:sz w:val="24"/>
          <w:szCs w:val="24"/>
        </w:rPr>
      </w:pPr>
      <w:r w:rsidRPr="002F1612">
        <w:rPr>
          <w:rFonts w:ascii="Times New Roman" w:hAnsi="Times New Roman"/>
          <w:sz w:val="24"/>
          <w:szCs w:val="24"/>
        </w:rPr>
        <w:t>Платежный документ (копия) с отметкой банка об исполнении, подтверждающий внесение претендентом задатка в счет обеспечения оплаты имущества, реализуемого на торгах, в соответствии с договором о задатке;</w:t>
      </w:r>
    </w:p>
    <w:p w14:paraId="5EDD1811" w14:textId="77777777" w:rsidR="002F1612" w:rsidRPr="002F1612" w:rsidRDefault="002F1612" w:rsidP="002F1612">
      <w:pPr>
        <w:pStyle w:val="ad"/>
        <w:numPr>
          <w:ilvl w:val="0"/>
          <w:numId w:val="10"/>
        </w:numPr>
        <w:tabs>
          <w:tab w:val="left" w:pos="567"/>
        </w:tabs>
        <w:spacing w:after="0"/>
        <w:ind w:left="284"/>
        <w:jc w:val="both"/>
        <w:rPr>
          <w:rFonts w:ascii="Times New Roman" w:hAnsi="Times New Roman"/>
          <w:sz w:val="24"/>
          <w:szCs w:val="24"/>
        </w:rPr>
      </w:pPr>
      <w:r w:rsidRPr="002F1612">
        <w:rPr>
          <w:rFonts w:ascii="Times New Roman" w:hAnsi="Times New Roman"/>
          <w:sz w:val="24"/>
          <w:szCs w:val="24"/>
        </w:rPr>
        <w:t>Выписку из Единого реестра индивидуальных предпринимателей, полученную не ранее чем за 1 (один) месяц до дня проведения торгов;</w:t>
      </w:r>
    </w:p>
    <w:p w14:paraId="62F1225C" w14:textId="77777777" w:rsidR="002F1612" w:rsidRPr="002F1612" w:rsidRDefault="002F1612" w:rsidP="002F1612">
      <w:pPr>
        <w:numPr>
          <w:ilvl w:val="0"/>
          <w:numId w:val="10"/>
        </w:numPr>
        <w:ind w:left="284"/>
        <w:jc w:val="both"/>
      </w:pPr>
      <w:r w:rsidRPr="002F1612">
        <w:t>Надлежащим образом оформленная доверенность, если от имени заявителя действует представитель;</w:t>
      </w:r>
    </w:p>
    <w:p w14:paraId="6E634582" w14:textId="77777777" w:rsidR="00B658DB" w:rsidRPr="008F3011" w:rsidRDefault="00B658DB" w:rsidP="00B658DB">
      <w:pPr>
        <w:pStyle w:val="ad"/>
        <w:numPr>
          <w:ilvl w:val="0"/>
          <w:numId w:val="10"/>
        </w:numPr>
        <w:tabs>
          <w:tab w:val="left" w:pos="284"/>
          <w:tab w:val="left" w:pos="426"/>
        </w:tabs>
        <w:spacing w:after="0" w:line="240" w:lineRule="auto"/>
        <w:ind w:left="284"/>
        <w:jc w:val="both"/>
        <w:rPr>
          <w:rFonts w:ascii="Times New Roman" w:hAnsi="Times New Roman"/>
          <w:sz w:val="24"/>
          <w:szCs w:val="24"/>
        </w:rPr>
      </w:pPr>
      <w:r w:rsidRPr="008F3011">
        <w:rPr>
          <w:rFonts w:ascii="Times New Roman" w:hAnsi="Times New Roman"/>
          <w:sz w:val="24"/>
          <w:szCs w:val="24"/>
        </w:rPr>
        <w:t xml:space="preserve">Заявление контрагента, </w:t>
      </w:r>
      <w:r w:rsidRPr="00F84C14">
        <w:rPr>
          <w:rFonts w:ascii="Times New Roman" w:hAnsi="Times New Roman"/>
          <w:b/>
          <w:bCs/>
          <w:sz w:val="24"/>
          <w:szCs w:val="24"/>
        </w:rPr>
        <w:t>см. Приложение 1.</w:t>
      </w:r>
    </w:p>
    <w:p w14:paraId="50EC1D70" w14:textId="77777777" w:rsidR="002F1612" w:rsidRPr="002F1612" w:rsidRDefault="002F1612" w:rsidP="002F1612">
      <w:pPr>
        <w:numPr>
          <w:ilvl w:val="1"/>
          <w:numId w:val="1"/>
        </w:numPr>
        <w:ind w:left="567" w:hanging="567"/>
        <w:jc w:val="both"/>
        <w:rPr>
          <w:b/>
        </w:rPr>
      </w:pPr>
      <w:r w:rsidRPr="002F1612">
        <w:rPr>
          <w:b/>
        </w:rPr>
        <w:t>Российские юридические лица:</w:t>
      </w:r>
    </w:p>
    <w:p w14:paraId="0D323785" w14:textId="77777777" w:rsidR="002F1612" w:rsidRPr="002F1612" w:rsidRDefault="002F1612" w:rsidP="002F1612">
      <w:pPr>
        <w:numPr>
          <w:ilvl w:val="0"/>
          <w:numId w:val="11"/>
        </w:numPr>
        <w:ind w:left="142" w:hanging="284"/>
        <w:jc w:val="both"/>
      </w:pPr>
      <w:r w:rsidRPr="002F1612">
        <w:t>Свидетельство о государственной регистрации юридического лица (для юридических лиц, созданных после 01.01.2017 года, лист записи, подтверждающие внесение записи о государственной регистрации юридического лица);</w:t>
      </w:r>
    </w:p>
    <w:p w14:paraId="5A889705" w14:textId="77777777" w:rsidR="002F1612" w:rsidRPr="002F1612" w:rsidRDefault="002F1612" w:rsidP="002F1612">
      <w:pPr>
        <w:numPr>
          <w:ilvl w:val="0"/>
          <w:numId w:val="11"/>
        </w:numPr>
        <w:ind w:left="142" w:hanging="284"/>
        <w:jc w:val="both"/>
      </w:pPr>
      <w:r w:rsidRPr="002F1612">
        <w:t>Свидетельство о постановке на учет в налоговом органе;</w:t>
      </w:r>
    </w:p>
    <w:p w14:paraId="45169360" w14:textId="77777777" w:rsidR="002F1612" w:rsidRPr="002F1612" w:rsidRDefault="002F1612" w:rsidP="002F1612">
      <w:pPr>
        <w:numPr>
          <w:ilvl w:val="0"/>
          <w:numId w:val="11"/>
        </w:numPr>
        <w:ind w:left="142" w:hanging="284"/>
        <w:jc w:val="both"/>
      </w:pPr>
      <w:r w:rsidRPr="002F1612">
        <w:lastRenderedPageBreak/>
        <w:t>Учредительные документы в действующей редакции;</w:t>
      </w:r>
    </w:p>
    <w:p w14:paraId="0E20ADAF" w14:textId="77777777" w:rsidR="002F1612" w:rsidRPr="002F1612" w:rsidRDefault="002F1612" w:rsidP="002F1612">
      <w:pPr>
        <w:numPr>
          <w:ilvl w:val="0"/>
          <w:numId w:val="11"/>
        </w:numPr>
        <w:ind w:left="142" w:hanging="284"/>
        <w:jc w:val="both"/>
      </w:pPr>
      <w:r w:rsidRPr="002F1612">
        <w:t>Документы, подтверждающие полномочия руководителя юридического лица на осуществление действий от имени юридического лица и в соответствии с которым руководитель юридического лица обладает правом действовать от имени юридического лица без доверенности (Решение/протокол о назначении на должность);</w:t>
      </w:r>
    </w:p>
    <w:p w14:paraId="16B3C3F4" w14:textId="77777777" w:rsidR="002F1612" w:rsidRPr="002F1612" w:rsidRDefault="002F1612" w:rsidP="002F1612">
      <w:pPr>
        <w:numPr>
          <w:ilvl w:val="0"/>
          <w:numId w:val="11"/>
        </w:numPr>
        <w:ind w:left="142" w:hanging="284"/>
        <w:jc w:val="both"/>
      </w:pPr>
      <w:r w:rsidRPr="002F1612">
        <w:t>Решение об одобрении или совершении сделки или письмо об отсутствии необходимости такого одобрения, получения согласия на ее совершение;</w:t>
      </w:r>
    </w:p>
    <w:p w14:paraId="09713605" w14:textId="77777777" w:rsidR="002F1612" w:rsidRPr="009B7AEF" w:rsidRDefault="002F1612" w:rsidP="002F1612">
      <w:pPr>
        <w:pStyle w:val="ad"/>
        <w:numPr>
          <w:ilvl w:val="0"/>
          <w:numId w:val="11"/>
        </w:numPr>
        <w:tabs>
          <w:tab w:val="left" w:pos="567"/>
        </w:tabs>
        <w:spacing w:after="0"/>
        <w:ind w:left="142" w:hanging="284"/>
        <w:jc w:val="both"/>
        <w:rPr>
          <w:rFonts w:ascii="Times New Roman" w:hAnsi="Times New Roman"/>
          <w:sz w:val="24"/>
          <w:szCs w:val="24"/>
        </w:rPr>
      </w:pPr>
      <w:r w:rsidRPr="009B7AEF">
        <w:rPr>
          <w:rFonts w:ascii="Times New Roman" w:hAnsi="Times New Roman"/>
          <w:sz w:val="24"/>
          <w:szCs w:val="24"/>
        </w:rPr>
        <w:t>Платежный документ (копия) с отметкой банка об исполнении, подтверждающий внесение претендентом задатка в счет обеспечения оплаты имущества, реализуемого на торгах, в соответствии с договором о задатке;</w:t>
      </w:r>
    </w:p>
    <w:p w14:paraId="57321124" w14:textId="77777777" w:rsidR="002F1612" w:rsidRPr="009B7AEF" w:rsidRDefault="002F1612" w:rsidP="002F1612">
      <w:pPr>
        <w:pStyle w:val="ad"/>
        <w:numPr>
          <w:ilvl w:val="0"/>
          <w:numId w:val="11"/>
        </w:numPr>
        <w:tabs>
          <w:tab w:val="left" w:pos="284"/>
        </w:tabs>
        <w:spacing w:after="0" w:line="240" w:lineRule="auto"/>
        <w:ind w:left="-142" w:firstLine="0"/>
        <w:jc w:val="both"/>
        <w:rPr>
          <w:rFonts w:ascii="Times New Roman" w:hAnsi="Times New Roman"/>
          <w:sz w:val="24"/>
          <w:szCs w:val="24"/>
        </w:rPr>
      </w:pPr>
      <w:r w:rsidRPr="009B7AEF">
        <w:rPr>
          <w:rFonts w:ascii="Times New Roman" w:hAnsi="Times New Roman"/>
          <w:sz w:val="24"/>
          <w:szCs w:val="24"/>
        </w:rPr>
        <w:t>Выписку из ЕГРЮЛ или выписки из реестра акционеров претендентов, выданные не ранее 3 трех рабочих дней до даты представления документов, а также документы, содержащие сведения о гражданстве, месте регистрации участников и акционеров указанных юридических лиц;</w:t>
      </w:r>
    </w:p>
    <w:p w14:paraId="36C87C2D" w14:textId="77777777" w:rsidR="002F1612" w:rsidRPr="009B7AEF" w:rsidRDefault="002F1612" w:rsidP="002F1612">
      <w:pPr>
        <w:pStyle w:val="ad"/>
        <w:numPr>
          <w:ilvl w:val="0"/>
          <w:numId w:val="11"/>
        </w:numPr>
        <w:tabs>
          <w:tab w:val="left" w:pos="284"/>
        </w:tabs>
        <w:spacing w:after="0" w:line="240" w:lineRule="auto"/>
        <w:ind w:left="-142" w:firstLine="0"/>
        <w:jc w:val="both"/>
        <w:rPr>
          <w:rFonts w:ascii="Times New Roman" w:hAnsi="Times New Roman"/>
          <w:sz w:val="24"/>
          <w:szCs w:val="24"/>
        </w:rPr>
      </w:pPr>
      <w:r w:rsidRPr="009B7AEF">
        <w:rPr>
          <w:rFonts w:ascii="Times New Roman" w:hAnsi="Times New Roman"/>
          <w:sz w:val="24"/>
          <w:szCs w:val="24"/>
        </w:rPr>
        <w:t>Выписки из ЕГРЮЛ или выписки из реестра акционеров, соответственно участников и акционеров претендентов, выданные не ранее 3 трех рабочих дней до даты представления документов, а также документы, содержащие сведения о гражданстве, месте регистрации участников и акционеров указанных юридических лиц;</w:t>
      </w:r>
    </w:p>
    <w:p w14:paraId="7C298AFC" w14:textId="19EBDC30" w:rsidR="00B658DB" w:rsidRPr="009B7AEF" w:rsidRDefault="00B658DB" w:rsidP="00C56946">
      <w:pPr>
        <w:pStyle w:val="ad"/>
        <w:numPr>
          <w:ilvl w:val="0"/>
          <w:numId w:val="11"/>
        </w:numPr>
        <w:tabs>
          <w:tab w:val="left" w:pos="284"/>
          <w:tab w:val="left" w:pos="426"/>
        </w:tabs>
        <w:spacing w:after="0" w:line="240" w:lineRule="auto"/>
        <w:ind w:left="0" w:hanging="142"/>
        <w:jc w:val="both"/>
        <w:rPr>
          <w:rFonts w:ascii="Times New Roman" w:hAnsi="Times New Roman"/>
          <w:sz w:val="24"/>
          <w:szCs w:val="24"/>
        </w:rPr>
      </w:pPr>
      <w:r w:rsidRPr="009B7AEF">
        <w:rPr>
          <w:rFonts w:ascii="Times New Roman" w:hAnsi="Times New Roman"/>
          <w:sz w:val="24"/>
          <w:szCs w:val="24"/>
        </w:rPr>
        <w:t xml:space="preserve">Заявление контрагента, </w:t>
      </w:r>
      <w:r w:rsidRPr="009B7AEF">
        <w:rPr>
          <w:rFonts w:ascii="Times New Roman" w:hAnsi="Times New Roman"/>
          <w:b/>
          <w:bCs/>
          <w:sz w:val="24"/>
          <w:szCs w:val="24"/>
        </w:rPr>
        <w:t>см. Приложение 1</w:t>
      </w:r>
      <w:r w:rsidRPr="009B7AEF">
        <w:rPr>
          <w:rFonts w:ascii="Times New Roman" w:hAnsi="Times New Roman"/>
          <w:b/>
          <w:bCs/>
          <w:sz w:val="24"/>
          <w:szCs w:val="24"/>
          <w:lang w:val="en-US"/>
        </w:rPr>
        <w:t>;</w:t>
      </w:r>
    </w:p>
    <w:p w14:paraId="086AE1B3" w14:textId="3CE38D84" w:rsidR="00F84C14" w:rsidRPr="009B7AEF" w:rsidRDefault="00F84C14" w:rsidP="00C56946">
      <w:pPr>
        <w:pStyle w:val="ad"/>
        <w:numPr>
          <w:ilvl w:val="0"/>
          <w:numId w:val="11"/>
        </w:numPr>
        <w:tabs>
          <w:tab w:val="left" w:pos="284"/>
          <w:tab w:val="left" w:pos="426"/>
        </w:tabs>
        <w:spacing w:after="0" w:line="240" w:lineRule="auto"/>
        <w:ind w:left="0" w:hanging="142"/>
        <w:jc w:val="both"/>
        <w:rPr>
          <w:rFonts w:ascii="Times New Roman" w:hAnsi="Times New Roman"/>
          <w:sz w:val="24"/>
          <w:szCs w:val="24"/>
        </w:rPr>
      </w:pPr>
      <w:r w:rsidRPr="009B7AEF">
        <w:rPr>
          <w:rFonts w:ascii="Times New Roman" w:hAnsi="Times New Roman"/>
          <w:sz w:val="24"/>
          <w:szCs w:val="24"/>
          <w:lang w:val="en-US"/>
        </w:rPr>
        <w:t xml:space="preserve"> </w:t>
      </w:r>
      <w:r w:rsidRPr="009B7AEF">
        <w:rPr>
          <w:rFonts w:ascii="Times New Roman" w:hAnsi="Times New Roman"/>
          <w:sz w:val="24"/>
          <w:szCs w:val="24"/>
        </w:rPr>
        <w:t xml:space="preserve">Анкета, </w:t>
      </w:r>
      <w:r w:rsidRPr="009B7AEF">
        <w:rPr>
          <w:rFonts w:ascii="Times New Roman" w:hAnsi="Times New Roman"/>
          <w:b/>
          <w:bCs/>
          <w:sz w:val="24"/>
          <w:szCs w:val="24"/>
        </w:rPr>
        <w:t>см. Приложение 2</w:t>
      </w:r>
      <w:r w:rsidRPr="009B7AEF">
        <w:rPr>
          <w:rFonts w:ascii="Times New Roman" w:hAnsi="Times New Roman"/>
          <w:sz w:val="24"/>
          <w:szCs w:val="24"/>
          <w:lang w:val="en-US"/>
        </w:rPr>
        <w:t>;</w:t>
      </w:r>
    </w:p>
    <w:p w14:paraId="65E289A8" w14:textId="77777777" w:rsidR="002F1612" w:rsidRPr="002F1612" w:rsidRDefault="002F1612" w:rsidP="002F1612">
      <w:pPr>
        <w:numPr>
          <w:ilvl w:val="0"/>
          <w:numId w:val="11"/>
        </w:numPr>
        <w:ind w:left="142" w:hanging="284"/>
        <w:jc w:val="both"/>
      </w:pPr>
      <w:r w:rsidRPr="009B7AEF">
        <w:t>Надлежащим образом оформленная доверенность, если</w:t>
      </w:r>
      <w:r w:rsidRPr="002F1612">
        <w:t xml:space="preserve"> от имени заявителя действует представитель. </w:t>
      </w:r>
    </w:p>
    <w:p w14:paraId="63892512" w14:textId="77777777" w:rsidR="002F1612" w:rsidRPr="002F1612" w:rsidRDefault="002F1612" w:rsidP="00D610A5">
      <w:pPr>
        <w:ind w:left="567"/>
        <w:jc w:val="both"/>
        <w:rPr>
          <w:b/>
          <w:bCs/>
        </w:rPr>
      </w:pPr>
    </w:p>
    <w:p w14:paraId="72AC16A1" w14:textId="77777777" w:rsidR="00D610A5" w:rsidRPr="002F1612" w:rsidRDefault="00D610A5" w:rsidP="002F1612">
      <w:pPr>
        <w:numPr>
          <w:ilvl w:val="1"/>
          <w:numId w:val="1"/>
        </w:numPr>
        <w:ind w:left="567" w:hanging="567"/>
        <w:jc w:val="both"/>
        <w:rPr>
          <w:b/>
        </w:rPr>
      </w:pPr>
      <w:r w:rsidRPr="002F1612">
        <w:rPr>
          <w:b/>
        </w:rPr>
        <w:t>Иностранные юридические лица:</w:t>
      </w:r>
    </w:p>
    <w:p w14:paraId="4EED03CA" w14:textId="77777777" w:rsidR="00D610A5" w:rsidRPr="002F1612" w:rsidRDefault="00D610A5" w:rsidP="002F1612">
      <w:pPr>
        <w:numPr>
          <w:ilvl w:val="0"/>
          <w:numId w:val="4"/>
        </w:numPr>
        <w:ind w:left="567" w:hanging="567"/>
        <w:jc w:val="both"/>
      </w:pPr>
      <w:r w:rsidRPr="002F1612">
        <w:t>Устав (Меморандум) и/или учредительный договор;</w:t>
      </w:r>
    </w:p>
    <w:p w14:paraId="75B74C66" w14:textId="77777777" w:rsidR="00D610A5" w:rsidRPr="002F1612" w:rsidRDefault="00D610A5" w:rsidP="002F1612">
      <w:pPr>
        <w:numPr>
          <w:ilvl w:val="0"/>
          <w:numId w:val="4"/>
        </w:numPr>
        <w:ind w:left="567" w:hanging="567"/>
        <w:jc w:val="both"/>
      </w:pPr>
      <w:r w:rsidRPr="002F1612">
        <w:t>Сертификат (свидетельство) о регистрации (инкорпорации);</w:t>
      </w:r>
    </w:p>
    <w:p w14:paraId="13FAD41A" w14:textId="77777777" w:rsidR="00D610A5" w:rsidRPr="002F1612" w:rsidRDefault="00D610A5" w:rsidP="002F1612">
      <w:pPr>
        <w:numPr>
          <w:ilvl w:val="0"/>
          <w:numId w:val="4"/>
        </w:numPr>
        <w:ind w:left="567" w:hanging="567"/>
        <w:jc w:val="both"/>
      </w:pPr>
      <w:r w:rsidRPr="002F1612">
        <w:t>Сертификат (свидетельство) о директорах и решение о назначении директора(-</w:t>
      </w:r>
      <w:proofErr w:type="spellStart"/>
      <w:r w:rsidRPr="002F1612">
        <w:t>ов</w:t>
      </w:r>
      <w:proofErr w:type="spellEnd"/>
      <w:r w:rsidRPr="002F1612">
        <w:t>);</w:t>
      </w:r>
    </w:p>
    <w:p w14:paraId="18A7A46B" w14:textId="77777777" w:rsidR="00D610A5" w:rsidRPr="002F1612" w:rsidRDefault="00D610A5" w:rsidP="002F1612">
      <w:pPr>
        <w:numPr>
          <w:ilvl w:val="0"/>
          <w:numId w:val="4"/>
        </w:numPr>
        <w:ind w:left="567" w:hanging="567"/>
        <w:jc w:val="both"/>
      </w:pPr>
      <w:r w:rsidRPr="002F1612">
        <w:t>Сертификат на акции (иной аналогичный документ);</w:t>
      </w:r>
    </w:p>
    <w:p w14:paraId="725B4E79" w14:textId="77777777" w:rsidR="00D610A5" w:rsidRPr="002F1612" w:rsidRDefault="00D610A5" w:rsidP="002F1612">
      <w:pPr>
        <w:numPr>
          <w:ilvl w:val="0"/>
          <w:numId w:val="4"/>
        </w:numPr>
        <w:ind w:left="567" w:hanging="567"/>
        <w:jc w:val="both"/>
      </w:pPr>
      <w:r w:rsidRPr="002F1612">
        <w:t>Выписка из торгового реестра или сертификат ИНКАМБЕНСИ (иное эквивалентное доказательство юридического статуса иностранного лица в соответствии с законодательством страны его местонахождения) не старше 30 дней;</w:t>
      </w:r>
    </w:p>
    <w:p w14:paraId="33DE5B3D" w14:textId="77777777" w:rsidR="00D610A5" w:rsidRPr="002F1612" w:rsidRDefault="00D610A5" w:rsidP="002F1612">
      <w:pPr>
        <w:numPr>
          <w:ilvl w:val="0"/>
          <w:numId w:val="4"/>
        </w:numPr>
        <w:ind w:left="567" w:hanging="567"/>
        <w:jc w:val="both"/>
      </w:pPr>
      <w:r w:rsidRPr="002F1612">
        <w:t>Сертификат должного состояния (</w:t>
      </w:r>
      <w:proofErr w:type="spellStart"/>
      <w:r w:rsidRPr="002F1612">
        <w:t>good</w:t>
      </w:r>
      <w:proofErr w:type="spellEnd"/>
      <w:r w:rsidRPr="002F1612">
        <w:t xml:space="preserve"> </w:t>
      </w:r>
      <w:proofErr w:type="spellStart"/>
      <w:r w:rsidRPr="002F1612">
        <w:t>standing</w:t>
      </w:r>
      <w:proofErr w:type="spellEnd"/>
      <w:r w:rsidRPr="002F1612">
        <w:t>) не старше 30 дней;</w:t>
      </w:r>
    </w:p>
    <w:p w14:paraId="745F008F" w14:textId="0ABAB7CA" w:rsidR="00D610A5" w:rsidRDefault="00D610A5" w:rsidP="002F1612">
      <w:pPr>
        <w:numPr>
          <w:ilvl w:val="0"/>
          <w:numId w:val="4"/>
        </w:numPr>
        <w:ind w:left="567" w:hanging="567"/>
        <w:jc w:val="both"/>
      </w:pPr>
      <w:r w:rsidRPr="002F1612">
        <w:t>Решение об одобрении или совершении сделки или письмо об отсутствии необходимости такого одобрения, получения согласия на ее совершение</w:t>
      </w:r>
      <w:r w:rsidR="00C56946">
        <w:t>.</w:t>
      </w:r>
    </w:p>
    <w:p w14:paraId="12661807" w14:textId="77777777" w:rsidR="00D610A5" w:rsidRPr="00E2163C" w:rsidRDefault="00D610A5" w:rsidP="00D610A5">
      <w:pPr>
        <w:ind w:firstLine="567"/>
        <w:jc w:val="both"/>
      </w:pPr>
      <w:r w:rsidRPr="00E2163C">
        <w:t>Иные документы, требование к предоставлению которых может быть установлено Организатором торгов в сообщении о проведении торгов или федеральным законом.</w:t>
      </w:r>
      <w:r>
        <w:t xml:space="preserve"> </w:t>
      </w:r>
    </w:p>
    <w:p w14:paraId="71B47B03" w14:textId="77777777" w:rsidR="00D610A5" w:rsidRPr="00F30D8B" w:rsidRDefault="00D610A5" w:rsidP="00D610A5">
      <w:pPr>
        <w:ind w:firstLine="567"/>
        <w:jc w:val="both"/>
      </w:pPr>
      <w:r w:rsidRPr="00F30D8B">
        <w:t xml:space="preserve">Заявки, поступившие после истечения срока приема заявок, указанного в сообщении о проведении аукциона, либо представленные без необходимых документов, либо поданные лицом, не уполномоченным претендентом на осуществление таких действий, Организатором торгов не принимаются. </w:t>
      </w:r>
    </w:p>
    <w:p w14:paraId="33E02451" w14:textId="1A4E83B8" w:rsidR="00D610A5" w:rsidRPr="00F30D8B" w:rsidRDefault="00D610A5" w:rsidP="00D610A5">
      <w:pPr>
        <w:ind w:firstLine="567"/>
        <w:jc w:val="both"/>
      </w:pPr>
      <w:r w:rsidRPr="00F30D8B">
        <w:t xml:space="preserve">Документооборот между Претендентами, Участниками торгов, Организатором торгов осуществляется через электронную площадку в форме электронных документов либо электронных образов документов, от лица, имеющего право действовать от имени соответственно Претендента, Участника торгов, за исключением договора </w:t>
      </w:r>
      <w:r w:rsidR="00A023D9">
        <w:t>купли-продажи</w:t>
      </w:r>
      <w:r w:rsidRPr="00F30D8B">
        <w:t xml:space="preserve"> имущества, который заключается в простой письменной форме.</w:t>
      </w:r>
    </w:p>
    <w:p w14:paraId="38DE0594" w14:textId="77777777" w:rsidR="00D610A5" w:rsidRPr="00F30D8B" w:rsidRDefault="00D610A5" w:rsidP="00D610A5">
      <w:pPr>
        <w:ind w:firstLine="567"/>
        <w:jc w:val="both"/>
      </w:pPr>
      <w:r w:rsidRPr="00F30D8B">
        <w:t xml:space="preserve">Участник, Претендент, несет ответственность за подлинность и достоверность таких документов и сведений. </w:t>
      </w:r>
    </w:p>
    <w:p w14:paraId="3888C38D" w14:textId="77777777" w:rsidR="00D610A5" w:rsidRDefault="00D610A5" w:rsidP="00D610A5">
      <w:pPr>
        <w:pStyle w:val="a7"/>
        <w:spacing w:line="240" w:lineRule="auto"/>
        <w:ind w:right="-29" w:firstLine="567"/>
        <w:rPr>
          <w:rFonts w:ascii="Times New Roman" w:hAnsi="Times New Roman" w:cs="Times New Roman"/>
          <w:bCs/>
          <w:color w:val="auto"/>
          <w:sz w:val="24"/>
          <w:szCs w:val="24"/>
        </w:rPr>
      </w:pPr>
    </w:p>
    <w:p w14:paraId="71C2C851" w14:textId="77777777" w:rsidR="00D610A5" w:rsidRPr="000D5366" w:rsidRDefault="00D610A5" w:rsidP="00D610A5">
      <w:pPr>
        <w:pStyle w:val="a7"/>
        <w:spacing w:line="240" w:lineRule="auto"/>
        <w:ind w:right="-29" w:firstLine="567"/>
        <w:rPr>
          <w:rFonts w:ascii="Times New Roman" w:hAnsi="Times New Roman" w:cs="Times New Roman"/>
          <w:bCs/>
          <w:color w:val="auto"/>
          <w:sz w:val="24"/>
          <w:szCs w:val="24"/>
        </w:rPr>
      </w:pPr>
      <w:r w:rsidRPr="000D5366">
        <w:rPr>
          <w:rFonts w:ascii="Times New Roman" w:hAnsi="Times New Roman" w:cs="Times New Roman"/>
          <w:bCs/>
          <w:color w:val="auto"/>
          <w:sz w:val="24"/>
          <w:szCs w:val="24"/>
        </w:rPr>
        <w:t>Для участия в аукционе Претендент вносит задаток в соответствии с условиями договора о задатке,</w:t>
      </w:r>
      <w:r w:rsidRPr="000D5366">
        <w:rPr>
          <w:color w:val="auto"/>
        </w:rPr>
        <w:t xml:space="preserve"> </w:t>
      </w:r>
      <w:r w:rsidRPr="000D5366">
        <w:rPr>
          <w:rFonts w:ascii="Times New Roman" w:hAnsi="Times New Roman" w:cs="Times New Roman"/>
          <w:bCs/>
          <w:color w:val="auto"/>
          <w:sz w:val="24"/>
          <w:szCs w:val="24"/>
        </w:rPr>
        <w:t xml:space="preserve">на счет Организатора торгов. </w:t>
      </w:r>
    </w:p>
    <w:p w14:paraId="640BF104" w14:textId="77777777" w:rsidR="00B85819" w:rsidRDefault="00B85819" w:rsidP="00B85819">
      <w:pPr>
        <w:spacing w:after="120"/>
        <w:ind w:right="62" w:firstLine="567"/>
        <w:jc w:val="both"/>
        <w:rPr>
          <w:b/>
          <w:bCs/>
        </w:rPr>
      </w:pPr>
      <w:r>
        <w:rPr>
          <w:bCs/>
        </w:rPr>
        <w:t xml:space="preserve">Задаток подлежит перечислению </w:t>
      </w:r>
      <w:r>
        <w:rPr>
          <w:b/>
          <w:bCs/>
        </w:rPr>
        <w:t xml:space="preserve">на расчетный счет АО «Российский аукционный дом» (ИНН 7838430413, КПП 783801001): </w:t>
      </w:r>
    </w:p>
    <w:p w14:paraId="392A1679" w14:textId="77777777" w:rsidR="00B85819" w:rsidRDefault="00B85819" w:rsidP="00B85819">
      <w:pPr>
        <w:spacing w:after="120"/>
        <w:ind w:right="62" w:firstLine="567"/>
        <w:jc w:val="both"/>
        <w:rPr>
          <w:b/>
          <w:bCs/>
        </w:rPr>
      </w:pPr>
      <w:r>
        <w:rPr>
          <w:b/>
          <w:bCs/>
        </w:rPr>
        <w:t>-  расчётный счёт: 40702810355000036459; банк: СЕВЕРО-ЗАПАДНЫЙ БАНК ПАО СБЕРБАНК, БИК банка: 044030653, к/с банка: 30101810500000000653.</w:t>
      </w:r>
    </w:p>
    <w:p w14:paraId="1EACE8A4" w14:textId="7764C5ED" w:rsidR="00B85819" w:rsidRDefault="00B85819" w:rsidP="00B85819">
      <w:pPr>
        <w:pStyle w:val="a7"/>
        <w:spacing w:line="240" w:lineRule="auto"/>
        <w:ind w:right="-29" w:firstLine="567"/>
        <w:rPr>
          <w:rFonts w:ascii="Times New Roman" w:hAnsi="Times New Roman" w:cs="Times New Roman"/>
          <w:bCs/>
          <w:color w:val="auto"/>
          <w:sz w:val="24"/>
          <w:szCs w:val="24"/>
        </w:rPr>
      </w:pPr>
      <w:r>
        <w:rPr>
          <w:rFonts w:ascii="Times New Roman" w:hAnsi="Times New Roman" w:cs="Times New Roman"/>
          <w:bCs/>
          <w:color w:val="auto"/>
          <w:sz w:val="24"/>
          <w:szCs w:val="24"/>
        </w:rPr>
        <w:lastRenderedPageBreak/>
        <w:t xml:space="preserve">В платежном поручении в части </w:t>
      </w:r>
      <w:r>
        <w:rPr>
          <w:rFonts w:ascii="Times New Roman" w:hAnsi="Times New Roman" w:cs="Times New Roman"/>
          <w:b/>
          <w:bCs/>
          <w:color w:val="auto"/>
          <w:sz w:val="24"/>
          <w:szCs w:val="24"/>
        </w:rPr>
        <w:t>«Назначение платежа»</w:t>
      </w:r>
      <w:r>
        <w:rPr>
          <w:rFonts w:ascii="Times New Roman" w:hAnsi="Times New Roman" w:cs="Times New Roman"/>
          <w:bCs/>
          <w:color w:val="auto"/>
          <w:sz w:val="24"/>
          <w:szCs w:val="24"/>
        </w:rPr>
        <w:t xml:space="preserve"> претенденту необходимо указать: «№ л/с __________________ Средства для проведения операций по обеспечению участия в электронных торгах. НДС не облагается.» В поле </w:t>
      </w:r>
      <w:r>
        <w:rPr>
          <w:rFonts w:ascii="Times New Roman" w:hAnsi="Times New Roman" w:cs="Times New Roman"/>
          <w:b/>
          <w:bCs/>
          <w:color w:val="auto"/>
          <w:sz w:val="24"/>
          <w:szCs w:val="24"/>
        </w:rPr>
        <w:t xml:space="preserve">«Получатель» </w:t>
      </w:r>
      <w:r>
        <w:rPr>
          <w:rFonts w:ascii="Times New Roman" w:hAnsi="Times New Roman" w:cs="Times New Roman"/>
          <w:bCs/>
          <w:color w:val="auto"/>
          <w:sz w:val="24"/>
          <w:szCs w:val="24"/>
        </w:rPr>
        <w:t xml:space="preserve">необходимо указывать полное наименование – </w:t>
      </w:r>
      <w:r>
        <w:rPr>
          <w:rFonts w:ascii="Times New Roman" w:hAnsi="Times New Roman" w:cs="Times New Roman"/>
          <w:b/>
          <w:bCs/>
          <w:color w:val="auto"/>
          <w:sz w:val="24"/>
          <w:szCs w:val="24"/>
        </w:rPr>
        <w:t>Акционерное общество «Российский аукционный дом»</w:t>
      </w:r>
      <w:r>
        <w:rPr>
          <w:rFonts w:ascii="Times New Roman" w:hAnsi="Times New Roman" w:cs="Times New Roman"/>
          <w:bCs/>
          <w:color w:val="auto"/>
          <w:sz w:val="24"/>
          <w:szCs w:val="24"/>
        </w:rPr>
        <w:t xml:space="preserve">. Сокращение наименования </w:t>
      </w:r>
      <w:r>
        <w:rPr>
          <w:rFonts w:ascii="Times New Roman" w:hAnsi="Times New Roman" w:cs="Times New Roman"/>
          <w:b/>
          <w:bCs/>
          <w:color w:val="auto"/>
          <w:sz w:val="24"/>
          <w:szCs w:val="24"/>
          <w:u w:val="single"/>
        </w:rPr>
        <w:t>не допускается.</w:t>
      </w:r>
    </w:p>
    <w:p w14:paraId="2A0A3124" w14:textId="77777777" w:rsidR="00B85819" w:rsidRDefault="00B85819" w:rsidP="00D610A5">
      <w:pPr>
        <w:ind w:right="72" w:firstLine="567"/>
        <w:jc w:val="both"/>
        <w:rPr>
          <w:rFonts w:eastAsia="Times New Roman"/>
        </w:rPr>
      </w:pPr>
    </w:p>
    <w:p w14:paraId="744FD799" w14:textId="6789BC50" w:rsidR="00D610A5" w:rsidRPr="00757FE8" w:rsidRDefault="00D610A5" w:rsidP="00D610A5">
      <w:pPr>
        <w:ind w:right="72" w:firstLine="567"/>
        <w:jc w:val="both"/>
        <w:rPr>
          <w:rFonts w:eastAsia="Times New Roman"/>
        </w:rPr>
      </w:pPr>
      <w:r w:rsidRPr="00757FE8">
        <w:rPr>
          <w:rFonts w:eastAsia="Times New Roman"/>
        </w:rPr>
        <w:t xml:space="preserve">Договор о задатке (договор присоединения) может быть заключен в форме единого документа, подписанного сторонами посредством подписания электронной подписью в соответствии с формой договора о задатке (договора присоединения), размещенной на сайте </w:t>
      </w:r>
      <w:hyperlink r:id="rId13" w:history="1">
        <w:r w:rsidRPr="00757FE8">
          <w:rPr>
            <w:rFonts w:eastAsia="Times New Roman"/>
            <w:color w:val="0000FF"/>
            <w:u w:val="single"/>
            <w:lang w:val="en-US"/>
          </w:rPr>
          <w:t>www</w:t>
        </w:r>
        <w:r w:rsidRPr="00757FE8">
          <w:rPr>
            <w:rFonts w:eastAsia="Times New Roman"/>
            <w:color w:val="0000FF"/>
            <w:u w:val="single"/>
          </w:rPr>
          <w:t>.</w:t>
        </w:r>
        <w:r w:rsidRPr="00757FE8">
          <w:rPr>
            <w:rFonts w:eastAsia="Times New Roman"/>
            <w:color w:val="0000FF"/>
            <w:u w:val="single"/>
            <w:lang w:val="en-US"/>
          </w:rPr>
          <w:t>lot</w:t>
        </w:r>
        <w:r w:rsidRPr="00757FE8">
          <w:rPr>
            <w:rFonts w:eastAsia="Times New Roman"/>
            <w:color w:val="0000FF"/>
            <w:u w:val="single"/>
          </w:rPr>
          <w:t>-</w:t>
        </w:r>
        <w:r w:rsidRPr="00757FE8">
          <w:rPr>
            <w:rFonts w:eastAsia="Times New Roman"/>
            <w:color w:val="0000FF"/>
            <w:u w:val="single"/>
            <w:lang w:val="en-US"/>
          </w:rPr>
          <w:t>online</w:t>
        </w:r>
        <w:r w:rsidRPr="00757FE8">
          <w:rPr>
            <w:rFonts w:eastAsia="Times New Roman"/>
            <w:color w:val="0000FF"/>
            <w:u w:val="single"/>
          </w:rPr>
          <w:t>.</w:t>
        </w:r>
        <w:proofErr w:type="spellStart"/>
        <w:r w:rsidRPr="00757FE8">
          <w:rPr>
            <w:rFonts w:eastAsia="Times New Roman"/>
            <w:color w:val="0000FF"/>
            <w:u w:val="single"/>
            <w:lang w:val="en-US"/>
          </w:rPr>
          <w:t>ru</w:t>
        </w:r>
        <w:proofErr w:type="spellEnd"/>
      </w:hyperlink>
      <w:r w:rsidRPr="00757FE8">
        <w:rPr>
          <w:rFonts w:eastAsia="Times New Roman"/>
        </w:rPr>
        <w:t xml:space="preserve"> в разделе «карточка лота». </w:t>
      </w:r>
    </w:p>
    <w:p w14:paraId="360EF29B" w14:textId="77777777" w:rsidR="00D610A5" w:rsidRPr="00F30D8B" w:rsidRDefault="00D610A5" w:rsidP="00D610A5">
      <w:pPr>
        <w:ind w:right="72" w:firstLine="567"/>
        <w:jc w:val="both"/>
      </w:pPr>
      <w:r w:rsidRPr="00F30D8B">
        <w:t>Указанный договор о задатке считается в любом случае заключенным на условиях формы договора о задатке (договора присоединения) в случае подачи заявки на участие в аукционе</w:t>
      </w:r>
      <w:r>
        <w:t xml:space="preserve"> </w:t>
      </w:r>
      <w:r w:rsidRPr="00F30D8B">
        <w:t>и</w:t>
      </w:r>
      <w:r>
        <w:t xml:space="preserve"> </w:t>
      </w:r>
      <w:r w:rsidRPr="00F30D8B">
        <w:t xml:space="preserve">перечисления Претендентом задатка на расчётный счет Организатора торгов. </w:t>
      </w:r>
    </w:p>
    <w:p w14:paraId="767DFF0B" w14:textId="77777777" w:rsidR="00D610A5" w:rsidRPr="00F30D8B" w:rsidRDefault="00D610A5" w:rsidP="00D610A5">
      <w:pPr>
        <w:ind w:firstLine="567"/>
        <w:jc w:val="both"/>
      </w:pPr>
      <w:r w:rsidRPr="00F30D8B">
        <w:t>Задаток перечисляется непосредственно стороной по договору о задатке (договору присоединения).</w:t>
      </w:r>
    </w:p>
    <w:p w14:paraId="5AAE47EC" w14:textId="3B978F29" w:rsidR="00D610A5" w:rsidRPr="00F30D8B" w:rsidRDefault="00D610A5" w:rsidP="00D610A5">
      <w:pPr>
        <w:ind w:firstLine="567"/>
        <w:jc w:val="both"/>
      </w:pPr>
      <w:r w:rsidRPr="00F30D8B">
        <w:t xml:space="preserve">Задаток служит обеспечением исполнения обязательства победителя аукциона по заключению договора </w:t>
      </w:r>
      <w:r w:rsidR="00A023D9">
        <w:t xml:space="preserve">купли-продажи </w:t>
      </w:r>
      <w:r w:rsidRPr="00F30D8B">
        <w:t xml:space="preserve">и оплате приобретенного на аукционе имущества. Задаток возвращается всем участникам аукциона, кроме победителя, в течение 5 (пяти) банковских дней с даты подведения итогов аукциона. </w:t>
      </w:r>
      <w:r w:rsidRPr="0005352F">
        <w:rPr>
          <w:b/>
        </w:rPr>
        <w:t xml:space="preserve">Задаток, перечисленный победителем торгов, засчитывается в сумму платежа по договору </w:t>
      </w:r>
      <w:r w:rsidR="00A023D9">
        <w:rPr>
          <w:b/>
        </w:rPr>
        <w:t>купли-продажи</w:t>
      </w:r>
      <w:r w:rsidRPr="0005352F">
        <w:rPr>
          <w:b/>
        </w:rPr>
        <w:t>.</w:t>
      </w:r>
      <w:r w:rsidRPr="00F30D8B">
        <w:t xml:space="preserve"> </w:t>
      </w:r>
    </w:p>
    <w:p w14:paraId="6B0A1D8C" w14:textId="77777777" w:rsidR="00D610A5" w:rsidRPr="00F30D8B" w:rsidRDefault="00D610A5" w:rsidP="00D610A5">
      <w:pPr>
        <w:ind w:firstLine="567"/>
        <w:jc w:val="both"/>
      </w:pPr>
      <w:r w:rsidRPr="00F30D8B">
        <w:t>Фактом внесения денежных средств в качестве задатка на участие в аукционе и подачей заявки Претендент на участие в аукционе подтверждает согласие со всеми условиями проведения аукциона и условиями договора о задатке (договора присоединения), опубликованными в данном сообщении.</w:t>
      </w:r>
    </w:p>
    <w:p w14:paraId="7E1C6483" w14:textId="77777777" w:rsidR="00D610A5" w:rsidRPr="00F30D8B" w:rsidRDefault="00D610A5" w:rsidP="00D610A5">
      <w:pPr>
        <w:autoSpaceDE w:val="0"/>
        <w:autoSpaceDN w:val="0"/>
        <w:adjustRightInd w:val="0"/>
        <w:ind w:firstLine="567"/>
        <w:jc w:val="both"/>
        <w:outlineLvl w:val="1"/>
      </w:pPr>
      <w:r w:rsidRPr="00F30D8B">
        <w:t>Для участия в аукционе (на каждый лот) претендент может подать только одну заявку.</w:t>
      </w:r>
    </w:p>
    <w:p w14:paraId="22490215" w14:textId="77777777" w:rsidR="00D610A5" w:rsidRPr="00F30D8B" w:rsidRDefault="00D610A5" w:rsidP="00D610A5">
      <w:pPr>
        <w:widowControl w:val="0"/>
        <w:autoSpaceDE w:val="0"/>
        <w:autoSpaceDN w:val="0"/>
        <w:adjustRightInd w:val="0"/>
        <w:ind w:firstLine="567"/>
        <w:jc w:val="both"/>
        <w:outlineLvl w:val="1"/>
      </w:pPr>
      <w:r w:rsidRPr="00F30D8B">
        <w:t xml:space="preserve">Претендент вправе отозвать заявку на участие в электронном аукционе не позднее </w:t>
      </w:r>
      <w:r w:rsidRPr="008324AC">
        <w:t xml:space="preserve">даты окончания приема заявок, </w:t>
      </w:r>
      <w:r w:rsidRPr="00F30D8B">
        <w:t>направив об этом уведомление на электронную площадку. Уведомление об отзыве заявки вместе с заявкой поступает в «личный кабинет» Организатора торгов, о чем Претенденту направляется соответствующее электронное уведомление. В этом случае задаток возвращается Претенденту в течение 5 (пяти) рабочих</w:t>
      </w:r>
      <w:r>
        <w:t xml:space="preserve"> </w:t>
      </w:r>
      <w:r w:rsidRPr="00F30D8B">
        <w:t>дней со дня поступления уведомления об отзыве заявки.</w:t>
      </w:r>
      <w:r>
        <w:t xml:space="preserve"> </w:t>
      </w:r>
    </w:p>
    <w:p w14:paraId="65E1A948" w14:textId="77777777" w:rsidR="00D610A5" w:rsidRDefault="00D610A5" w:rsidP="00D610A5">
      <w:pPr>
        <w:pStyle w:val="Pa11"/>
        <w:ind w:firstLine="567"/>
        <w:jc w:val="both"/>
        <w:rPr>
          <w:rFonts w:ascii="Times New Roman" w:hAnsi="Times New Roman" w:cs="Times New Roman"/>
        </w:rPr>
      </w:pPr>
      <w:r w:rsidRPr="00F30D8B">
        <w:rPr>
          <w:rFonts w:ascii="Times New Roman" w:hAnsi="Times New Roman" w:cs="Times New Roman"/>
        </w:rPr>
        <w:t>Изменение заявки допускается только путем подачи Претендентом новой заявки в сроки, установленные в сообщении о проведении аукциона в электронной форме, при этом первоначальная заявка должна быть отозвана.</w:t>
      </w:r>
      <w:r>
        <w:rPr>
          <w:rFonts w:ascii="Times New Roman" w:hAnsi="Times New Roman" w:cs="Times New Roman"/>
        </w:rPr>
        <w:t xml:space="preserve"> </w:t>
      </w:r>
    </w:p>
    <w:p w14:paraId="1D281E34" w14:textId="77777777" w:rsidR="00D610A5" w:rsidRPr="007E5C3F" w:rsidRDefault="00D610A5" w:rsidP="00D610A5">
      <w:pPr>
        <w:ind w:right="72" w:firstLine="567"/>
        <w:jc w:val="both"/>
        <w:rPr>
          <w:bCs/>
        </w:rPr>
      </w:pPr>
      <w:r w:rsidRPr="007E5C3F">
        <w:rPr>
          <w:bCs/>
        </w:rPr>
        <w:t xml:space="preserve">Ознакомиться, условиями договора о задатке и иными сведениями о Лоте можно с момента приема заявок по адресу Организатора торгов на сайте Организатора торгов в сети Интернет </w:t>
      </w:r>
      <w:hyperlink r:id="rId14" w:history="1">
        <w:r w:rsidRPr="00134F22">
          <w:rPr>
            <w:rStyle w:val="af4"/>
            <w:lang w:val="en-US"/>
          </w:rPr>
          <w:t>www</w:t>
        </w:r>
        <w:r w:rsidRPr="00134F22">
          <w:rPr>
            <w:rStyle w:val="af4"/>
          </w:rPr>
          <w:t>.</w:t>
        </w:r>
        <w:r w:rsidRPr="00134F22">
          <w:rPr>
            <w:rStyle w:val="af4"/>
            <w:lang w:val="en-US"/>
          </w:rPr>
          <w:t>auction</w:t>
        </w:r>
        <w:r w:rsidRPr="00134F22">
          <w:rPr>
            <w:rStyle w:val="af4"/>
          </w:rPr>
          <w:t>-</w:t>
        </w:r>
        <w:r w:rsidRPr="00134F22">
          <w:rPr>
            <w:rStyle w:val="af4"/>
            <w:lang w:val="en-US"/>
          </w:rPr>
          <w:t>house</w:t>
        </w:r>
        <w:r w:rsidRPr="00134F22">
          <w:rPr>
            <w:rStyle w:val="af4"/>
          </w:rPr>
          <w:t>.</w:t>
        </w:r>
        <w:proofErr w:type="spellStart"/>
        <w:r w:rsidRPr="00134F22">
          <w:rPr>
            <w:rStyle w:val="af4"/>
            <w:lang w:val="en-US"/>
          </w:rPr>
          <w:t>ru</w:t>
        </w:r>
        <w:proofErr w:type="spellEnd"/>
      </w:hyperlink>
      <w:r w:rsidRPr="007E5C3F">
        <w:rPr>
          <w:bCs/>
        </w:rPr>
        <w:t>, на официальном интернет-сайте электронной торговой площадки: «</w:t>
      </w:r>
      <w:hyperlink r:id="rId15" w:history="1">
        <w:r w:rsidRPr="00134F22">
          <w:rPr>
            <w:rStyle w:val="af4"/>
          </w:rPr>
          <w:t>www.lot-online.ru</w:t>
        </w:r>
      </w:hyperlink>
      <w:r w:rsidRPr="007E5C3F">
        <w:rPr>
          <w:bCs/>
        </w:rPr>
        <w:t xml:space="preserve">». </w:t>
      </w:r>
    </w:p>
    <w:p w14:paraId="271B6BB6" w14:textId="77777777" w:rsidR="00D610A5" w:rsidRPr="00F30D8B" w:rsidRDefault="00D610A5" w:rsidP="00D610A5">
      <w:pPr>
        <w:ind w:firstLine="567"/>
        <w:jc w:val="both"/>
      </w:pPr>
      <w:r w:rsidRPr="00F30D8B">
        <w:t>Претендент приобретает статус Участника аукциона с момента подписания протокола об определении участников аукциона в электронной форме.</w:t>
      </w:r>
    </w:p>
    <w:p w14:paraId="61FFEF25" w14:textId="77777777" w:rsidR="00D610A5" w:rsidRDefault="00D610A5" w:rsidP="00D610A5">
      <w:pPr>
        <w:autoSpaceDE w:val="0"/>
        <w:autoSpaceDN w:val="0"/>
        <w:adjustRightInd w:val="0"/>
        <w:ind w:firstLine="567"/>
        <w:jc w:val="both"/>
      </w:pPr>
      <w:r w:rsidRPr="00F30D8B">
        <w:t>К участию в торгах допускаются Претенденты, представившие заявки на участие в электронном аукционе и прилагаемые к ним документы, которые соответствуют требованиям, установленным законодательством и сообщением о проведении торгов и перечислившие</w:t>
      </w:r>
      <w:r>
        <w:t xml:space="preserve"> </w:t>
      </w:r>
      <w:r w:rsidRPr="00F30D8B">
        <w:t>задаток</w:t>
      </w:r>
      <w:r>
        <w:t xml:space="preserve"> </w:t>
      </w:r>
      <w:r w:rsidRPr="00F30D8B">
        <w:t>в порядке и размере,</w:t>
      </w:r>
      <w:r>
        <w:t xml:space="preserve"> </w:t>
      </w:r>
      <w:r w:rsidRPr="00F30D8B">
        <w:t>указанном</w:t>
      </w:r>
      <w:r>
        <w:t xml:space="preserve"> </w:t>
      </w:r>
      <w:r w:rsidRPr="00F30D8B">
        <w:t>в договоре о задатке и информационном сообщении.</w:t>
      </w:r>
    </w:p>
    <w:p w14:paraId="328649F7" w14:textId="77777777" w:rsidR="00D610A5" w:rsidRPr="00F30D8B" w:rsidRDefault="00D610A5" w:rsidP="00D610A5">
      <w:pPr>
        <w:autoSpaceDE w:val="0"/>
        <w:autoSpaceDN w:val="0"/>
        <w:adjustRightInd w:val="0"/>
        <w:ind w:firstLine="567"/>
        <w:jc w:val="both"/>
      </w:pPr>
      <w:r w:rsidRPr="00F30D8B">
        <w:t xml:space="preserve"> </w:t>
      </w:r>
    </w:p>
    <w:p w14:paraId="64D0554E" w14:textId="77777777" w:rsidR="00D610A5" w:rsidRPr="00997AE4" w:rsidRDefault="00D610A5" w:rsidP="00D610A5">
      <w:pPr>
        <w:autoSpaceDE w:val="0"/>
        <w:autoSpaceDN w:val="0"/>
        <w:adjustRightInd w:val="0"/>
        <w:ind w:firstLine="567"/>
        <w:jc w:val="both"/>
        <w:rPr>
          <w:b/>
        </w:rPr>
      </w:pPr>
      <w:r w:rsidRPr="008751C7">
        <w:rPr>
          <w:b/>
        </w:rPr>
        <w:t>Организатор отказывает в допуске Претенденту к участию в аукционе если:</w:t>
      </w:r>
      <w:r w:rsidRPr="00997AE4">
        <w:rPr>
          <w:b/>
        </w:rPr>
        <w:t xml:space="preserve"> </w:t>
      </w:r>
    </w:p>
    <w:p w14:paraId="2765839A" w14:textId="77777777" w:rsidR="00D610A5" w:rsidRPr="00F30D8B" w:rsidRDefault="00D610A5" w:rsidP="002F1612">
      <w:pPr>
        <w:numPr>
          <w:ilvl w:val="0"/>
          <w:numId w:val="3"/>
        </w:numPr>
        <w:autoSpaceDE w:val="0"/>
        <w:autoSpaceDN w:val="0"/>
        <w:adjustRightInd w:val="0"/>
        <w:ind w:left="567" w:hanging="567"/>
        <w:jc w:val="both"/>
      </w:pPr>
      <w:r w:rsidRPr="00F30D8B">
        <w:t>заявка на участие в аукционе не соответствует требованиям, установленным в настоящем информационном сообщение;</w:t>
      </w:r>
    </w:p>
    <w:p w14:paraId="7C7684DB" w14:textId="77777777" w:rsidR="00D610A5" w:rsidRPr="00F30D8B" w:rsidRDefault="00D610A5" w:rsidP="002F1612">
      <w:pPr>
        <w:numPr>
          <w:ilvl w:val="0"/>
          <w:numId w:val="3"/>
        </w:numPr>
        <w:autoSpaceDE w:val="0"/>
        <w:autoSpaceDN w:val="0"/>
        <w:adjustRightInd w:val="0"/>
        <w:ind w:left="567" w:hanging="567"/>
        <w:jc w:val="both"/>
      </w:pPr>
      <w:r w:rsidRPr="00F30D8B">
        <w:t>представленные Претендентом документы не соответствуют установленным к ним требованиям или сведения, содержащиеся в них, недостоверны.</w:t>
      </w:r>
    </w:p>
    <w:p w14:paraId="69D3C48F" w14:textId="77777777" w:rsidR="00D610A5" w:rsidRPr="00F30D8B" w:rsidRDefault="00D610A5" w:rsidP="002F1612">
      <w:pPr>
        <w:numPr>
          <w:ilvl w:val="0"/>
          <w:numId w:val="3"/>
        </w:numPr>
        <w:autoSpaceDE w:val="0"/>
        <w:autoSpaceDN w:val="0"/>
        <w:adjustRightInd w:val="0"/>
        <w:ind w:left="567" w:hanging="567"/>
        <w:jc w:val="both"/>
      </w:pPr>
      <w:r w:rsidRPr="00F30D8B">
        <w:t>поступление задатка на счета, указанные в сообщении о проведении торгов, не подтверждено на дату определения</w:t>
      </w:r>
      <w:r>
        <w:t xml:space="preserve"> </w:t>
      </w:r>
      <w:r w:rsidRPr="00F30D8B">
        <w:t>Участников торгов.</w:t>
      </w:r>
    </w:p>
    <w:p w14:paraId="7C289DA7" w14:textId="77777777" w:rsidR="00D610A5" w:rsidRDefault="00D610A5" w:rsidP="00D610A5">
      <w:pPr>
        <w:autoSpaceDE w:val="0"/>
        <w:autoSpaceDN w:val="0"/>
        <w:adjustRightInd w:val="0"/>
        <w:ind w:firstLine="567"/>
        <w:jc w:val="both"/>
        <w:outlineLvl w:val="1"/>
      </w:pPr>
    </w:p>
    <w:p w14:paraId="3D350B9A" w14:textId="77777777" w:rsidR="00D610A5" w:rsidRPr="00997AE4" w:rsidRDefault="00D610A5" w:rsidP="00D610A5">
      <w:pPr>
        <w:autoSpaceDE w:val="0"/>
        <w:autoSpaceDN w:val="0"/>
        <w:adjustRightInd w:val="0"/>
        <w:ind w:firstLine="567"/>
        <w:jc w:val="both"/>
        <w:outlineLvl w:val="1"/>
      </w:pPr>
      <w:r w:rsidRPr="00F30D8B">
        <w:t>Не позднее 1 (одного) рабочего дня до даты проведения</w:t>
      </w:r>
      <w:r>
        <w:t xml:space="preserve"> </w:t>
      </w:r>
      <w:r w:rsidRPr="00F30D8B">
        <w:t>аукциона в электронной форме Организатор</w:t>
      </w:r>
      <w:r>
        <w:t xml:space="preserve"> </w:t>
      </w:r>
      <w:r w:rsidRPr="00F30D8B">
        <w:t xml:space="preserve">обеспечивает рассылку всем Претендентам электронных уведомлений о признании </w:t>
      </w:r>
      <w:r w:rsidRPr="00F30D8B">
        <w:lastRenderedPageBreak/>
        <w:t>их Участниками электронного аукциона или об отказе в признании Участниками электронного аукциона (с указанием оснований отказа).</w:t>
      </w:r>
      <w:r w:rsidRPr="00997AE4">
        <w:t xml:space="preserve"> </w:t>
      </w:r>
    </w:p>
    <w:p w14:paraId="370AD735" w14:textId="77777777" w:rsidR="00D610A5" w:rsidRPr="00B813C7" w:rsidRDefault="00D610A5" w:rsidP="00D610A5">
      <w:pPr>
        <w:pStyle w:val="a7"/>
        <w:widowControl w:val="0"/>
        <w:spacing w:line="220" w:lineRule="atLeast"/>
        <w:ind w:right="-1" w:firstLine="567"/>
        <w:rPr>
          <w:rFonts w:ascii="Times New Roman" w:hAnsi="Times New Roman" w:cs="Times New Roman"/>
          <w:color w:val="auto"/>
          <w:sz w:val="24"/>
          <w:szCs w:val="24"/>
        </w:rPr>
      </w:pPr>
      <w:r w:rsidRPr="00DC7AF8">
        <w:rPr>
          <w:rFonts w:ascii="Times New Roman" w:hAnsi="Times New Roman" w:cs="Times New Roman"/>
          <w:color w:val="auto"/>
          <w:sz w:val="24"/>
          <w:szCs w:val="24"/>
        </w:rPr>
        <w:t>Организатор торгов оставляет за собой право отказать Претенденту в приеме и регистрации заявки на участие в торгах, если Претендент, ранее принимавший участие в торгах, проводимых организатором торгов, уклонялся (отказался) от подписания протокола подведения итогов торгов, подписания в установленный срок договора, подлежащего заключению по итогам торгов, оплаты цены Имущества, определенной по итогам торгов, за вычетом суммы ранее внесенного задатка.</w:t>
      </w:r>
      <w:r>
        <w:rPr>
          <w:rFonts w:ascii="Times New Roman" w:hAnsi="Times New Roman" w:cs="Times New Roman"/>
          <w:color w:val="auto"/>
          <w:sz w:val="24"/>
          <w:szCs w:val="24"/>
        </w:rPr>
        <w:t xml:space="preserve"> </w:t>
      </w:r>
    </w:p>
    <w:p w14:paraId="35EED1F0" w14:textId="77777777" w:rsidR="00D610A5" w:rsidRPr="007170FC" w:rsidRDefault="00D610A5" w:rsidP="00D610A5">
      <w:pPr>
        <w:pStyle w:val="a7"/>
        <w:widowControl w:val="0"/>
        <w:spacing w:line="220" w:lineRule="atLeast"/>
        <w:ind w:right="-1" w:firstLine="567"/>
        <w:rPr>
          <w:rFonts w:ascii="Times New Roman" w:hAnsi="Times New Roman" w:cs="Times New Roman"/>
          <w:color w:val="auto"/>
          <w:sz w:val="24"/>
          <w:szCs w:val="24"/>
        </w:rPr>
      </w:pPr>
      <w:r w:rsidRPr="00F30D8B">
        <w:rPr>
          <w:rFonts w:cs="Times New Roman"/>
          <w:color w:val="auto"/>
        </w:rPr>
        <w:tab/>
      </w:r>
      <w:r w:rsidRPr="00F30D8B">
        <w:rPr>
          <w:rFonts w:ascii="Times New Roman" w:hAnsi="Times New Roman" w:cs="Times New Roman"/>
          <w:color w:val="auto"/>
          <w:sz w:val="24"/>
          <w:szCs w:val="24"/>
        </w:rPr>
        <w:t xml:space="preserve">Организатор торгов вправе отказаться от проведения торгов не позднее, </w:t>
      </w:r>
      <w:r w:rsidRPr="004E083E">
        <w:rPr>
          <w:rFonts w:ascii="Times New Roman" w:hAnsi="Times New Roman" w:cs="Times New Roman"/>
          <w:color w:val="auto"/>
          <w:sz w:val="24"/>
          <w:szCs w:val="24"/>
        </w:rPr>
        <w:t>чем за 3 (три) дня</w:t>
      </w:r>
      <w:r w:rsidRPr="00F30D8B">
        <w:rPr>
          <w:rFonts w:ascii="Times New Roman" w:hAnsi="Times New Roman" w:cs="Times New Roman"/>
          <w:color w:val="auto"/>
          <w:sz w:val="24"/>
          <w:szCs w:val="24"/>
        </w:rPr>
        <w:t xml:space="preserve"> до даты проведения торгов</w:t>
      </w:r>
      <w:r>
        <w:rPr>
          <w:rFonts w:ascii="Times New Roman" w:hAnsi="Times New Roman" w:cs="Times New Roman"/>
          <w:color w:val="auto"/>
          <w:sz w:val="24"/>
          <w:szCs w:val="24"/>
        </w:rPr>
        <w:t>,</w:t>
      </w:r>
      <w:r w:rsidRPr="00F30D8B">
        <w:rPr>
          <w:rFonts w:ascii="Times New Roman" w:hAnsi="Times New Roman" w:cs="Times New Roman"/>
          <w:color w:val="auto"/>
          <w:sz w:val="24"/>
          <w:szCs w:val="24"/>
        </w:rPr>
        <w:t xml:space="preserve"> указанной в информационном сообщении, при этом внесенные Претендентами задатки подлежат возврату Организатором торгов в срок, не позднее 5 (пяти) рабочих дней, с даты принятия решения об отмене торгов.</w:t>
      </w:r>
      <w:r w:rsidRPr="007170FC">
        <w:rPr>
          <w:rFonts w:ascii="Times New Roman" w:hAnsi="Times New Roman" w:cs="Times New Roman"/>
          <w:color w:val="auto"/>
          <w:sz w:val="24"/>
          <w:szCs w:val="24"/>
        </w:rPr>
        <w:t xml:space="preserve"> </w:t>
      </w:r>
    </w:p>
    <w:p w14:paraId="25F8BB2E" w14:textId="77777777" w:rsidR="00D610A5" w:rsidRDefault="00D610A5" w:rsidP="00D610A5">
      <w:pPr>
        <w:autoSpaceDE w:val="0"/>
        <w:autoSpaceDN w:val="0"/>
        <w:adjustRightInd w:val="0"/>
        <w:ind w:firstLine="567"/>
        <w:jc w:val="both"/>
        <w:rPr>
          <w:b/>
        </w:rPr>
      </w:pPr>
    </w:p>
    <w:p w14:paraId="5231A921" w14:textId="77777777" w:rsidR="00D610A5" w:rsidRPr="008751C7" w:rsidRDefault="00D610A5" w:rsidP="00D610A5">
      <w:pPr>
        <w:autoSpaceDE w:val="0"/>
        <w:autoSpaceDN w:val="0"/>
        <w:adjustRightInd w:val="0"/>
        <w:ind w:firstLine="567"/>
        <w:jc w:val="both"/>
        <w:rPr>
          <w:b/>
        </w:rPr>
      </w:pPr>
      <w:r w:rsidRPr="008751C7">
        <w:rPr>
          <w:b/>
        </w:rPr>
        <w:t>Победителем аукциона признается Участник торгов, предложивший наиболее высокую цену.</w:t>
      </w:r>
    </w:p>
    <w:p w14:paraId="56323386" w14:textId="77777777" w:rsidR="00D610A5" w:rsidRDefault="00D610A5" w:rsidP="00D610A5">
      <w:pPr>
        <w:autoSpaceDE w:val="0"/>
        <w:autoSpaceDN w:val="0"/>
        <w:adjustRightInd w:val="0"/>
        <w:ind w:firstLine="567"/>
        <w:jc w:val="both"/>
      </w:pPr>
    </w:p>
    <w:p w14:paraId="5EEF8208" w14:textId="77777777" w:rsidR="00D610A5" w:rsidRPr="00F30D8B" w:rsidRDefault="00D610A5" w:rsidP="00D610A5">
      <w:pPr>
        <w:autoSpaceDE w:val="0"/>
        <w:autoSpaceDN w:val="0"/>
        <w:adjustRightInd w:val="0"/>
        <w:ind w:firstLine="567"/>
        <w:jc w:val="both"/>
      </w:pPr>
      <w:r w:rsidRPr="00F30D8B">
        <w:t>По завершении аукциона при помощи программных средств электронной площадки формируется протокол о результатах аукциона.</w:t>
      </w:r>
    </w:p>
    <w:p w14:paraId="255C4B65" w14:textId="77777777" w:rsidR="00D610A5" w:rsidRPr="00F30D8B" w:rsidRDefault="00D610A5" w:rsidP="00D610A5">
      <w:pPr>
        <w:autoSpaceDE w:val="0"/>
        <w:autoSpaceDN w:val="0"/>
        <w:adjustRightInd w:val="0"/>
        <w:ind w:firstLine="567"/>
        <w:jc w:val="both"/>
      </w:pPr>
      <w:r w:rsidRPr="00F30D8B">
        <w:t>Протокол о результатах аукциона подписывается победителем аукциона и Организатором электронного аукциона в день проведения электронного аукциона.</w:t>
      </w:r>
    </w:p>
    <w:p w14:paraId="60C5170A" w14:textId="77777777" w:rsidR="00D610A5" w:rsidRPr="00F30D8B" w:rsidRDefault="00D610A5" w:rsidP="00D610A5">
      <w:pPr>
        <w:autoSpaceDE w:val="0"/>
        <w:autoSpaceDN w:val="0"/>
        <w:adjustRightInd w:val="0"/>
        <w:ind w:firstLine="567"/>
        <w:jc w:val="both"/>
      </w:pPr>
      <w:r w:rsidRPr="00F30D8B">
        <w:t>Процедура электронного аукциона считается завершенной с момента подписания Организатором торгов протокола об итогах аукциона.</w:t>
      </w:r>
    </w:p>
    <w:p w14:paraId="0411C110" w14:textId="77777777" w:rsidR="00D610A5" w:rsidRPr="00975F8D" w:rsidRDefault="00D610A5" w:rsidP="00D610A5">
      <w:pPr>
        <w:autoSpaceDE w:val="0"/>
        <w:autoSpaceDN w:val="0"/>
        <w:adjustRightInd w:val="0"/>
        <w:ind w:firstLine="720"/>
        <w:jc w:val="both"/>
        <w:outlineLvl w:val="1"/>
        <w:rPr>
          <w:b/>
          <w:bCs/>
        </w:rPr>
      </w:pPr>
    </w:p>
    <w:p w14:paraId="382841E7" w14:textId="77777777" w:rsidR="00D610A5" w:rsidRPr="00F30D8B" w:rsidRDefault="00D610A5" w:rsidP="00D610A5">
      <w:pPr>
        <w:autoSpaceDE w:val="0"/>
        <w:autoSpaceDN w:val="0"/>
        <w:adjustRightInd w:val="0"/>
        <w:ind w:firstLine="567"/>
        <w:jc w:val="both"/>
        <w:outlineLvl w:val="1"/>
        <w:rPr>
          <w:b/>
          <w:bCs/>
        </w:rPr>
      </w:pPr>
      <w:r w:rsidRPr="00F30D8B">
        <w:rPr>
          <w:b/>
          <w:bCs/>
        </w:rPr>
        <w:t xml:space="preserve">Электронный аукцион признается несостоявшимся в следующих случаях: </w:t>
      </w:r>
    </w:p>
    <w:p w14:paraId="7B751281" w14:textId="77777777" w:rsidR="00D610A5" w:rsidRPr="00F30D8B" w:rsidRDefault="00D610A5" w:rsidP="002F1612">
      <w:pPr>
        <w:numPr>
          <w:ilvl w:val="0"/>
          <w:numId w:val="5"/>
        </w:numPr>
        <w:autoSpaceDE w:val="0"/>
        <w:autoSpaceDN w:val="0"/>
        <w:adjustRightInd w:val="0"/>
        <w:ind w:left="567" w:hanging="567"/>
        <w:jc w:val="both"/>
        <w:outlineLvl w:val="1"/>
      </w:pPr>
      <w:r w:rsidRPr="00F30D8B">
        <w:t>не было подано ни одной заявки на участие в аукцион</w:t>
      </w:r>
      <w:r>
        <w:t xml:space="preserve">е </w:t>
      </w:r>
      <w:r w:rsidRPr="00F30D8B">
        <w:t>либо ни один из Претендентов не признан Участником аукциона;</w:t>
      </w:r>
    </w:p>
    <w:p w14:paraId="5553EC07" w14:textId="77777777" w:rsidR="00D610A5" w:rsidRPr="00F30D8B" w:rsidRDefault="00D610A5" w:rsidP="002F1612">
      <w:pPr>
        <w:numPr>
          <w:ilvl w:val="0"/>
          <w:numId w:val="5"/>
        </w:numPr>
        <w:autoSpaceDE w:val="0"/>
        <w:autoSpaceDN w:val="0"/>
        <w:adjustRightInd w:val="0"/>
        <w:ind w:left="567" w:hanging="567"/>
        <w:jc w:val="both"/>
        <w:outlineLvl w:val="1"/>
      </w:pPr>
      <w:r w:rsidRPr="00F30D8B">
        <w:t>к участию в аукционе</w:t>
      </w:r>
      <w:r>
        <w:t xml:space="preserve"> </w:t>
      </w:r>
      <w:r w:rsidRPr="00F30D8B">
        <w:t>допущен только один</w:t>
      </w:r>
      <w:r>
        <w:t xml:space="preserve"> </w:t>
      </w:r>
      <w:r w:rsidRPr="00F30D8B">
        <w:t>Претендент;</w:t>
      </w:r>
    </w:p>
    <w:p w14:paraId="0F92AA7A" w14:textId="3B945226" w:rsidR="00D610A5" w:rsidRPr="00732A87" w:rsidRDefault="00D610A5" w:rsidP="002F1612">
      <w:pPr>
        <w:numPr>
          <w:ilvl w:val="0"/>
          <w:numId w:val="5"/>
        </w:numPr>
        <w:autoSpaceDE w:val="0"/>
        <w:autoSpaceDN w:val="0"/>
        <w:adjustRightInd w:val="0"/>
        <w:ind w:left="567" w:hanging="567"/>
        <w:jc w:val="both"/>
        <w:outlineLvl w:val="1"/>
      </w:pPr>
      <w:r w:rsidRPr="00F30D8B">
        <w:t xml:space="preserve">ни один из Участников аукциона не сделал </w:t>
      </w:r>
      <w:r w:rsidRPr="00732A87">
        <w:t>предложения по цене имущества.</w:t>
      </w:r>
    </w:p>
    <w:p w14:paraId="08A2CD4F" w14:textId="77777777" w:rsidR="00D610A5" w:rsidRPr="00F30D8B" w:rsidRDefault="00D610A5" w:rsidP="00D610A5">
      <w:pPr>
        <w:autoSpaceDE w:val="0"/>
        <w:autoSpaceDN w:val="0"/>
        <w:adjustRightInd w:val="0"/>
        <w:ind w:firstLine="709"/>
        <w:jc w:val="both"/>
      </w:pPr>
      <w:r w:rsidRPr="00F30D8B">
        <w:t>После подписания протокола о результатах аукциона победителю торгов направляется электронное уведомление с приложением данного протокола, а в открытой части электронной площадки размещается информация о завершении и результатах</w:t>
      </w:r>
      <w:r>
        <w:t xml:space="preserve"> </w:t>
      </w:r>
      <w:r w:rsidRPr="00F30D8B">
        <w:t>электронных торгов.</w:t>
      </w:r>
    </w:p>
    <w:p w14:paraId="68AB1202" w14:textId="126E910D" w:rsidR="00D610A5" w:rsidRDefault="00D610A5" w:rsidP="00D610A5">
      <w:pPr>
        <w:autoSpaceDE w:val="0"/>
        <w:autoSpaceDN w:val="0"/>
        <w:adjustRightInd w:val="0"/>
        <w:ind w:firstLine="709"/>
        <w:jc w:val="both"/>
      </w:pPr>
      <w:r w:rsidRPr="00F30D8B">
        <w:t xml:space="preserve">В случае отказа или уклонения победителя торгов от подписания договора </w:t>
      </w:r>
      <w:r w:rsidR="00A023D9">
        <w:t>купли-продажи</w:t>
      </w:r>
      <w:r w:rsidRPr="00F30D8B">
        <w:t xml:space="preserve"> в течение срока, установленного в</w:t>
      </w:r>
      <w:r>
        <w:t xml:space="preserve"> </w:t>
      </w:r>
      <w:r w:rsidRPr="00F30D8B">
        <w:t>сообщении о проведении торгов для заключения такого договора, внесенный задаток ему не возвращается</w:t>
      </w:r>
      <w:r>
        <w:t xml:space="preserve">. </w:t>
      </w:r>
    </w:p>
    <w:p w14:paraId="05DECD6B" w14:textId="50EE3AF6" w:rsidR="00FE0806" w:rsidRDefault="00FE0806" w:rsidP="00FE0806">
      <w:pPr>
        <w:autoSpaceDE w:val="0"/>
        <w:autoSpaceDN w:val="0"/>
        <w:adjustRightInd w:val="0"/>
        <w:ind w:firstLine="709"/>
        <w:jc w:val="both"/>
      </w:pPr>
    </w:p>
    <w:p w14:paraId="69F7E398" w14:textId="23BEDDA9" w:rsidR="007C4A87" w:rsidRPr="009B7AEF" w:rsidRDefault="00EB4173" w:rsidP="007C4A87">
      <w:pPr>
        <w:autoSpaceDE w:val="0"/>
        <w:autoSpaceDN w:val="0"/>
        <w:adjustRightInd w:val="0"/>
        <w:ind w:firstLine="709"/>
        <w:jc w:val="both"/>
        <w:rPr>
          <w:b/>
          <w:bCs/>
          <w:color w:val="000000"/>
        </w:rPr>
      </w:pPr>
      <w:r w:rsidRPr="009B7AEF">
        <w:rPr>
          <w:b/>
          <w:bCs/>
          <w:color w:val="222222"/>
        </w:rPr>
        <w:t>Договор купли-продажи заключается между ПАО Сбербанк и Победителем аукциона (Покупателем)</w:t>
      </w:r>
      <w:r w:rsidR="007C4A87" w:rsidRPr="009B7AEF">
        <w:rPr>
          <w:b/>
          <w:bCs/>
          <w:color w:val="222222"/>
        </w:rPr>
        <w:t xml:space="preserve"> </w:t>
      </w:r>
      <w:r w:rsidR="007C4A87" w:rsidRPr="009B7AEF">
        <w:rPr>
          <w:b/>
          <w:bCs/>
        </w:rPr>
        <w:t>в течение 15 (пятнадцати) рабочих дней с даты подведения итогов аукциона.</w:t>
      </w:r>
    </w:p>
    <w:p w14:paraId="1BCF9CCA" w14:textId="24A1BF09" w:rsidR="00B80711" w:rsidRDefault="007C4A87" w:rsidP="007C4A87">
      <w:pPr>
        <w:tabs>
          <w:tab w:val="left" w:pos="1134"/>
        </w:tabs>
        <w:autoSpaceDE w:val="0"/>
        <w:autoSpaceDN w:val="0"/>
        <w:adjustRightInd w:val="0"/>
        <w:ind w:right="-1" w:firstLine="709"/>
        <w:jc w:val="both"/>
        <w:rPr>
          <w:b/>
          <w:bCs/>
        </w:rPr>
      </w:pPr>
      <w:r w:rsidRPr="009B7AEF">
        <w:rPr>
          <w:b/>
          <w:bCs/>
          <w:color w:val="000000"/>
        </w:rPr>
        <w:t xml:space="preserve">В </w:t>
      </w:r>
      <w:r w:rsidR="00675E8F" w:rsidRPr="009B7AEF">
        <w:rPr>
          <w:b/>
          <w:bCs/>
          <w:color w:val="000000"/>
        </w:rPr>
        <w:t xml:space="preserve">случае признания аукциона несостоявшимся по причине допуска к участию только одного участника, договор купли-продажи может быть заключен с единственным участником аукциона, по начальной цене лота, </w:t>
      </w:r>
      <w:r w:rsidRPr="009B7AEF">
        <w:rPr>
          <w:b/>
          <w:bCs/>
        </w:rPr>
        <w:t>в течение 15 (пятнадцати) рабочих дней с даты признания аукциона несостоявшимися.</w:t>
      </w:r>
    </w:p>
    <w:p w14:paraId="7EB911FF" w14:textId="77777777" w:rsidR="00916C05" w:rsidRDefault="007928BD" w:rsidP="007928BD">
      <w:pPr>
        <w:widowControl w:val="0"/>
        <w:tabs>
          <w:tab w:val="right" w:leader="dot" w:pos="4762"/>
        </w:tabs>
        <w:autoSpaceDE w:val="0"/>
        <w:autoSpaceDN w:val="0"/>
        <w:adjustRightInd w:val="0"/>
        <w:ind w:right="-6" w:firstLine="709"/>
        <w:jc w:val="both"/>
        <w:rPr>
          <w:rFonts w:eastAsia="Arial Unicode MS"/>
          <w:b/>
          <w:kern w:val="2"/>
          <w:lang w:eastAsia="hi-IN" w:bidi="hi-IN"/>
        </w:rPr>
      </w:pPr>
      <w:r>
        <w:rPr>
          <w:rFonts w:eastAsia="Arial Unicode MS"/>
          <w:b/>
          <w:kern w:val="2"/>
          <w:lang w:eastAsia="hi-IN" w:bidi="hi-IN"/>
        </w:rPr>
        <w:t xml:space="preserve">Реализация имущества осуществляется с одновременным включением в договор купли-продажи, заключаемый с Победителем аукциона или Единственным участником аукциона, условия о заключении между ПАО Сбербанк и Покупателем Объекта и Земельного участка договора долгосрочной аренды (по форме банка) нежилых помещений </w:t>
      </w:r>
      <w:r w:rsidR="00916C05">
        <w:rPr>
          <w:rFonts w:eastAsia="Arial Unicode MS"/>
          <w:b/>
          <w:kern w:val="2"/>
          <w:lang w:eastAsia="hi-IN" w:bidi="hi-IN"/>
        </w:rPr>
        <w:t>со следующими параметрами</w:t>
      </w:r>
      <w:r w:rsidR="00916C05" w:rsidRPr="00916C05">
        <w:rPr>
          <w:rFonts w:eastAsia="Arial Unicode MS"/>
          <w:b/>
          <w:kern w:val="2"/>
          <w:lang w:eastAsia="hi-IN" w:bidi="hi-IN"/>
        </w:rPr>
        <w:t>:</w:t>
      </w:r>
    </w:p>
    <w:p w14:paraId="29BCB2D3" w14:textId="114D9F83" w:rsidR="00916C05" w:rsidRPr="00801833" w:rsidRDefault="00916C05" w:rsidP="00916C05">
      <w:pPr>
        <w:ind w:firstLine="567"/>
        <w:jc w:val="both"/>
        <w:rPr>
          <w:b/>
          <w:bCs/>
          <w:spacing w:val="-2"/>
        </w:rPr>
      </w:pPr>
      <w:r w:rsidRPr="00801833">
        <w:rPr>
          <w:b/>
          <w:bCs/>
          <w:spacing w:val="-2"/>
        </w:rPr>
        <w:t xml:space="preserve">- площадь обратной аренды: цокольный этаж </w:t>
      </w:r>
      <w:r w:rsidRPr="00781A9E">
        <w:rPr>
          <w:b/>
          <w:bCs/>
          <w:spacing w:val="-2"/>
        </w:rPr>
        <w:t>– 45</w:t>
      </w:r>
      <w:r w:rsidR="00781A9E" w:rsidRPr="00781A9E">
        <w:rPr>
          <w:b/>
          <w:bCs/>
          <w:spacing w:val="-2"/>
        </w:rPr>
        <w:t xml:space="preserve">9,1 </w:t>
      </w:r>
      <w:r w:rsidRPr="00781A9E">
        <w:rPr>
          <w:b/>
          <w:bCs/>
          <w:spacing w:val="-2"/>
        </w:rPr>
        <w:t>кв. м, 5 этаж – 633,</w:t>
      </w:r>
      <w:r w:rsidR="00781A9E" w:rsidRPr="00781A9E">
        <w:rPr>
          <w:b/>
          <w:bCs/>
          <w:spacing w:val="-2"/>
        </w:rPr>
        <w:t>3</w:t>
      </w:r>
      <w:r w:rsidRPr="00781A9E">
        <w:rPr>
          <w:b/>
          <w:bCs/>
          <w:spacing w:val="-2"/>
        </w:rPr>
        <w:t>0 кв. м, 6 этаж – 800,30 кв. м, 7 этаж – 808,30 кв. м.;</w:t>
      </w:r>
    </w:p>
    <w:p w14:paraId="32B9712B" w14:textId="39EE7017" w:rsidR="00916C05" w:rsidRPr="00801833" w:rsidRDefault="00916C05" w:rsidP="00916C05">
      <w:pPr>
        <w:widowControl w:val="0"/>
        <w:tabs>
          <w:tab w:val="right" w:leader="dot" w:pos="4762"/>
        </w:tabs>
        <w:autoSpaceDE w:val="0"/>
        <w:autoSpaceDN w:val="0"/>
        <w:adjustRightInd w:val="0"/>
        <w:ind w:right="-6" w:firstLine="709"/>
        <w:jc w:val="both"/>
        <w:rPr>
          <w:b/>
          <w:bCs/>
          <w:spacing w:val="-2"/>
        </w:rPr>
      </w:pPr>
      <w:r w:rsidRPr="00801833">
        <w:rPr>
          <w:b/>
          <w:bCs/>
          <w:spacing w:val="-2"/>
        </w:rPr>
        <w:t xml:space="preserve">- ставка обратной аренды составляет (рублей за 1 кв. м. в год, включая НДС (если применимо): цокольный этаж </w:t>
      </w:r>
      <w:r w:rsidRPr="00781A9E">
        <w:rPr>
          <w:b/>
          <w:bCs/>
          <w:spacing w:val="-2"/>
        </w:rPr>
        <w:t xml:space="preserve">– </w:t>
      </w:r>
      <w:r w:rsidR="0056575C">
        <w:rPr>
          <w:b/>
          <w:bCs/>
          <w:spacing w:val="-2"/>
        </w:rPr>
        <w:t>4 806</w:t>
      </w:r>
      <w:r w:rsidRPr="00781A9E">
        <w:rPr>
          <w:b/>
          <w:bCs/>
          <w:spacing w:val="-2"/>
        </w:rPr>
        <w:t xml:space="preserve"> руб</w:t>
      </w:r>
      <w:r w:rsidRPr="00801833">
        <w:rPr>
          <w:b/>
          <w:bCs/>
          <w:spacing w:val="-2"/>
        </w:rPr>
        <w:t>., 5 этаж – 5</w:t>
      </w:r>
      <w:r w:rsidR="0056575C">
        <w:rPr>
          <w:b/>
          <w:bCs/>
          <w:spacing w:val="-2"/>
        </w:rPr>
        <w:t> </w:t>
      </w:r>
      <w:r w:rsidR="00781A9E">
        <w:rPr>
          <w:b/>
          <w:bCs/>
          <w:spacing w:val="-2"/>
        </w:rPr>
        <w:t>3</w:t>
      </w:r>
      <w:r w:rsidR="0056575C">
        <w:rPr>
          <w:b/>
          <w:bCs/>
          <w:spacing w:val="-2"/>
        </w:rPr>
        <w:t xml:space="preserve">02,80 </w:t>
      </w:r>
      <w:r w:rsidRPr="00801833">
        <w:rPr>
          <w:b/>
          <w:bCs/>
          <w:spacing w:val="-2"/>
        </w:rPr>
        <w:t>руб., 6 этаж – 5</w:t>
      </w:r>
      <w:r w:rsidR="0056575C">
        <w:rPr>
          <w:b/>
          <w:bCs/>
          <w:spacing w:val="-2"/>
        </w:rPr>
        <w:t> 270,40</w:t>
      </w:r>
      <w:r w:rsidRPr="00801833">
        <w:rPr>
          <w:b/>
          <w:bCs/>
          <w:spacing w:val="-2"/>
        </w:rPr>
        <w:t xml:space="preserve"> руб., 7 этаж – 5</w:t>
      </w:r>
      <w:r w:rsidR="0056575C">
        <w:rPr>
          <w:b/>
          <w:bCs/>
          <w:spacing w:val="-2"/>
        </w:rPr>
        <w:t> 259,60</w:t>
      </w:r>
      <w:r w:rsidRPr="00801833">
        <w:rPr>
          <w:b/>
          <w:bCs/>
          <w:spacing w:val="-2"/>
        </w:rPr>
        <w:t xml:space="preserve"> руб</w:t>
      </w:r>
      <w:r w:rsidR="00801833" w:rsidRPr="00801833">
        <w:rPr>
          <w:b/>
          <w:bCs/>
          <w:spacing w:val="-2"/>
        </w:rPr>
        <w:t>.</w:t>
      </w:r>
      <w:r w:rsidRPr="00801833">
        <w:rPr>
          <w:b/>
          <w:bCs/>
          <w:spacing w:val="-2"/>
        </w:rPr>
        <w:t>;</w:t>
      </w:r>
    </w:p>
    <w:p w14:paraId="65ACEC07" w14:textId="634C6141" w:rsidR="00916C05" w:rsidRPr="00801833" w:rsidRDefault="00916C05" w:rsidP="00916C05">
      <w:pPr>
        <w:widowControl w:val="0"/>
        <w:tabs>
          <w:tab w:val="right" w:leader="dot" w:pos="4762"/>
        </w:tabs>
        <w:autoSpaceDE w:val="0"/>
        <w:autoSpaceDN w:val="0"/>
        <w:adjustRightInd w:val="0"/>
        <w:ind w:right="-6" w:firstLine="709"/>
        <w:jc w:val="both"/>
        <w:rPr>
          <w:rFonts w:eastAsia="Arial Unicode MS"/>
          <w:b/>
          <w:bCs/>
          <w:kern w:val="2"/>
          <w:lang w:eastAsia="hi-IN" w:bidi="hi-IN"/>
        </w:rPr>
      </w:pPr>
      <w:r w:rsidRPr="00801833">
        <w:rPr>
          <w:b/>
          <w:bCs/>
          <w:spacing w:val="-2"/>
        </w:rPr>
        <w:t xml:space="preserve"> - </w:t>
      </w:r>
      <w:r w:rsidR="00801833" w:rsidRPr="00801833">
        <w:rPr>
          <w:b/>
          <w:bCs/>
          <w:spacing w:val="-2"/>
        </w:rPr>
        <w:t>ставка</w:t>
      </w:r>
      <w:r w:rsidRPr="00801833">
        <w:rPr>
          <w:b/>
          <w:bCs/>
          <w:spacing w:val="-2"/>
        </w:rPr>
        <w:t xml:space="preserve"> аренды включает в себя платежи за пользование помещением и земельным участком, в том числе плату за услуги по эксплуатации и техническому обслуживанию систем жизнеобеспечения здания/ помещения;</w:t>
      </w:r>
    </w:p>
    <w:p w14:paraId="731CAB0D" w14:textId="00DEBA79" w:rsidR="007928BD" w:rsidRPr="00801833" w:rsidRDefault="00916C05" w:rsidP="007928BD">
      <w:pPr>
        <w:widowControl w:val="0"/>
        <w:tabs>
          <w:tab w:val="right" w:leader="dot" w:pos="4762"/>
        </w:tabs>
        <w:autoSpaceDE w:val="0"/>
        <w:autoSpaceDN w:val="0"/>
        <w:adjustRightInd w:val="0"/>
        <w:ind w:right="-6" w:firstLine="709"/>
        <w:jc w:val="both"/>
        <w:rPr>
          <w:rFonts w:eastAsia="Arial Unicode MS"/>
          <w:b/>
          <w:kern w:val="2"/>
          <w:lang w:eastAsia="hi-IN" w:bidi="hi-IN"/>
        </w:rPr>
      </w:pPr>
      <w:r w:rsidRPr="00916C05">
        <w:rPr>
          <w:rFonts w:eastAsia="Arial Unicode MS"/>
          <w:b/>
          <w:kern w:val="2"/>
          <w:lang w:eastAsia="hi-IN" w:bidi="hi-IN"/>
        </w:rPr>
        <w:t xml:space="preserve">- </w:t>
      </w:r>
      <w:r>
        <w:rPr>
          <w:rFonts w:eastAsia="Arial Unicode MS"/>
          <w:b/>
          <w:kern w:val="2"/>
          <w:lang w:eastAsia="hi-IN" w:bidi="hi-IN"/>
        </w:rPr>
        <w:t>к</w:t>
      </w:r>
      <w:r w:rsidR="007928BD">
        <w:rPr>
          <w:rFonts w:eastAsia="Arial Unicode MS"/>
          <w:b/>
          <w:kern w:val="2"/>
          <w:lang w:eastAsia="hi-IN" w:bidi="hi-IN"/>
        </w:rPr>
        <w:t xml:space="preserve">оммунальные услуги (пользование электроэнергией, водо-, теплоснабжением и </w:t>
      </w:r>
      <w:r w:rsidR="007928BD">
        <w:rPr>
          <w:rFonts w:eastAsia="Arial Unicode MS"/>
          <w:b/>
          <w:kern w:val="2"/>
          <w:lang w:eastAsia="hi-IN" w:bidi="hi-IN"/>
        </w:rPr>
        <w:lastRenderedPageBreak/>
        <w:t>канализацией) оплачиваются Арендатором (ПАО Сбербанк) отдельно на основании показаний счетчиков и платежных документов, выставленных снабжающими и обслуживающими организациями по действующим тарифам и нормативам, без каких-либо дополнительных начислений со стороны Арендодателя</w:t>
      </w:r>
      <w:r w:rsidR="00801833" w:rsidRPr="00801833">
        <w:rPr>
          <w:rFonts w:eastAsia="Arial Unicode MS"/>
          <w:b/>
          <w:kern w:val="2"/>
          <w:lang w:eastAsia="hi-IN" w:bidi="hi-IN"/>
        </w:rPr>
        <w:t>;</w:t>
      </w:r>
    </w:p>
    <w:p w14:paraId="2DDB1945" w14:textId="40EA5ADD" w:rsidR="007928BD" w:rsidRPr="00801833" w:rsidRDefault="00801833" w:rsidP="007928BD">
      <w:pPr>
        <w:widowControl w:val="0"/>
        <w:tabs>
          <w:tab w:val="right" w:leader="dot" w:pos="4762"/>
        </w:tabs>
        <w:autoSpaceDE w:val="0"/>
        <w:autoSpaceDN w:val="0"/>
        <w:adjustRightInd w:val="0"/>
        <w:ind w:right="-6" w:firstLine="709"/>
        <w:jc w:val="both"/>
        <w:rPr>
          <w:rFonts w:eastAsia="Arial Unicode MS"/>
          <w:b/>
          <w:kern w:val="2"/>
          <w:lang w:eastAsia="hi-IN" w:bidi="hi-IN"/>
        </w:rPr>
      </w:pPr>
      <w:r w:rsidRPr="00801833">
        <w:rPr>
          <w:rFonts w:eastAsia="Arial Unicode MS"/>
          <w:b/>
          <w:kern w:val="2"/>
          <w:lang w:eastAsia="hi-IN" w:bidi="hi-IN"/>
        </w:rPr>
        <w:t xml:space="preserve">- </w:t>
      </w:r>
      <w:r>
        <w:rPr>
          <w:rFonts w:eastAsia="Arial Unicode MS"/>
          <w:b/>
          <w:kern w:val="2"/>
          <w:lang w:eastAsia="hi-IN" w:bidi="hi-IN"/>
        </w:rPr>
        <w:t>с</w:t>
      </w:r>
      <w:r w:rsidR="007928BD">
        <w:rPr>
          <w:rFonts w:eastAsia="Arial Unicode MS"/>
          <w:b/>
          <w:kern w:val="2"/>
          <w:lang w:eastAsia="hi-IN" w:bidi="hi-IN"/>
        </w:rPr>
        <w:t>рок аренды – не менее 10 лет с возможностью досрочного расторжения Договора аренды в одностороннем внесудебном порядке по требованию Арендатора (Банка) при условии письменного уведомления Арендодателя не позднее, чем за 2 (два) месяца до даты расторжения договора, без применения Арендодателем штрафных санкций</w:t>
      </w:r>
      <w:r w:rsidRPr="00801833">
        <w:rPr>
          <w:rFonts w:eastAsia="Arial Unicode MS"/>
          <w:b/>
          <w:kern w:val="2"/>
          <w:lang w:eastAsia="hi-IN" w:bidi="hi-IN"/>
        </w:rPr>
        <w:t>;</w:t>
      </w:r>
    </w:p>
    <w:p w14:paraId="4965362C" w14:textId="510147A9" w:rsidR="007928BD" w:rsidRDefault="00801833" w:rsidP="007928BD">
      <w:pPr>
        <w:widowControl w:val="0"/>
        <w:autoSpaceDE w:val="0"/>
        <w:autoSpaceDN w:val="0"/>
        <w:adjustRightInd w:val="0"/>
        <w:ind w:right="-5" w:firstLine="709"/>
        <w:jc w:val="both"/>
        <w:rPr>
          <w:b/>
          <w:bCs/>
          <w:color w:val="000000"/>
        </w:rPr>
      </w:pPr>
      <w:r w:rsidRPr="00801833">
        <w:rPr>
          <w:b/>
          <w:bCs/>
          <w:color w:val="000000"/>
        </w:rPr>
        <w:t xml:space="preserve">- </w:t>
      </w:r>
      <w:r>
        <w:rPr>
          <w:b/>
          <w:bCs/>
          <w:color w:val="000000"/>
        </w:rPr>
        <w:t>и</w:t>
      </w:r>
      <w:r w:rsidR="007928BD">
        <w:rPr>
          <w:b/>
          <w:bCs/>
          <w:color w:val="000000"/>
        </w:rPr>
        <w:t xml:space="preserve">ндексация арендной платы по соглашению сторон – не чаще одного раза в год, начиная с третьего года срока аренды, согласно индексу потребительских цен за прошедший календарный год, публикуемому на официальном сайте Федеральной службы государственной статистики РФ </w:t>
      </w:r>
      <w:hyperlink r:id="rId16" w:history="1">
        <w:r w:rsidR="007928BD">
          <w:rPr>
            <w:rStyle w:val="af4"/>
            <w:b/>
            <w:bCs/>
          </w:rPr>
          <w:t>www.gks.r</w:t>
        </w:r>
        <w:r w:rsidR="007928BD">
          <w:rPr>
            <w:rStyle w:val="af4"/>
            <w:b/>
            <w:bCs/>
            <w:lang w:val="en-US"/>
          </w:rPr>
          <w:t>u</w:t>
        </w:r>
      </w:hyperlink>
      <w:r w:rsidR="007928BD">
        <w:rPr>
          <w:b/>
          <w:bCs/>
          <w:color w:val="000000"/>
        </w:rPr>
        <w:t xml:space="preserve">, но не более чем на 5 (пять)%. </w:t>
      </w:r>
    </w:p>
    <w:p w14:paraId="2C627943" w14:textId="2AF6144A" w:rsidR="00D4540C" w:rsidRDefault="00D4540C" w:rsidP="00D4540C">
      <w:pPr>
        <w:pStyle w:val="ad"/>
        <w:tabs>
          <w:tab w:val="left" w:pos="1276"/>
        </w:tabs>
        <w:spacing w:after="0" w:line="240" w:lineRule="auto"/>
        <w:ind w:left="0" w:right="-57" w:firstLine="709"/>
        <w:jc w:val="both"/>
        <w:rPr>
          <w:rFonts w:ascii="Times New Roman" w:hAnsi="Times New Roman"/>
          <w:b/>
          <w:bCs/>
          <w:sz w:val="24"/>
          <w:szCs w:val="24"/>
        </w:rPr>
      </w:pPr>
      <w:r w:rsidRPr="009B7AEF">
        <w:rPr>
          <w:rFonts w:ascii="Times New Roman" w:hAnsi="Times New Roman"/>
          <w:b/>
          <w:bCs/>
          <w:color w:val="000000"/>
          <w:sz w:val="24"/>
          <w:szCs w:val="24"/>
          <w:lang w:eastAsia="ru-RU"/>
        </w:rPr>
        <w:t>Оплата приобретенного имущества (Объекта</w:t>
      </w:r>
      <w:r>
        <w:rPr>
          <w:rFonts w:ascii="Times New Roman" w:hAnsi="Times New Roman"/>
          <w:b/>
          <w:bCs/>
          <w:color w:val="000000"/>
          <w:sz w:val="24"/>
          <w:szCs w:val="24"/>
          <w:lang w:eastAsia="ru-RU"/>
        </w:rPr>
        <w:t>) производится Покупателем (Победителем аукциона, Единственным участником аукциона) путем безналичного перечисления денежных средств на счет ПАО Сбербанк, за вычетом суммы задатка</w:t>
      </w:r>
      <w:r w:rsidRPr="00D4540C">
        <w:rPr>
          <w:rFonts w:ascii="Times New Roman" w:hAnsi="Times New Roman"/>
          <w:b/>
          <w:bCs/>
          <w:color w:val="000000"/>
          <w:sz w:val="24"/>
          <w:szCs w:val="24"/>
          <w:lang w:eastAsia="ru-RU"/>
        </w:rPr>
        <w:t xml:space="preserve">, </w:t>
      </w:r>
      <w:r w:rsidRPr="00D4540C">
        <w:rPr>
          <w:rFonts w:ascii="Times New Roman" w:hAnsi="Times New Roman"/>
          <w:b/>
          <w:bCs/>
          <w:sz w:val="24"/>
          <w:szCs w:val="24"/>
        </w:rPr>
        <w:t xml:space="preserve">в соответствии с условиями договора купли-продажи Объекта. </w:t>
      </w:r>
    </w:p>
    <w:p w14:paraId="02960A14" w14:textId="5C17535C" w:rsidR="00B4775D" w:rsidRPr="0095025D" w:rsidRDefault="00EB4173" w:rsidP="0026159C">
      <w:pPr>
        <w:autoSpaceDE w:val="0"/>
        <w:autoSpaceDN w:val="0"/>
        <w:adjustRightInd w:val="0"/>
        <w:ind w:firstLine="709"/>
        <w:jc w:val="both"/>
        <w:rPr>
          <w:b/>
          <w:bCs/>
        </w:rPr>
      </w:pPr>
      <w:r w:rsidRPr="0056057A">
        <w:rPr>
          <w:b/>
          <w:bCs/>
          <w:color w:val="000000"/>
        </w:rPr>
        <w:t>ПАО Сбербанк передает Объект Победителю</w:t>
      </w:r>
      <w:r w:rsidR="0095025D">
        <w:rPr>
          <w:b/>
          <w:bCs/>
          <w:color w:val="000000"/>
        </w:rPr>
        <w:t xml:space="preserve"> (</w:t>
      </w:r>
      <w:r w:rsidR="0095025D">
        <w:rPr>
          <w:b/>
        </w:rPr>
        <w:t>Единственному участнику аукциона)</w:t>
      </w:r>
      <w:r w:rsidRPr="0056057A">
        <w:rPr>
          <w:b/>
          <w:bCs/>
          <w:color w:val="000000"/>
        </w:rPr>
        <w:t xml:space="preserve"> </w:t>
      </w:r>
      <w:r w:rsidR="0056057A" w:rsidRPr="0056057A">
        <w:rPr>
          <w:b/>
          <w:bCs/>
          <w:color w:val="000000"/>
        </w:rPr>
        <w:t>по акту приема-передачи</w:t>
      </w:r>
      <w:r w:rsidRPr="0056057A">
        <w:rPr>
          <w:b/>
          <w:bCs/>
          <w:color w:val="000000"/>
        </w:rPr>
        <w:t xml:space="preserve"> </w:t>
      </w:r>
      <w:r w:rsidR="0095025D" w:rsidRPr="0095025D">
        <w:rPr>
          <w:b/>
          <w:bCs/>
        </w:rPr>
        <w:t xml:space="preserve">не </w:t>
      </w:r>
      <w:r w:rsidR="0095025D" w:rsidRPr="00781A9E">
        <w:rPr>
          <w:b/>
          <w:bCs/>
        </w:rPr>
        <w:t>позднее</w:t>
      </w:r>
      <w:r w:rsidR="00801833" w:rsidRPr="00781A9E">
        <w:rPr>
          <w:b/>
          <w:bCs/>
        </w:rPr>
        <w:t xml:space="preserve"> 4 (</w:t>
      </w:r>
      <w:r w:rsidR="00781A9E" w:rsidRPr="00781A9E">
        <w:rPr>
          <w:b/>
          <w:bCs/>
        </w:rPr>
        <w:t>четырех)</w:t>
      </w:r>
      <w:r w:rsidR="00801833" w:rsidRPr="00781A9E">
        <w:rPr>
          <w:b/>
          <w:bCs/>
        </w:rPr>
        <w:t xml:space="preserve"> </w:t>
      </w:r>
      <w:r w:rsidR="00781A9E" w:rsidRPr="00781A9E">
        <w:rPr>
          <w:b/>
          <w:bCs/>
        </w:rPr>
        <w:t>месяцев</w:t>
      </w:r>
      <w:r w:rsidR="00C05AAA">
        <w:rPr>
          <w:b/>
          <w:bCs/>
        </w:rPr>
        <w:t xml:space="preserve"> </w:t>
      </w:r>
      <w:r w:rsidR="0095025D" w:rsidRPr="0095025D">
        <w:rPr>
          <w:b/>
          <w:bCs/>
        </w:rPr>
        <w:t>с даты подписания Договора купли-продажи Объекта</w:t>
      </w:r>
      <w:r w:rsidR="0026159C" w:rsidRPr="0095025D">
        <w:rPr>
          <w:b/>
          <w:bCs/>
        </w:rPr>
        <w:t>.</w:t>
      </w:r>
    </w:p>
    <w:p w14:paraId="14A95187" w14:textId="77777777" w:rsidR="00B4775D" w:rsidRDefault="00B4775D" w:rsidP="00EB4173">
      <w:pPr>
        <w:autoSpaceDE w:val="0"/>
        <w:autoSpaceDN w:val="0"/>
        <w:adjustRightInd w:val="0"/>
        <w:ind w:firstLine="709"/>
        <w:jc w:val="both"/>
        <w:rPr>
          <w:b/>
          <w:bCs/>
          <w:color w:val="000000"/>
        </w:rPr>
      </w:pPr>
    </w:p>
    <w:p w14:paraId="25601324" w14:textId="77777777" w:rsidR="00B4775D" w:rsidRPr="0056057A" w:rsidRDefault="00B4775D" w:rsidP="00EB4173">
      <w:pPr>
        <w:autoSpaceDE w:val="0"/>
        <w:autoSpaceDN w:val="0"/>
        <w:adjustRightInd w:val="0"/>
        <w:ind w:firstLine="709"/>
        <w:jc w:val="both"/>
        <w:rPr>
          <w:b/>
          <w:bCs/>
          <w:color w:val="000000"/>
        </w:rPr>
      </w:pPr>
    </w:p>
    <w:p w14:paraId="52A789ED" w14:textId="77777777" w:rsidR="0056057A" w:rsidRDefault="0056057A" w:rsidP="0056057A">
      <w:pPr>
        <w:shd w:val="clear" w:color="auto" w:fill="FFFFFF"/>
        <w:spacing w:before="24" w:after="24"/>
        <w:rPr>
          <w:rFonts w:ascii="Calibri" w:eastAsia="Times New Roman" w:hAnsi="Calibri" w:cs="Calibri"/>
          <w:color w:val="222222"/>
          <w:sz w:val="22"/>
          <w:szCs w:val="22"/>
        </w:rPr>
      </w:pPr>
    </w:p>
    <w:p w14:paraId="7870A9A3" w14:textId="57B5E94A" w:rsidR="0056057A" w:rsidRDefault="0056057A" w:rsidP="0056057A">
      <w:pPr>
        <w:shd w:val="clear" w:color="auto" w:fill="FFFFFF"/>
        <w:spacing w:before="24" w:after="24"/>
        <w:rPr>
          <w:rFonts w:ascii="Calibri" w:eastAsia="Times New Roman" w:hAnsi="Calibri" w:cs="Calibri"/>
          <w:color w:val="222222"/>
          <w:sz w:val="22"/>
          <w:szCs w:val="22"/>
        </w:rPr>
      </w:pPr>
    </w:p>
    <w:p w14:paraId="78C39F29" w14:textId="03BDDB96" w:rsidR="002D7F19" w:rsidRDefault="002D7F19" w:rsidP="0056057A">
      <w:pPr>
        <w:shd w:val="clear" w:color="auto" w:fill="FFFFFF"/>
        <w:spacing w:before="24" w:after="24"/>
        <w:rPr>
          <w:rFonts w:ascii="Calibri" w:eastAsia="Times New Roman" w:hAnsi="Calibri" w:cs="Calibri"/>
          <w:color w:val="222222"/>
          <w:sz w:val="22"/>
          <w:szCs w:val="22"/>
        </w:rPr>
      </w:pPr>
    </w:p>
    <w:p w14:paraId="259DCE5A" w14:textId="320229C3" w:rsidR="002D7F19" w:rsidRDefault="002D7F19" w:rsidP="0056057A">
      <w:pPr>
        <w:shd w:val="clear" w:color="auto" w:fill="FFFFFF"/>
        <w:spacing w:before="24" w:after="24"/>
        <w:rPr>
          <w:rFonts w:ascii="Calibri" w:eastAsia="Times New Roman" w:hAnsi="Calibri" w:cs="Calibri"/>
          <w:color w:val="222222"/>
          <w:sz w:val="22"/>
          <w:szCs w:val="22"/>
        </w:rPr>
      </w:pPr>
    </w:p>
    <w:p w14:paraId="1808FA3B" w14:textId="2B745B7D" w:rsidR="002D7F19" w:rsidRDefault="002D7F19" w:rsidP="0056057A">
      <w:pPr>
        <w:shd w:val="clear" w:color="auto" w:fill="FFFFFF"/>
        <w:spacing w:before="24" w:after="24"/>
        <w:rPr>
          <w:rFonts w:ascii="Calibri" w:eastAsia="Times New Roman" w:hAnsi="Calibri" w:cs="Calibri"/>
          <w:color w:val="222222"/>
          <w:sz w:val="22"/>
          <w:szCs w:val="22"/>
        </w:rPr>
      </w:pPr>
    </w:p>
    <w:p w14:paraId="29E68AC6" w14:textId="0C66A8E5" w:rsidR="002D7F19" w:rsidRDefault="002D7F19" w:rsidP="0056057A">
      <w:pPr>
        <w:shd w:val="clear" w:color="auto" w:fill="FFFFFF"/>
        <w:spacing w:before="24" w:after="24"/>
        <w:rPr>
          <w:rFonts w:ascii="Calibri" w:eastAsia="Times New Roman" w:hAnsi="Calibri" w:cs="Calibri"/>
          <w:color w:val="222222"/>
          <w:sz w:val="22"/>
          <w:szCs w:val="22"/>
        </w:rPr>
      </w:pPr>
    </w:p>
    <w:p w14:paraId="596A204C" w14:textId="5765EBE9" w:rsidR="002D7F19" w:rsidRDefault="002D7F19" w:rsidP="0056057A">
      <w:pPr>
        <w:shd w:val="clear" w:color="auto" w:fill="FFFFFF"/>
        <w:spacing w:before="24" w:after="24"/>
        <w:rPr>
          <w:rFonts w:ascii="Calibri" w:eastAsia="Times New Roman" w:hAnsi="Calibri" w:cs="Calibri"/>
          <w:color w:val="222222"/>
          <w:sz w:val="22"/>
          <w:szCs w:val="22"/>
        </w:rPr>
      </w:pPr>
    </w:p>
    <w:p w14:paraId="7C181D7C" w14:textId="44302811" w:rsidR="002D7F19" w:rsidRDefault="002D7F19" w:rsidP="0056057A">
      <w:pPr>
        <w:shd w:val="clear" w:color="auto" w:fill="FFFFFF"/>
        <w:spacing w:before="24" w:after="24"/>
        <w:rPr>
          <w:rFonts w:ascii="Calibri" w:eastAsia="Times New Roman" w:hAnsi="Calibri" w:cs="Calibri"/>
          <w:color w:val="222222"/>
          <w:sz w:val="22"/>
          <w:szCs w:val="22"/>
        </w:rPr>
      </w:pPr>
    </w:p>
    <w:p w14:paraId="067DDE22" w14:textId="25BF7C8B" w:rsidR="002D7F19" w:rsidRDefault="002D7F19" w:rsidP="0056057A">
      <w:pPr>
        <w:shd w:val="clear" w:color="auto" w:fill="FFFFFF"/>
        <w:spacing w:before="24" w:after="24"/>
        <w:rPr>
          <w:rFonts w:ascii="Calibri" w:eastAsia="Times New Roman" w:hAnsi="Calibri" w:cs="Calibri"/>
          <w:color w:val="222222"/>
          <w:sz w:val="22"/>
          <w:szCs w:val="22"/>
        </w:rPr>
      </w:pPr>
    </w:p>
    <w:p w14:paraId="401AC6EB" w14:textId="77777777" w:rsidR="00FD4773" w:rsidRDefault="00FD4773" w:rsidP="00FD4773">
      <w:pPr>
        <w:jc w:val="center"/>
        <w:rPr>
          <w:b/>
          <w:spacing w:val="26"/>
          <w:sz w:val="22"/>
          <w:szCs w:val="22"/>
        </w:rPr>
        <w:sectPr w:rsidR="00FD4773" w:rsidSect="00893E25">
          <w:pgSz w:w="11906" w:h="16838"/>
          <w:pgMar w:top="709" w:right="851" w:bottom="568" w:left="1134" w:header="709" w:footer="709" w:gutter="0"/>
          <w:cols w:space="708"/>
          <w:docGrid w:linePitch="360"/>
        </w:sectPr>
      </w:pPr>
    </w:p>
    <w:p w14:paraId="6F361D34" w14:textId="77777777" w:rsidR="00947FB9" w:rsidRDefault="00947FB9" w:rsidP="00947FB9">
      <w:pPr>
        <w:jc w:val="right"/>
        <w:rPr>
          <w:rFonts w:eastAsia="Times New Roman"/>
          <w:b/>
          <w:color w:val="020C22"/>
          <w:sz w:val="22"/>
          <w:szCs w:val="22"/>
        </w:rPr>
      </w:pPr>
      <w:r>
        <w:rPr>
          <w:rFonts w:eastAsia="SimSun"/>
          <w:b/>
          <w:spacing w:val="26"/>
          <w:sz w:val="22"/>
          <w:szCs w:val="22"/>
          <w:lang w:eastAsia="en-US"/>
        </w:rPr>
        <w:lastRenderedPageBreak/>
        <w:t xml:space="preserve">                                                            </w:t>
      </w:r>
      <w:r>
        <w:rPr>
          <w:b/>
          <w:spacing w:val="26"/>
          <w:sz w:val="22"/>
          <w:szCs w:val="22"/>
        </w:rPr>
        <w:t xml:space="preserve"> </w:t>
      </w:r>
      <w:r>
        <w:rPr>
          <w:rFonts w:eastAsia="Times New Roman"/>
          <w:b/>
          <w:color w:val="020C22"/>
          <w:sz w:val="22"/>
          <w:szCs w:val="22"/>
        </w:rPr>
        <w:t>ПРИЛОЖЕНИЕ 1</w:t>
      </w:r>
    </w:p>
    <w:p w14:paraId="0A0B55E5" w14:textId="77777777" w:rsidR="00947FB9" w:rsidRDefault="00947FB9" w:rsidP="00947FB9">
      <w:pPr>
        <w:jc w:val="center"/>
        <w:rPr>
          <w:b/>
          <w:spacing w:val="26"/>
          <w:sz w:val="22"/>
          <w:szCs w:val="22"/>
        </w:rPr>
      </w:pPr>
    </w:p>
    <w:p w14:paraId="6FEAEB5C" w14:textId="77777777" w:rsidR="00947FB9" w:rsidRPr="007B26DA" w:rsidRDefault="00947FB9" w:rsidP="00947FB9">
      <w:pPr>
        <w:jc w:val="center"/>
        <w:rPr>
          <w:b/>
          <w:spacing w:val="26"/>
          <w:sz w:val="22"/>
          <w:szCs w:val="22"/>
        </w:rPr>
      </w:pPr>
      <w:r w:rsidRPr="007B26DA">
        <w:rPr>
          <w:b/>
          <w:spacing w:val="26"/>
          <w:sz w:val="22"/>
          <w:szCs w:val="22"/>
        </w:rPr>
        <w:t>ЗАВЕРЕНИЕ КОНТРАГЕНТА ЮРИДИЧЕСКОГО ЛИЦА</w:t>
      </w:r>
    </w:p>
    <w:p w14:paraId="225418F7" w14:textId="77777777" w:rsidR="00947FB9" w:rsidRDefault="00947FB9" w:rsidP="00947FB9">
      <w:pPr>
        <w:jc w:val="center"/>
        <w:rPr>
          <w:b/>
          <w:spacing w:val="26"/>
          <w:sz w:val="22"/>
          <w:szCs w:val="22"/>
        </w:rPr>
      </w:pPr>
      <w:r w:rsidRPr="007B26DA">
        <w:rPr>
          <w:b/>
          <w:spacing w:val="26"/>
          <w:sz w:val="22"/>
          <w:szCs w:val="22"/>
        </w:rPr>
        <w:t>О СТРУКТУРЕ ВЛАДЕНИЯ</w:t>
      </w:r>
    </w:p>
    <w:p w14:paraId="0F4E8EFB" w14:textId="77777777" w:rsidR="00947FB9" w:rsidRDefault="00947FB9" w:rsidP="00947FB9">
      <w:pPr>
        <w:rPr>
          <w:rFonts w:eastAsia="Times New Roman"/>
          <w:b/>
          <w:color w:val="020C22"/>
          <w:sz w:val="22"/>
          <w:szCs w:val="22"/>
        </w:rPr>
      </w:pPr>
      <w:r>
        <w:rPr>
          <w:rFonts w:eastAsia="Times New Roman"/>
          <w:b/>
          <w:color w:val="020C22"/>
          <w:sz w:val="22"/>
          <w:szCs w:val="22"/>
        </w:rPr>
        <w:t xml:space="preserve">Дата ________ </w:t>
      </w:r>
    </w:p>
    <w:p w14:paraId="53CFDF17" w14:textId="77777777" w:rsidR="00947FB9" w:rsidRDefault="00947FB9" w:rsidP="00947FB9">
      <w:pPr>
        <w:jc w:val="both"/>
        <w:rPr>
          <w:b/>
          <w:color w:val="595959" w:themeColor="text1" w:themeTint="A6"/>
          <w:sz w:val="22"/>
          <w:szCs w:val="22"/>
          <w:highlight w:val="yellow"/>
        </w:rPr>
      </w:pPr>
    </w:p>
    <w:tbl>
      <w:tblPr>
        <w:tblStyle w:val="af7"/>
        <w:tblW w:w="14459" w:type="dxa"/>
        <w:tblInd w:w="-5" w:type="dxa"/>
        <w:tblLook w:val="04A0" w:firstRow="1" w:lastRow="0" w:firstColumn="1" w:lastColumn="0" w:noHBand="0" w:noVBand="1"/>
      </w:tblPr>
      <w:tblGrid>
        <w:gridCol w:w="4649"/>
        <w:gridCol w:w="9810"/>
      </w:tblGrid>
      <w:tr w:rsidR="00947FB9" w14:paraId="21A0206C" w14:textId="77777777" w:rsidTr="00B108B4">
        <w:trPr>
          <w:trHeight w:hRule="exact" w:val="548"/>
        </w:trPr>
        <w:tc>
          <w:tcPr>
            <w:tcW w:w="4649" w:type="dxa"/>
            <w:tcBorders>
              <w:top w:val="single" w:sz="4" w:space="0" w:color="auto"/>
              <w:left w:val="single" w:sz="4" w:space="0" w:color="auto"/>
              <w:bottom w:val="single" w:sz="4" w:space="0" w:color="auto"/>
              <w:right w:val="single" w:sz="4" w:space="0" w:color="auto"/>
            </w:tcBorders>
            <w:vAlign w:val="center"/>
            <w:hideMark/>
          </w:tcPr>
          <w:p w14:paraId="68AE6020" w14:textId="77777777" w:rsidR="00947FB9" w:rsidRDefault="00947FB9" w:rsidP="00B108B4">
            <w:pPr>
              <w:spacing w:after="200" w:line="276" w:lineRule="auto"/>
              <w:rPr>
                <w:b/>
                <w:sz w:val="22"/>
                <w:szCs w:val="22"/>
              </w:rPr>
            </w:pPr>
            <w:r>
              <w:rPr>
                <w:b/>
                <w:sz w:val="22"/>
                <w:szCs w:val="22"/>
              </w:rPr>
              <w:t>Наименование юридического лица - контрагента по сделке (операции)</w:t>
            </w:r>
          </w:p>
        </w:tc>
        <w:tc>
          <w:tcPr>
            <w:tcW w:w="9810" w:type="dxa"/>
            <w:tcBorders>
              <w:top w:val="single" w:sz="4" w:space="0" w:color="auto"/>
              <w:left w:val="single" w:sz="4" w:space="0" w:color="auto"/>
              <w:bottom w:val="single" w:sz="4" w:space="0" w:color="auto"/>
              <w:right w:val="single" w:sz="4" w:space="0" w:color="auto"/>
            </w:tcBorders>
            <w:vAlign w:val="center"/>
          </w:tcPr>
          <w:p w14:paraId="04AAA59D" w14:textId="77777777" w:rsidR="00947FB9" w:rsidRDefault="00947FB9" w:rsidP="00B108B4">
            <w:pPr>
              <w:spacing w:after="200" w:line="276" w:lineRule="auto"/>
              <w:rPr>
                <w:b/>
                <w:sz w:val="22"/>
                <w:szCs w:val="22"/>
              </w:rPr>
            </w:pPr>
          </w:p>
        </w:tc>
      </w:tr>
      <w:tr w:rsidR="00947FB9" w14:paraId="39270F26" w14:textId="77777777" w:rsidTr="00B108B4">
        <w:trPr>
          <w:trHeight w:hRule="exact" w:val="269"/>
        </w:trPr>
        <w:tc>
          <w:tcPr>
            <w:tcW w:w="4649" w:type="dxa"/>
            <w:tcBorders>
              <w:top w:val="single" w:sz="4" w:space="0" w:color="auto"/>
              <w:left w:val="single" w:sz="4" w:space="0" w:color="auto"/>
              <w:bottom w:val="single" w:sz="4" w:space="0" w:color="auto"/>
              <w:right w:val="single" w:sz="4" w:space="0" w:color="auto"/>
            </w:tcBorders>
            <w:vAlign w:val="center"/>
            <w:hideMark/>
          </w:tcPr>
          <w:p w14:paraId="1708A568" w14:textId="77777777" w:rsidR="00947FB9" w:rsidRDefault="00947FB9" w:rsidP="00B108B4">
            <w:pPr>
              <w:spacing w:after="200" w:line="276" w:lineRule="auto"/>
              <w:rPr>
                <w:b/>
                <w:sz w:val="22"/>
                <w:szCs w:val="22"/>
              </w:rPr>
            </w:pPr>
            <w:r>
              <w:rPr>
                <w:b/>
                <w:sz w:val="22"/>
                <w:szCs w:val="22"/>
              </w:rPr>
              <w:t>ИНН/КИО юридического лица</w:t>
            </w:r>
          </w:p>
        </w:tc>
        <w:tc>
          <w:tcPr>
            <w:tcW w:w="9810" w:type="dxa"/>
            <w:tcBorders>
              <w:top w:val="single" w:sz="4" w:space="0" w:color="auto"/>
              <w:left w:val="single" w:sz="4" w:space="0" w:color="auto"/>
              <w:bottom w:val="single" w:sz="4" w:space="0" w:color="auto"/>
              <w:right w:val="single" w:sz="4" w:space="0" w:color="auto"/>
            </w:tcBorders>
            <w:vAlign w:val="center"/>
          </w:tcPr>
          <w:p w14:paraId="41BE35E9" w14:textId="77777777" w:rsidR="00947FB9" w:rsidRDefault="00947FB9" w:rsidP="00B108B4">
            <w:pPr>
              <w:spacing w:after="200" w:line="276" w:lineRule="auto"/>
              <w:rPr>
                <w:i/>
                <w:color w:val="365F91" w:themeColor="accent1" w:themeShade="BF"/>
                <w:sz w:val="22"/>
                <w:szCs w:val="22"/>
              </w:rPr>
            </w:pPr>
          </w:p>
        </w:tc>
      </w:tr>
    </w:tbl>
    <w:p w14:paraId="2A7D070A" w14:textId="77777777" w:rsidR="00947FB9" w:rsidRDefault="00947FB9" w:rsidP="00947FB9">
      <w:pPr>
        <w:ind w:firstLine="709"/>
        <w:jc w:val="both"/>
        <w:rPr>
          <w:color w:val="000000" w:themeColor="text1"/>
          <w:sz w:val="22"/>
          <w:szCs w:val="22"/>
          <w:highlight w:val="yellow"/>
        </w:rPr>
      </w:pPr>
    </w:p>
    <w:p w14:paraId="1983C322" w14:textId="77777777" w:rsidR="00947FB9" w:rsidRDefault="00947FB9" w:rsidP="00947FB9">
      <w:pPr>
        <w:jc w:val="both"/>
        <w:rPr>
          <w:color w:val="000000" w:themeColor="text1"/>
          <w:sz w:val="22"/>
          <w:szCs w:val="22"/>
        </w:rPr>
      </w:pPr>
      <w:r>
        <w:rPr>
          <w:color w:val="000000" w:themeColor="text1"/>
          <w:sz w:val="22"/>
          <w:szCs w:val="22"/>
        </w:rPr>
        <w:t>В целях выполнения Указа Президента РФ № 79 от 28.02.2022, Указа Президента РФ № 81 от 01.03.2022,Указа Президента РФ № 95 от 05.03.2022 и Указа Президента РФ № 126 от 18.03.2022  сообщаю и заверяю, что Общество</w:t>
      </w:r>
      <w:r>
        <w:rPr>
          <w:vertAlign w:val="superscript"/>
        </w:rPr>
        <w:t>1</w:t>
      </w:r>
      <w:r>
        <w:rPr>
          <w:color w:val="000000" w:themeColor="text1"/>
          <w:sz w:val="22"/>
          <w:szCs w:val="22"/>
        </w:rPr>
        <w:t>:</w:t>
      </w:r>
    </w:p>
    <w:p w14:paraId="6EE1A12D" w14:textId="77777777" w:rsidR="00947FB9" w:rsidRDefault="00947FB9" w:rsidP="00947FB9">
      <w:pPr>
        <w:pStyle w:val="ad"/>
        <w:numPr>
          <w:ilvl w:val="0"/>
          <w:numId w:val="19"/>
        </w:numPr>
        <w:spacing w:after="0" w:line="240" w:lineRule="auto"/>
        <w:jc w:val="both"/>
        <w:rPr>
          <w:color w:val="000000" w:themeColor="text1"/>
        </w:rPr>
      </w:pPr>
      <w:r>
        <w:rPr>
          <w:b/>
          <w:color w:val="000000" w:themeColor="text1"/>
        </w:rPr>
        <w:t>НЕ ЯВЛЯЕТСЯ/ ЯВЛЯЕТСЯ</w:t>
      </w:r>
      <w:r>
        <w:rPr>
          <w:rStyle w:val="ac"/>
          <w:color w:val="000000" w:themeColor="text1"/>
        </w:rPr>
        <w:footnoteReference w:id="3"/>
      </w:r>
      <w:r>
        <w:rPr>
          <w:color w:val="000000" w:themeColor="text1"/>
        </w:rPr>
        <w:t xml:space="preserve">  </w:t>
      </w:r>
      <w:r>
        <w:rPr>
          <w:color w:val="020C22"/>
        </w:rPr>
        <w:t>иностранным лицом, связанным с иностранными государствами, которые совершают в отношении российских юридических лиц и физических лиц недружественные действия (в том числе если местом его регистрации, местом преимущественного ведения им хозяйственной деятельности или местом преимущественного извлечения им прибыли от деятельности являются эти государства);</w:t>
      </w:r>
    </w:p>
    <w:p w14:paraId="60F13388" w14:textId="77777777" w:rsidR="00947FB9" w:rsidRDefault="00947FB9" w:rsidP="00947FB9">
      <w:pPr>
        <w:pStyle w:val="ad"/>
        <w:numPr>
          <w:ilvl w:val="0"/>
          <w:numId w:val="19"/>
        </w:numPr>
        <w:spacing w:after="0" w:line="240" w:lineRule="auto"/>
        <w:jc w:val="both"/>
        <w:rPr>
          <w:color w:val="020C22"/>
        </w:rPr>
      </w:pPr>
      <w:r>
        <w:rPr>
          <w:b/>
          <w:color w:val="000000" w:themeColor="text1"/>
        </w:rPr>
        <w:t>НЕ ЯВЛЯЕТСЯ/ ЯВЛЯЕТСЯ</w:t>
      </w:r>
      <w:r>
        <w:rPr>
          <w:vertAlign w:val="superscript"/>
        </w:rPr>
        <w:t xml:space="preserve">2 </w:t>
      </w:r>
      <w:r>
        <w:rPr>
          <w:color w:val="020C22"/>
        </w:rPr>
        <w:t>лицом, которое находится под контролем иностранных лиц, связанных с иностранными государствами, которые совершают в отношении российских юридических лиц и физических лиц недружественные действия (в том числе если такие иностранные лица имеют гражданство этих государств, местом их регистрации, местом преимущественного ведения ими хозяйственной деятельности или местом преимущественного извлечения ими прибыли от деятельности являются эти государства).</w:t>
      </w:r>
    </w:p>
    <w:p w14:paraId="2052CFBC" w14:textId="77777777" w:rsidR="00947FB9" w:rsidRDefault="00947FB9" w:rsidP="00947FB9">
      <w:pPr>
        <w:pStyle w:val="af8"/>
        <w:tabs>
          <w:tab w:val="left" w:pos="851"/>
        </w:tabs>
        <w:spacing w:before="0" w:beforeAutospacing="0" w:after="0" w:afterAutospacing="0" w:line="288" w:lineRule="auto"/>
        <w:ind w:left="426"/>
        <w:jc w:val="both"/>
        <w:rPr>
          <w:color w:val="020C22"/>
          <w:sz w:val="22"/>
          <w:szCs w:val="22"/>
        </w:rPr>
      </w:pPr>
    </w:p>
    <w:p w14:paraId="23F82548" w14:textId="77777777" w:rsidR="00947FB9" w:rsidRDefault="00947FB9" w:rsidP="00947FB9">
      <w:pPr>
        <w:pStyle w:val="af8"/>
        <w:tabs>
          <w:tab w:val="left" w:pos="851"/>
        </w:tabs>
        <w:spacing w:before="0" w:beforeAutospacing="0" w:after="0" w:afterAutospacing="0"/>
        <w:jc w:val="both"/>
        <w:rPr>
          <w:color w:val="020C22"/>
          <w:sz w:val="22"/>
          <w:szCs w:val="22"/>
        </w:rPr>
      </w:pPr>
      <w:r>
        <w:rPr>
          <w:b/>
          <w:color w:val="020C22"/>
          <w:sz w:val="22"/>
          <w:szCs w:val="22"/>
        </w:rPr>
        <w:t xml:space="preserve">Перечень лиц, входящих в группу контролирующих лиц </w:t>
      </w:r>
      <w:r>
        <w:rPr>
          <w:color w:val="020C22"/>
          <w:sz w:val="22"/>
          <w:szCs w:val="22"/>
        </w:rPr>
        <w:t xml:space="preserve">- физических лиц, а также </w:t>
      </w:r>
      <w:proofErr w:type="spellStart"/>
      <w:r>
        <w:rPr>
          <w:color w:val="020C22"/>
          <w:sz w:val="22"/>
          <w:szCs w:val="22"/>
        </w:rPr>
        <w:t>Госучастников</w:t>
      </w:r>
      <w:proofErr w:type="spellEnd"/>
      <w:r>
        <w:rPr>
          <w:color w:val="020C22"/>
          <w:sz w:val="22"/>
          <w:szCs w:val="22"/>
        </w:rPr>
        <w:t xml:space="preserve"> индивидуально или совместно владеющих прямо или косвенно (через третьих лиц) более чем 50% в капитале Общества</w:t>
      </w:r>
      <w:r>
        <w:rPr>
          <w:color w:val="020C22"/>
          <w:sz w:val="22"/>
          <w:szCs w:val="22"/>
          <w:vertAlign w:val="superscript"/>
        </w:rPr>
        <w:t>1</w:t>
      </w:r>
      <w:r>
        <w:rPr>
          <w:color w:val="020C22"/>
          <w:sz w:val="22"/>
          <w:szCs w:val="22"/>
        </w:rPr>
        <w:t>:</w:t>
      </w:r>
    </w:p>
    <w:tbl>
      <w:tblPr>
        <w:tblStyle w:val="af7"/>
        <w:tblW w:w="14742" w:type="dxa"/>
        <w:tblInd w:w="-5" w:type="dxa"/>
        <w:tblLook w:val="04A0" w:firstRow="1" w:lastRow="0" w:firstColumn="1" w:lastColumn="0" w:noHBand="0" w:noVBand="1"/>
      </w:tblPr>
      <w:tblGrid>
        <w:gridCol w:w="1842"/>
        <w:gridCol w:w="1843"/>
        <w:gridCol w:w="1844"/>
        <w:gridCol w:w="2733"/>
        <w:gridCol w:w="2065"/>
        <w:gridCol w:w="2066"/>
        <w:gridCol w:w="2349"/>
      </w:tblGrid>
      <w:tr w:rsidR="00947FB9" w14:paraId="0140DE26" w14:textId="77777777" w:rsidTr="00B108B4">
        <w:trPr>
          <w:trHeight w:val="2118"/>
        </w:trPr>
        <w:tc>
          <w:tcPr>
            <w:tcW w:w="1842" w:type="dxa"/>
            <w:tcBorders>
              <w:top w:val="single" w:sz="4" w:space="0" w:color="auto"/>
              <w:left w:val="single" w:sz="4" w:space="0" w:color="auto"/>
              <w:bottom w:val="single" w:sz="4" w:space="0" w:color="auto"/>
              <w:right w:val="single" w:sz="4" w:space="0" w:color="auto"/>
            </w:tcBorders>
            <w:hideMark/>
          </w:tcPr>
          <w:p w14:paraId="01BB07AA" w14:textId="77777777" w:rsidR="00947FB9" w:rsidRDefault="00947FB9" w:rsidP="00B108B4">
            <w:pPr>
              <w:pStyle w:val="af8"/>
              <w:tabs>
                <w:tab w:val="left" w:pos="851"/>
              </w:tabs>
              <w:spacing w:before="0" w:beforeAutospacing="0" w:after="0" w:afterAutospacing="0" w:line="288" w:lineRule="auto"/>
              <w:jc w:val="center"/>
              <w:rPr>
                <w:color w:val="020C22"/>
                <w:sz w:val="20"/>
                <w:szCs w:val="20"/>
              </w:rPr>
            </w:pPr>
            <w:r>
              <w:rPr>
                <w:b/>
                <w:color w:val="020C22"/>
                <w:sz w:val="20"/>
                <w:szCs w:val="20"/>
              </w:rPr>
              <w:t xml:space="preserve">ФИО/    наименование </w:t>
            </w:r>
            <w:proofErr w:type="spellStart"/>
            <w:r>
              <w:rPr>
                <w:b/>
                <w:color w:val="020C22"/>
                <w:sz w:val="20"/>
                <w:szCs w:val="20"/>
              </w:rPr>
              <w:t>Госучастника</w:t>
            </w:r>
            <w:proofErr w:type="spellEnd"/>
            <w:r>
              <w:rPr>
                <w:rStyle w:val="ac"/>
                <w:b/>
                <w:color w:val="020C22"/>
                <w:sz w:val="20"/>
                <w:szCs w:val="20"/>
              </w:rPr>
              <w:footnoteReference w:id="4"/>
            </w:r>
            <w:r>
              <w:rPr>
                <w:b/>
                <w:color w:val="020C22"/>
                <w:sz w:val="20"/>
                <w:szCs w:val="20"/>
                <w:vertAlign w:val="superscript"/>
              </w:rPr>
              <w:t>,</w:t>
            </w:r>
            <w:r>
              <w:rPr>
                <w:rStyle w:val="ac"/>
                <w:b/>
                <w:color w:val="020C22"/>
                <w:sz w:val="20"/>
                <w:szCs w:val="20"/>
              </w:rPr>
              <w:footnoteReference w:id="5"/>
            </w:r>
          </w:p>
        </w:tc>
        <w:tc>
          <w:tcPr>
            <w:tcW w:w="1843" w:type="dxa"/>
            <w:tcBorders>
              <w:top w:val="single" w:sz="4" w:space="0" w:color="auto"/>
              <w:left w:val="single" w:sz="4" w:space="0" w:color="auto"/>
              <w:bottom w:val="single" w:sz="4" w:space="0" w:color="auto"/>
              <w:right w:val="single" w:sz="4" w:space="0" w:color="auto"/>
            </w:tcBorders>
          </w:tcPr>
          <w:p w14:paraId="7F21A353" w14:textId="77777777" w:rsidR="00947FB9" w:rsidRDefault="00947FB9" w:rsidP="00B108B4">
            <w:pPr>
              <w:pStyle w:val="af8"/>
              <w:tabs>
                <w:tab w:val="left" w:pos="851"/>
              </w:tabs>
              <w:spacing w:before="0" w:beforeAutospacing="0" w:after="0" w:afterAutospacing="0" w:line="288" w:lineRule="auto"/>
              <w:jc w:val="center"/>
              <w:rPr>
                <w:b/>
                <w:color w:val="020C22"/>
                <w:sz w:val="20"/>
                <w:szCs w:val="20"/>
              </w:rPr>
            </w:pPr>
            <w:r>
              <w:rPr>
                <w:b/>
                <w:color w:val="020C22"/>
                <w:sz w:val="20"/>
                <w:szCs w:val="20"/>
              </w:rPr>
              <w:t xml:space="preserve"> Номер, серия ДУЛ</w:t>
            </w:r>
            <w:r>
              <w:rPr>
                <w:rStyle w:val="ac"/>
                <w:b/>
                <w:color w:val="020C22"/>
                <w:sz w:val="20"/>
                <w:szCs w:val="20"/>
              </w:rPr>
              <w:footnoteReference w:id="6"/>
            </w:r>
            <w:r>
              <w:rPr>
                <w:b/>
                <w:color w:val="020C22"/>
                <w:sz w:val="20"/>
                <w:szCs w:val="20"/>
              </w:rPr>
              <w:t xml:space="preserve"> и место регистрации</w:t>
            </w:r>
          </w:p>
          <w:p w14:paraId="4883AB8E" w14:textId="77777777" w:rsidR="00947FB9" w:rsidRDefault="00947FB9" w:rsidP="00B108B4">
            <w:pPr>
              <w:pStyle w:val="af8"/>
              <w:tabs>
                <w:tab w:val="left" w:pos="851"/>
              </w:tabs>
              <w:spacing w:before="0" w:beforeAutospacing="0" w:after="0" w:afterAutospacing="0" w:line="288" w:lineRule="auto"/>
              <w:jc w:val="center"/>
              <w:rPr>
                <w:color w:val="020C22"/>
                <w:sz w:val="20"/>
                <w:szCs w:val="20"/>
              </w:rPr>
            </w:pPr>
          </w:p>
          <w:p w14:paraId="7E592F7D" w14:textId="77777777" w:rsidR="00947FB9" w:rsidRDefault="00947FB9" w:rsidP="00B108B4">
            <w:pPr>
              <w:pStyle w:val="af8"/>
              <w:tabs>
                <w:tab w:val="left" w:pos="851"/>
              </w:tabs>
              <w:spacing w:before="0" w:beforeAutospacing="0" w:after="0" w:afterAutospacing="0" w:line="288" w:lineRule="auto"/>
              <w:jc w:val="center"/>
              <w:rPr>
                <w:b/>
                <w:color w:val="020C22"/>
                <w:sz w:val="20"/>
                <w:szCs w:val="20"/>
              </w:rPr>
            </w:pPr>
          </w:p>
        </w:tc>
        <w:tc>
          <w:tcPr>
            <w:tcW w:w="1844" w:type="dxa"/>
            <w:tcBorders>
              <w:top w:val="single" w:sz="4" w:space="0" w:color="auto"/>
              <w:left w:val="single" w:sz="4" w:space="0" w:color="auto"/>
              <w:bottom w:val="single" w:sz="4" w:space="0" w:color="auto"/>
              <w:right w:val="single" w:sz="4" w:space="0" w:color="auto"/>
            </w:tcBorders>
            <w:hideMark/>
          </w:tcPr>
          <w:p w14:paraId="3E7FC47F" w14:textId="77777777" w:rsidR="00947FB9" w:rsidRDefault="00947FB9" w:rsidP="00B108B4">
            <w:pPr>
              <w:pStyle w:val="af8"/>
              <w:tabs>
                <w:tab w:val="left" w:pos="851"/>
              </w:tabs>
              <w:spacing w:before="0" w:beforeAutospacing="0" w:after="0" w:afterAutospacing="0" w:line="288" w:lineRule="auto"/>
              <w:jc w:val="center"/>
              <w:rPr>
                <w:b/>
                <w:color w:val="020C22"/>
                <w:sz w:val="20"/>
                <w:szCs w:val="20"/>
              </w:rPr>
            </w:pPr>
            <w:r>
              <w:rPr>
                <w:b/>
                <w:color w:val="020C22"/>
                <w:sz w:val="20"/>
                <w:szCs w:val="20"/>
              </w:rPr>
              <w:t>Доля владения/участия в капитале Общества</w:t>
            </w:r>
            <w:r>
              <w:rPr>
                <w:b/>
                <w:color w:val="020C22"/>
                <w:sz w:val="20"/>
                <w:szCs w:val="20"/>
                <w:vertAlign w:val="superscript"/>
              </w:rPr>
              <w:t>1</w:t>
            </w:r>
            <w:r>
              <w:rPr>
                <w:b/>
                <w:color w:val="020C22"/>
                <w:sz w:val="20"/>
                <w:szCs w:val="20"/>
              </w:rPr>
              <w:t xml:space="preserve"> </w:t>
            </w:r>
          </w:p>
          <w:p w14:paraId="46A2202A" w14:textId="77777777" w:rsidR="00947FB9" w:rsidRDefault="00947FB9" w:rsidP="00B108B4">
            <w:pPr>
              <w:pStyle w:val="af8"/>
              <w:tabs>
                <w:tab w:val="left" w:pos="851"/>
              </w:tabs>
              <w:spacing w:before="0" w:beforeAutospacing="0" w:after="0" w:afterAutospacing="0" w:line="288" w:lineRule="auto"/>
              <w:jc w:val="center"/>
              <w:rPr>
                <w:b/>
                <w:color w:val="020C22"/>
                <w:sz w:val="20"/>
                <w:szCs w:val="20"/>
              </w:rPr>
            </w:pPr>
            <w:r>
              <w:rPr>
                <w:color w:val="020C22"/>
                <w:sz w:val="20"/>
                <w:szCs w:val="20"/>
              </w:rPr>
              <w:t>(прямо или косвенно (через третьих лиц))</w:t>
            </w:r>
          </w:p>
        </w:tc>
        <w:tc>
          <w:tcPr>
            <w:tcW w:w="2733" w:type="dxa"/>
            <w:tcBorders>
              <w:top w:val="single" w:sz="4" w:space="0" w:color="auto"/>
              <w:left w:val="single" w:sz="4" w:space="0" w:color="auto"/>
              <w:bottom w:val="single" w:sz="4" w:space="0" w:color="auto"/>
              <w:right w:val="single" w:sz="4" w:space="0" w:color="auto"/>
            </w:tcBorders>
            <w:hideMark/>
          </w:tcPr>
          <w:p w14:paraId="54B8D7E7" w14:textId="77777777" w:rsidR="00947FB9" w:rsidRDefault="00947FB9" w:rsidP="00B108B4">
            <w:pPr>
              <w:pStyle w:val="af8"/>
              <w:tabs>
                <w:tab w:val="left" w:pos="851"/>
              </w:tabs>
              <w:spacing w:before="0" w:beforeAutospacing="0" w:after="0" w:afterAutospacing="0" w:line="288" w:lineRule="auto"/>
              <w:jc w:val="center"/>
              <w:rPr>
                <w:color w:val="020C22"/>
                <w:sz w:val="20"/>
                <w:szCs w:val="20"/>
              </w:rPr>
            </w:pPr>
            <w:r>
              <w:rPr>
                <w:b/>
                <w:color w:val="020C22"/>
                <w:sz w:val="20"/>
                <w:szCs w:val="20"/>
              </w:rPr>
              <w:t>Для ФЛ: Гражданство</w:t>
            </w:r>
            <w:r>
              <w:rPr>
                <w:color w:val="020C22"/>
                <w:sz w:val="20"/>
                <w:szCs w:val="20"/>
              </w:rPr>
              <w:br/>
              <w:t xml:space="preserve">(в обязательном порядке указываются </w:t>
            </w:r>
            <w:r>
              <w:rPr>
                <w:b/>
                <w:color w:val="020C22"/>
                <w:sz w:val="20"/>
                <w:szCs w:val="20"/>
              </w:rPr>
              <w:t>все имеющиеся</w:t>
            </w:r>
            <w:r>
              <w:rPr>
                <w:color w:val="020C22"/>
                <w:sz w:val="20"/>
                <w:szCs w:val="20"/>
              </w:rPr>
              <w:t xml:space="preserve"> гражданства </w:t>
            </w:r>
            <w:r>
              <w:rPr>
                <w:rFonts w:eastAsia="Calibri"/>
                <w:sz w:val="20"/>
                <w:szCs w:val="20"/>
                <w:lang w:bidi="hi-IN"/>
              </w:rPr>
              <w:t>(в том числе наличие иных гражданств у ФЛ – гражданина РФ</w:t>
            </w:r>
            <w:r>
              <w:rPr>
                <w:color w:val="020C22"/>
                <w:sz w:val="20"/>
                <w:szCs w:val="20"/>
              </w:rPr>
              <w:t>)</w:t>
            </w:r>
          </w:p>
          <w:p w14:paraId="523FA14B" w14:textId="77777777" w:rsidR="00947FB9" w:rsidRDefault="00947FB9" w:rsidP="00B108B4">
            <w:pPr>
              <w:pStyle w:val="af8"/>
              <w:tabs>
                <w:tab w:val="left" w:pos="851"/>
              </w:tabs>
              <w:spacing w:before="0" w:beforeAutospacing="0" w:after="0" w:afterAutospacing="0" w:line="288" w:lineRule="auto"/>
              <w:jc w:val="center"/>
              <w:rPr>
                <w:color w:val="020C22"/>
                <w:sz w:val="20"/>
                <w:szCs w:val="20"/>
              </w:rPr>
            </w:pPr>
            <w:r>
              <w:rPr>
                <w:b/>
                <w:color w:val="020C22"/>
                <w:sz w:val="20"/>
                <w:szCs w:val="20"/>
              </w:rPr>
              <w:lastRenderedPageBreak/>
              <w:t xml:space="preserve">Для </w:t>
            </w:r>
            <w:proofErr w:type="spellStart"/>
            <w:r>
              <w:rPr>
                <w:b/>
                <w:color w:val="020C22"/>
                <w:sz w:val="20"/>
                <w:szCs w:val="20"/>
              </w:rPr>
              <w:t>Госучастника</w:t>
            </w:r>
            <w:proofErr w:type="spellEnd"/>
            <w:r>
              <w:rPr>
                <w:color w:val="020C22"/>
                <w:sz w:val="20"/>
                <w:szCs w:val="20"/>
              </w:rPr>
              <w:t xml:space="preserve"> – страна регистрации</w:t>
            </w:r>
          </w:p>
        </w:tc>
        <w:tc>
          <w:tcPr>
            <w:tcW w:w="2065" w:type="dxa"/>
            <w:tcBorders>
              <w:top w:val="single" w:sz="4" w:space="0" w:color="auto"/>
              <w:left w:val="single" w:sz="4" w:space="0" w:color="auto"/>
              <w:bottom w:val="single" w:sz="4" w:space="0" w:color="auto"/>
              <w:right w:val="single" w:sz="4" w:space="0" w:color="auto"/>
            </w:tcBorders>
          </w:tcPr>
          <w:p w14:paraId="6E1B950F" w14:textId="77777777" w:rsidR="00947FB9" w:rsidRDefault="00947FB9" w:rsidP="00B108B4">
            <w:pPr>
              <w:pStyle w:val="af8"/>
              <w:tabs>
                <w:tab w:val="left" w:pos="851"/>
              </w:tabs>
              <w:spacing w:before="0" w:beforeAutospacing="0" w:after="0" w:afterAutospacing="0" w:line="288" w:lineRule="auto"/>
              <w:jc w:val="center"/>
              <w:rPr>
                <w:color w:val="020C22"/>
                <w:sz w:val="20"/>
                <w:szCs w:val="20"/>
              </w:rPr>
            </w:pPr>
            <w:r>
              <w:rPr>
                <w:color w:val="020C22"/>
                <w:sz w:val="20"/>
                <w:szCs w:val="20"/>
              </w:rPr>
              <w:lastRenderedPageBreak/>
              <w:t xml:space="preserve">Является </w:t>
            </w:r>
            <w:r>
              <w:rPr>
                <w:b/>
                <w:color w:val="020C22"/>
                <w:sz w:val="20"/>
                <w:szCs w:val="20"/>
              </w:rPr>
              <w:t>налоговым резидентом</w:t>
            </w:r>
            <w:r>
              <w:rPr>
                <w:color w:val="020C22"/>
                <w:sz w:val="20"/>
                <w:szCs w:val="20"/>
              </w:rPr>
              <w:t xml:space="preserve"> иностранного государства</w:t>
            </w:r>
          </w:p>
          <w:p w14:paraId="33323FFC" w14:textId="77777777" w:rsidR="00947FB9" w:rsidRDefault="00947FB9" w:rsidP="00B108B4">
            <w:pPr>
              <w:pStyle w:val="af8"/>
              <w:tabs>
                <w:tab w:val="left" w:pos="851"/>
              </w:tabs>
              <w:spacing w:before="0" w:beforeAutospacing="0" w:after="0" w:afterAutospacing="0" w:line="288" w:lineRule="auto"/>
              <w:jc w:val="center"/>
              <w:rPr>
                <w:color w:val="020C22"/>
                <w:sz w:val="20"/>
                <w:szCs w:val="20"/>
              </w:rPr>
            </w:pPr>
            <w:r>
              <w:rPr>
                <w:color w:val="020C22"/>
                <w:sz w:val="20"/>
                <w:szCs w:val="20"/>
              </w:rPr>
              <w:t>(ДА/НЕТ)</w:t>
            </w:r>
          </w:p>
          <w:p w14:paraId="29CD70CD" w14:textId="77777777" w:rsidR="00947FB9" w:rsidRDefault="00947FB9" w:rsidP="00B108B4">
            <w:pPr>
              <w:pStyle w:val="af8"/>
              <w:tabs>
                <w:tab w:val="left" w:pos="851"/>
              </w:tabs>
              <w:spacing w:before="0" w:beforeAutospacing="0" w:after="0" w:afterAutospacing="0" w:line="288" w:lineRule="auto"/>
              <w:jc w:val="center"/>
              <w:rPr>
                <w:color w:val="020C22"/>
                <w:sz w:val="20"/>
                <w:szCs w:val="20"/>
              </w:rPr>
            </w:pPr>
          </w:p>
          <w:p w14:paraId="496D4289" w14:textId="77777777" w:rsidR="00947FB9" w:rsidRDefault="00947FB9" w:rsidP="00B108B4">
            <w:pPr>
              <w:pStyle w:val="af8"/>
              <w:tabs>
                <w:tab w:val="left" w:pos="851"/>
              </w:tabs>
              <w:spacing w:before="0" w:beforeAutospacing="0" w:after="0" w:afterAutospacing="0" w:line="288" w:lineRule="auto"/>
              <w:jc w:val="center"/>
              <w:rPr>
                <w:color w:val="020C22"/>
                <w:sz w:val="20"/>
                <w:szCs w:val="20"/>
              </w:rPr>
            </w:pPr>
          </w:p>
          <w:p w14:paraId="7F9E6858" w14:textId="77777777" w:rsidR="00947FB9" w:rsidRDefault="00947FB9" w:rsidP="00B108B4">
            <w:pPr>
              <w:pStyle w:val="af8"/>
              <w:tabs>
                <w:tab w:val="left" w:pos="851"/>
              </w:tabs>
              <w:spacing w:before="0" w:beforeAutospacing="0" w:after="0" w:afterAutospacing="0" w:line="288" w:lineRule="auto"/>
              <w:jc w:val="center"/>
              <w:rPr>
                <w:color w:val="020C22"/>
                <w:sz w:val="18"/>
                <w:szCs w:val="18"/>
              </w:rPr>
            </w:pPr>
            <w:r>
              <w:rPr>
                <w:color w:val="020C22"/>
                <w:sz w:val="18"/>
                <w:szCs w:val="18"/>
              </w:rPr>
              <w:lastRenderedPageBreak/>
              <w:t xml:space="preserve">* при ответе «Да» укажите страну </w:t>
            </w:r>
          </w:p>
        </w:tc>
        <w:tc>
          <w:tcPr>
            <w:tcW w:w="2066" w:type="dxa"/>
            <w:tcBorders>
              <w:top w:val="single" w:sz="4" w:space="0" w:color="auto"/>
              <w:left w:val="single" w:sz="4" w:space="0" w:color="auto"/>
              <w:bottom w:val="single" w:sz="4" w:space="0" w:color="auto"/>
              <w:right w:val="single" w:sz="4" w:space="0" w:color="auto"/>
            </w:tcBorders>
          </w:tcPr>
          <w:p w14:paraId="7B15EB5B" w14:textId="77777777" w:rsidR="00947FB9" w:rsidRDefault="00947FB9" w:rsidP="00B108B4">
            <w:pPr>
              <w:pStyle w:val="af8"/>
              <w:tabs>
                <w:tab w:val="left" w:pos="851"/>
              </w:tabs>
              <w:spacing w:before="0" w:beforeAutospacing="0" w:after="0" w:afterAutospacing="0" w:line="288" w:lineRule="auto"/>
              <w:jc w:val="center"/>
              <w:rPr>
                <w:color w:val="020C22"/>
                <w:sz w:val="20"/>
                <w:szCs w:val="20"/>
              </w:rPr>
            </w:pPr>
            <w:r>
              <w:rPr>
                <w:color w:val="020C22"/>
                <w:sz w:val="20"/>
                <w:szCs w:val="20"/>
              </w:rPr>
              <w:lastRenderedPageBreak/>
              <w:t xml:space="preserve">Имеется ли </w:t>
            </w:r>
            <w:r>
              <w:rPr>
                <w:b/>
                <w:color w:val="020C22"/>
                <w:sz w:val="20"/>
                <w:szCs w:val="20"/>
              </w:rPr>
              <w:t>вид(-ы) на жительство</w:t>
            </w:r>
            <w:r>
              <w:rPr>
                <w:color w:val="020C22"/>
                <w:sz w:val="20"/>
                <w:szCs w:val="20"/>
              </w:rPr>
              <w:t xml:space="preserve"> </w:t>
            </w:r>
            <w:r>
              <w:rPr>
                <w:b/>
                <w:color w:val="020C22"/>
                <w:sz w:val="20"/>
                <w:szCs w:val="20"/>
              </w:rPr>
              <w:t>(адрес регистрации)</w:t>
            </w:r>
            <w:r>
              <w:rPr>
                <w:color w:val="020C22"/>
                <w:sz w:val="20"/>
                <w:szCs w:val="20"/>
              </w:rPr>
              <w:t xml:space="preserve"> в иностранном государстве*</w:t>
            </w:r>
          </w:p>
          <w:p w14:paraId="12F2F7C6" w14:textId="77777777" w:rsidR="00947FB9" w:rsidRDefault="00947FB9" w:rsidP="00B108B4">
            <w:pPr>
              <w:pStyle w:val="af8"/>
              <w:tabs>
                <w:tab w:val="left" w:pos="851"/>
              </w:tabs>
              <w:spacing w:before="0" w:beforeAutospacing="0" w:after="0" w:afterAutospacing="0" w:line="288" w:lineRule="auto"/>
              <w:jc w:val="center"/>
              <w:rPr>
                <w:color w:val="020C22"/>
                <w:sz w:val="20"/>
                <w:szCs w:val="20"/>
              </w:rPr>
            </w:pPr>
            <w:r>
              <w:rPr>
                <w:color w:val="020C22"/>
                <w:sz w:val="20"/>
                <w:szCs w:val="20"/>
              </w:rPr>
              <w:t>(ДА/НЕТ)</w:t>
            </w:r>
          </w:p>
          <w:p w14:paraId="0E182832" w14:textId="77777777" w:rsidR="00947FB9" w:rsidRDefault="00947FB9" w:rsidP="00B108B4">
            <w:pPr>
              <w:pStyle w:val="af8"/>
              <w:tabs>
                <w:tab w:val="left" w:pos="851"/>
              </w:tabs>
              <w:spacing w:before="0" w:beforeAutospacing="0" w:after="0" w:afterAutospacing="0" w:line="288" w:lineRule="auto"/>
              <w:jc w:val="center"/>
              <w:rPr>
                <w:color w:val="020C22"/>
                <w:sz w:val="20"/>
                <w:szCs w:val="20"/>
              </w:rPr>
            </w:pPr>
          </w:p>
          <w:p w14:paraId="4FCAC1A8" w14:textId="77777777" w:rsidR="00947FB9" w:rsidRDefault="00947FB9" w:rsidP="00B108B4">
            <w:pPr>
              <w:pStyle w:val="af8"/>
              <w:tabs>
                <w:tab w:val="left" w:pos="851"/>
              </w:tabs>
              <w:spacing w:before="0" w:beforeAutospacing="0" w:after="0" w:afterAutospacing="0" w:line="288" w:lineRule="auto"/>
              <w:jc w:val="center"/>
              <w:rPr>
                <w:color w:val="020C22"/>
                <w:sz w:val="18"/>
                <w:szCs w:val="18"/>
              </w:rPr>
            </w:pPr>
            <w:r>
              <w:rPr>
                <w:color w:val="020C22"/>
                <w:sz w:val="18"/>
                <w:szCs w:val="18"/>
              </w:rPr>
              <w:lastRenderedPageBreak/>
              <w:t>*заполняется при ответе «Да» на вопрос из столбца 5</w:t>
            </w:r>
          </w:p>
        </w:tc>
        <w:tc>
          <w:tcPr>
            <w:tcW w:w="2349" w:type="dxa"/>
            <w:tcBorders>
              <w:top w:val="single" w:sz="4" w:space="0" w:color="auto"/>
              <w:left w:val="single" w:sz="4" w:space="0" w:color="auto"/>
              <w:bottom w:val="single" w:sz="4" w:space="0" w:color="auto"/>
              <w:right w:val="single" w:sz="4" w:space="0" w:color="auto"/>
            </w:tcBorders>
          </w:tcPr>
          <w:p w14:paraId="30742C6A" w14:textId="77777777" w:rsidR="00947FB9" w:rsidRDefault="00947FB9" w:rsidP="00B108B4">
            <w:pPr>
              <w:pStyle w:val="af8"/>
              <w:tabs>
                <w:tab w:val="left" w:pos="851"/>
              </w:tabs>
              <w:spacing w:before="0" w:beforeAutospacing="0" w:after="0" w:afterAutospacing="0" w:line="288" w:lineRule="auto"/>
              <w:jc w:val="center"/>
              <w:rPr>
                <w:color w:val="020C22"/>
                <w:sz w:val="20"/>
                <w:szCs w:val="20"/>
              </w:rPr>
            </w:pPr>
            <w:r>
              <w:rPr>
                <w:b/>
                <w:color w:val="020C22"/>
                <w:sz w:val="20"/>
                <w:szCs w:val="20"/>
              </w:rPr>
              <w:lastRenderedPageBreak/>
              <w:t>Перечень стран,</w:t>
            </w:r>
            <w:r>
              <w:rPr>
                <w:color w:val="020C22"/>
                <w:sz w:val="20"/>
                <w:szCs w:val="20"/>
              </w:rPr>
              <w:t xml:space="preserve"> в которых имеются вид(-ы) на жительство (адрес регистрации)*</w:t>
            </w:r>
          </w:p>
          <w:p w14:paraId="73D8A4F0" w14:textId="77777777" w:rsidR="00947FB9" w:rsidRDefault="00947FB9" w:rsidP="00B108B4">
            <w:pPr>
              <w:pStyle w:val="af8"/>
              <w:tabs>
                <w:tab w:val="left" w:pos="851"/>
              </w:tabs>
              <w:spacing w:before="0" w:beforeAutospacing="0" w:after="0" w:afterAutospacing="0" w:line="288" w:lineRule="auto"/>
              <w:rPr>
                <w:color w:val="020C22"/>
                <w:sz w:val="20"/>
                <w:szCs w:val="20"/>
              </w:rPr>
            </w:pPr>
          </w:p>
          <w:p w14:paraId="593C8180" w14:textId="77777777" w:rsidR="00947FB9" w:rsidRDefault="00947FB9" w:rsidP="00B108B4">
            <w:pPr>
              <w:pStyle w:val="af8"/>
              <w:tabs>
                <w:tab w:val="left" w:pos="851"/>
              </w:tabs>
              <w:spacing w:before="0" w:beforeAutospacing="0" w:after="0" w:afterAutospacing="0" w:line="288" w:lineRule="auto"/>
              <w:jc w:val="center"/>
              <w:rPr>
                <w:color w:val="020C22"/>
                <w:sz w:val="18"/>
                <w:szCs w:val="18"/>
              </w:rPr>
            </w:pPr>
            <w:r>
              <w:rPr>
                <w:color w:val="020C22"/>
                <w:sz w:val="18"/>
                <w:szCs w:val="18"/>
              </w:rPr>
              <w:t>*заполняется при ответе «Да» на вопрос из столбца 6</w:t>
            </w:r>
          </w:p>
        </w:tc>
      </w:tr>
      <w:tr w:rsidR="00947FB9" w14:paraId="4908D1FD" w14:textId="77777777" w:rsidTr="00B108B4">
        <w:trPr>
          <w:trHeight w:val="138"/>
        </w:trPr>
        <w:tc>
          <w:tcPr>
            <w:tcW w:w="1842" w:type="dxa"/>
            <w:tcBorders>
              <w:top w:val="single" w:sz="4" w:space="0" w:color="auto"/>
              <w:left w:val="single" w:sz="4" w:space="0" w:color="auto"/>
              <w:bottom w:val="single" w:sz="4" w:space="0" w:color="auto"/>
              <w:right w:val="single" w:sz="4" w:space="0" w:color="auto"/>
            </w:tcBorders>
            <w:vAlign w:val="center"/>
            <w:hideMark/>
          </w:tcPr>
          <w:p w14:paraId="309718B2" w14:textId="77777777" w:rsidR="00947FB9" w:rsidRDefault="00947FB9" w:rsidP="00B108B4">
            <w:pPr>
              <w:pStyle w:val="af8"/>
              <w:tabs>
                <w:tab w:val="left" w:pos="851"/>
              </w:tabs>
              <w:spacing w:before="0" w:beforeAutospacing="0" w:after="0" w:afterAutospacing="0" w:line="288" w:lineRule="auto"/>
              <w:jc w:val="center"/>
              <w:rPr>
                <w:color w:val="020C22"/>
                <w:sz w:val="22"/>
                <w:szCs w:val="22"/>
              </w:rPr>
            </w:pPr>
            <w:r>
              <w:rPr>
                <w:color w:val="020C22"/>
                <w:sz w:val="22"/>
                <w:szCs w:val="22"/>
              </w:rPr>
              <w:t>1</w:t>
            </w:r>
          </w:p>
        </w:tc>
        <w:tc>
          <w:tcPr>
            <w:tcW w:w="1843" w:type="dxa"/>
            <w:tcBorders>
              <w:top w:val="single" w:sz="4" w:space="0" w:color="auto"/>
              <w:left w:val="single" w:sz="4" w:space="0" w:color="auto"/>
              <w:bottom w:val="single" w:sz="4" w:space="0" w:color="auto"/>
              <w:right w:val="single" w:sz="4" w:space="0" w:color="auto"/>
            </w:tcBorders>
            <w:vAlign w:val="center"/>
            <w:hideMark/>
          </w:tcPr>
          <w:p w14:paraId="2F9B23AE" w14:textId="77777777" w:rsidR="00947FB9" w:rsidRDefault="00947FB9" w:rsidP="00B108B4">
            <w:pPr>
              <w:pStyle w:val="af8"/>
              <w:tabs>
                <w:tab w:val="left" w:pos="851"/>
              </w:tabs>
              <w:spacing w:before="0" w:beforeAutospacing="0" w:after="0" w:afterAutospacing="0" w:line="288" w:lineRule="auto"/>
              <w:jc w:val="center"/>
              <w:rPr>
                <w:color w:val="020C22"/>
                <w:sz w:val="22"/>
                <w:szCs w:val="22"/>
              </w:rPr>
            </w:pPr>
            <w:r>
              <w:rPr>
                <w:color w:val="020C22"/>
                <w:sz w:val="22"/>
                <w:szCs w:val="22"/>
              </w:rPr>
              <w:t>2</w:t>
            </w:r>
          </w:p>
        </w:tc>
        <w:tc>
          <w:tcPr>
            <w:tcW w:w="1844" w:type="dxa"/>
            <w:tcBorders>
              <w:top w:val="single" w:sz="4" w:space="0" w:color="auto"/>
              <w:left w:val="single" w:sz="4" w:space="0" w:color="auto"/>
              <w:bottom w:val="single" w:sz="4" w:space="0" w:color="auto"/>
              <w:right w:val="single" w:sz="4" w:space="0" w:color="auto"/>
            </w:tcBorders>
            <w:vAlign w:val="center"/>
            <w:hideMark/>
          </w:tcPr>
          <w:p w14:paraId="6DB4A655" w14:textId="77777777" w:rsidR="00947FB9" w:rsidRDefault="00947FB9" w:rsidP="00B108B4">
            <w:pPr>
              <w:pStyle w:val="af8"/>
              <w:tabs>
                <w:tab w:val="left" w:pos="851"/>
              </w:tabs>
              <w:spacing w:before="0" w:beforeAutospacing="0" w:after="0" w:afterAutospacing="0" w:line="288" w:lineRule="auto"/>
              <w:jc w:val="center"/>
              <w:rPr>
                <w:color w:val="020C22"/>
                <w:sz w:val="22"/>
                <w:szCs w:val="22"/>
              </w:rPr>
            </w:pPr>
            <w:r>
              <w:rPr>
                <w:color w:val="020C22"/>
                <w:sz w:val="22"/>
                <w:szCs w:val="22"/>
              </w:rPr>
              <w:t>3</w:t>
            </w:r>
          </w:p>
        </w:tc>
        <w:tc>
          <w:tcPr>
            <w:tcW w:w="2733" w:type="dxa"/>
            <w:tcBorders>
              <w:top w:val="single" w:sz="4" w:space="0" w:color="auto"/>
              <w:left w:val="single" w:sz="4" w:space="0" w:color="auto"/>
              <w:bottom w:val="single" w:sz="4" w:space="0" w:color="auto"/>
              <w:right w:val="single" w:sz="4" w:space="0" w:color="auto"/>
            </w:tcBorders>
            <w:vAlign w:val="center"/>
            <w:hideMark/>
          </w:tcPr>
          <w:p w14:paraId="465E0473" w14:textId="77777777" w:rsidR="00947FB9" w:rsidRDefault="00947FB9" w:rsidP="00B108B4">
            <w:pPr>
              <w:pStyle w:val="af8"/>
              <w:tabs>
                <w:tab w:val="left" w:pos="851"/>
              </w:tabs>
              <w:spacing w:before="0" w:beforeAutospacing="0" w:after="0" w:afterAutospacing="0" w:line="288" w:lineRule="auto"/>
              <w:jc w:val="center"/>
              <w:rPr>
                <w:color w:val="020C22"/>
                <w:sz w:val="22"/>
                <w:szCs w:val="22"/>
              </w:rPr>
            </w:pPr>
            <w:r>
              <w:rPr>
                <w:color w:val="020C22"/>
                <w:sz w:val="22"/>
                <w:szCs w:val="22"/>
              </w:rPr>
              <w:t>4</w:t>
            </w:r>
          </w:p>
        </w:tc>
        <w:tc>
          <w:tcPr>
            <w:tcW w:w="2065" w:type="dxa"/>
            <w:tcBorders>
              <w:top w:val="single" w:sz="4" w:space="0" w:color="auto"/>
              <w:left w:val="single" w:sz="4" w:space="0" w:color="auto"/>
              <w:bottom w:val="single" w:sz="4" w:space="0" w:color="auto"/>
              <w:right w:val="single" w:sz="4" w:space="0" w:color="auto"/>
            </w:tcBorders>
            <w:vAlign w:val="center"/>
            <w:hideMark/>
          </w:tcPr>
          <w:p w14:paraId="1FDD91DC" w14:textId="77777777" w:rsidR="00947FB9" w:rsidRDefault="00947FB9" w:rsidP="00B108B4">
            <w:pPr>
              <w:pStyle w:val="af8"/>
              <w:tabs>
                <w:tab w:val="left" w:pos="851"/>
              </w:tabs>
              <w:spacing w:before="0" w:beforeAutospacing="0" w:after="0" w:afterAutospacing="0" w:line="288" w:lineRule="auto"/>
              <w:jc w:val="center"/>
              <w:rPr>
                <w:color w:val="020C22"/>
                <w:sz w:val="22"/>
                <w:szCs w:val="22"/>
              </w:rPr>
            </w:pPr>
            <w:r>
              <w:rPr>
                <w:color w:val="020C22"/>
                <w:sz w:val="22"/>
                <w:szCs w:val="22"/>
              </w:rPr>
              <w:t>5</w:t>
            </w:r>
          </w:p>
        </w:tc>
        <w:tc>
          <w:tcPr>
            <w:tcW w:w="2066" w:type="dxa"/>
            <w:tcBorders>
              <w:top w:val="single" w:sz="4" w:space="0" w:color="auto"/>
              <w:left w:val="single" w:sz="4" w:space="0" w:color="auto"/>
              <w:bottom w:val="single" w:sz="4" w:space="0" w:color="auto"/>
              <w:right w:val="single" w:sz="4" w:space="0" w:color="auto"/>
            </w:tcBorders>
            <w:vAlign w:val="center"/>
            <w:hideMark/>
          </w:tcPr>
          <w:p w14:paraId="123175D9" w14:textId="77777777" w:rsidR="00947FB9" w:rsidRDefault="00947FB9" w:rsidP="00B108B4">
            <w:pPr>
              <w:pStyle w:val="af8"/>
              <w:tabs>
                <w:tab w:val="left" w:pos="851"/>
              </w:tabs>
              <w:spacing w:before="0" w:beforeAutospacing="0" w:after="0" w:afterAutospacing="0" w:line="288" w:lineRule="auto"/>
              <w:jc w:val="center"/>
              <w:rPr>
                <w:color w:val="020C22"/>
                <w:sz w:val="22"/>
                <w:szCs w:val="22"/>
              </w:rPr>
            </w:pPr>
            <w:r>
              <w:rPr>
                <w:color w:val="020C22"/>
                <w:sz w:val="22"/>
                <w:szCs w:val="22"/>
              </w:rPr>
              <w:t>6</w:t>
            </w:r>
          </w:p>
        </w:tc>
        <w:tc>
          <w:tcPr>
            <w:tcW w:w="2349" w:type="dxa"/>
            <w:tcBorders>
              <w:top w:val="single" w:sz="4" w:space="0" w:color="auto"/>
              <w:left w:val="single" w:sz="4" w:space="0" w:color="auto"/>
              <w:bottom w:val="single" w:sz="4" w:space="0" w:color="auto"/>
              <w:right w:val="single" w:sz="4" w:space="0" w:color="auto"/>
            </w:tcBorders>
            <w:vAlign w:val="center"/>
            <w:hideMark/>
          </w:tcPr>
          <w:p w14:paraId="0E82BFE8" w14:textId="77777777" w:rsidR="00947FB9" w:rsidRDefault="00947FB9" w:rsidP="00B108B4">
            <w:pPr>
              <w:pStyle w:val="af8"/>
              <w:tabs>
                <w:tab w:val="left" w:pos="851"/>
              </w:tabs>
              <w:spacing w:before="0" w:beforeAutospacing="0" w:after="0" w:afterAutospacing="0" w:line="288" w:lineRule="auto"/>
              <w:jc w:val="center"/>
              <w:rPr>
                <w:color w:val="020C22"/>
                <w:sz w:val="22"/>
                <w:szCs w:val="22"/>
              </w:rPr>
            </w:pPr>
            <w:r>
              <w:rPr>
                <w:color w:val="020C22"/>
                <w:sz w:val="22"/>
                <w:szCs w:val="22"/>
              </w:rPr>
              <w:t>7</w:t>
            </w:r>
          </w:p>
        </w:tc>
      </w:tr>
      <w:tr w:rsidR="00947FB9" w14:paraId="3E2D0229" w14:textId="77777777" w:rsidTr="00B108B4">
        <w:trPr>
          <w:trHeight w:val="359"/>
        </w:trPr>
        <w:tc>
          <w:tcPr>
            <w:tcW w:w="1842" w:type="dxa"/>
            <w:tcBorders>
              <w:top w:val="single" w:sz="4" w:space="0" w:color="auto"/>
              <w:left w:val="single" w:sz="4" w:space="0" w:color="auto"/>
              <w:bottom w:val="single" w:sz="4" w:space="0" w:color="auto"/>
              <w:right w:val="single" w:sz="4" w:space="0" w:color="auto"/>
            </w:tcBorders>
          </w:tcPr>
          <w:p w14:paraId="726CC547" w14:textId="77777777" w:rsidR="00947FB9" w:rsidRDefault="00947FB9" w:rsidP="00B108B4">
            <w:pPr>
              <w:pStyle w:val="af8"/>
              <w:tabs>
                <w:tab w:val="left" w:pos="851"/>
              </w:tabs>
              <w:spacing w:before="0" w:beforeAutospacing="0" w:after="0" w:afterAutospacing="0" w:line="288" w:lineRule="auto"/>
              <w:jc w:val="both"/>
              <w:rPr>
                <w:color w:val="020C22"/>
                <w:sz w:val="22"/>
                <w:szCs w:val="22"/>
              </w:rPr>
            </w:pPr>
          </w:p>
        </w:tc>
        <w:tc>
          <w:tcPr>
            <w:tcW w:w="1843" w:type="dxa"/>
            <w:tcBorders>
              <w:top w:val="single" w:sz="4" w:space="0" w:color="auto"/>
              <w:left w:val="single" w:sz="4" w:space="0" w:color="auto"/>
              <w:bottom w:val="single" w:sz="4" w:space="0" w:color="auto"/>
              <w:right w:val="single" w:sz="4" w:space="0" w:color="auto"/>
            </w:tcBorders>
          </w:tcPr>
          <w:p w14:paraId="51D923FC" w14:textId="77777777" w:rsidR="00947FB9" w:rsidRDefault="00947FB9" w:rsidP="00B108B4">
            <w:pPr>
              <w:pStyle w:val="af8"/>
              <w:tabs>
                <w:tab w:val="left" w:pos="851"/>
              </w:tabs>
              <w:spacing w:before="0" w:beforeAutospacing="0" w:after="0" w:afterAutospacing="0" w:line="288" w:lineRule="auto"/>
              <w:jc w:val="both"/>
              <w:rPr>
                <w:color w:val="020C22"/>
                <w:sz w:val="22"/>
                <w:szCs w:val="22"/>
              </w:rPr>
            </w:pPr>
          </w:p>
        </w:tc>
        <w:tc>
          <w:tcPr>
            <w:tcW w:w="1844" w:type="dxa"/>
            <w:tcBorders>
              <w:top w:val="single" w:sz="4" w:space="0" w:color="auto"/>
              <w:left w:val="single" w:sz="4" w:space="0" w:color="auto"/>
              <w:bottom w:val="single" w:sz="4" w:space="0" w:color="auto"/>
              <w:right w:val="single" w:sz="4" w:space="0" w:color="auto"/>
            </w:tcBorders>
          </w:tcPr>
          <w:p w14:paraId="124669AB" w14:textId="77777777" w:rsidR="00947FB9" w:rsidRDefault="00947FB9" w:rsidP="00B108B4">
            <w:pPr>
              <w:pStyle w:val="af8"/>
              <w:tabs>
                <w:tab w:val="left" w:pos="851"/>
              </w:tabs>
              <w:spacing w:before="0" w:beforeAutospacing="0" w:after="0" w:afterAutospacing="0" w:line="288" w:lineRule="auto"/>
              <w:jc w:val="both"/>
              <w:rPr>
                <w:color w:val="020C22"/>
                <w:sz w:val="22"/>
                <w:szCs w:val="22"/>
              </w:rPr>
            </w:pPr>
          </w:p>
        </w:tc>
        <w:tc>
          <w:tcPr>
            <w:tcW w:w="2733" w:type="dxa"/>
            <w:tcBorders>
              <w:top w:val="single" w:sz="4" w:space="0" w:color="auto"/>
              <w:left w:val="single" w:sz="4" w:space="0" w:color="auto"/>
              <w:bottom w:val="single" w:sz="4" w:space="0" w:color="auto"/>
              <w:right w:val="single" w:sz="4" w:space="0" w:color="auto"/>
            </w:tcBorders>
          </w:tcPr>
          <w:p w14:paraId="325086E9" w14:textId="77777777" w:rsidR="00947FB9" w:rsidRDefault="00947FB9" w:rsidP="00B108B4">
            <w:pPr>
              <w:pStyle w:val="af8"/>
              <w:tabs>
                <w:tab w:val="left" w:pos="851"/>
              </w:tabs>
              <w:spacing w:before="0" w:beforeAutospacing="0" w:after="0" w:afterAutospacing="0" w:line="288" w:lineRule="auto"/>
              <w:jc w:val="both"/>
              <w:rPr>
                <w:color w:val="020C22"/>
                <w:sz w:val="22"/>
                <w:szCs w:val="22"/>
              </w:rPr>
            </w:pPr>
          </w:p>
        </w:tc>
        <w:tc>
          <w:tcPr>
            <w:tcW w:w="2065" w:type="dxa"/>
            <w:tcBorders>
              <w:top w:val="single" w:sz="4" w:space="0" w:color="auto"/>
              <w:left w:val="single" w:sz="4" w:space="0" w:color="auto"/>
              <w:bottom w:val="single" w:sz="4" w:space="0" w:color="auto"/>
              <w:right w:val="single" w:sz="4" w:space="0" w:color="auto"/>
            </w:tcBorders>
          </w:tcPr>
          <w:p w14:paraId="56545E8D" w14:textId="77777777" w:rsidR="00947FB9" w:rsidRDefault="00947FB9" w:rsidP="00B108B4">
            <w:pPr>
              <w:pStyle w:val="af8"/>
              <w:tabs>
                <w:tab w:val="left" w:pos="851"/>
              </w:tabs>
              <w:spacing w:before="0" w:beforeAutospacing="0" w:after="0" w:afterAutospacing="0" w:line="288" w:lineRule="auto"/>
              <w:jc w:val="both"/>
              <w:rPr>
                <w:color w:val="020C22"/>
                <w:sz w:val="22"/>
                <w:szCs w:val="22"/>
              </w:rPr>
            </w:pPr>
          </w:p>
        </w:tc>
        <w:tc>
          <w:tcPr>
            <w:tcW w:w="2066" w:type="dxa"/>
            <w:tcBorders>
              <w:top w:val="single" w:sz="4" w:space="0" w:color="auto"/>
              <w:left w:val="single" w:sz="4" w:space="0" w:color="auto"/>
              <w:bottom w:val="single" w:sz="4" w:space="0" w:color="auto"/>
              <w:right w:val="single" w:sz="4" w:space="0" w:color="auto"/>
            </w:tcBorders>
          </w:tcPr>
          <w:p w14:paraId="7DBC331E" w14:textId="77777777" w:rsidR="00947FB9" w:rsidRDefault="00947FB9" w:rsidP="00B108B4">
            <w:pPr>
              <w:pStyle w:val="af8"/>
              <w:tabs>
                <w:tab w:val="left" w:pos="851"/>
              </w:tabs>
              <w:spacing w:before="0" w:beforeAutospacing="0" w:after="0" w:afterAutospacing="0" w:line="288" w:lineRule="auto"/>
              <w:jc w:val="both"/>
              <w:rPr>
                <w:color w:val="020C22"/>
                <w:sz w:val="22"/>
                <w:szCs w:val="22"/>
              </w:rPr>
            </w:pPr>
          </w:p>
        </w:tc>
        <w:tc>
          <w:tcPr>
            <w:tcW w:w="2349" w:type="dxa"/>
            <w:tcBorders>
              <w:top w:val="single" w:sz="4" w:space="0" w:color="auto"/>
              <w:left w:val="single" w:sz="4" w:space="0" w:color="auto"/>
              <w:bottom w:val="single" w:sz="4" w:space="0" w:color="auto"/>
              <w:right w:val="single" w:sz="4" w:space="0" w:color="auto"/>
            </w:tcBorders>
          </w:tcPr>
          <w:p w14:paraId="3801F551" w14:textId="77777777" w:rsidR="00947FB9" w:rsidRDefault="00947FB9" w:rsidP="00B108B4">
            <w:pPr>
              <w:pStyle w:val="af8"/>
              <w:tabs>
                <w:tab w:val="left" w:pos="851"/>
              </w:tabs>
              <w:spacing w:before="0" w:beforeAutospacing="0" w:after="0" w:afterAutospacing="0" w:line="288" w:lineRule="auto"/>
              <w:jc w:val="both"/>
              <w:rPr>
                <w:color w:val="020C22"/>
                <w:sz w:val="22"/>
                <w:szCs w:val="22"/>
              </w:rPr>
            </w:pPr>
          </w:p>
        </w:tc>
      </w:tr>
      <w:tr w:rsidR="00947FB9" w14:paraId="1362BAAE" w14:textId="77777777" w:rsidTr="00B108B4">
        <w:trPr>
          <w:trHeight w:val="347"/>
        </w:trPr>
        <w:tc>
          <w:tcPr>
            <w:tcW w:w="1842" w:type="dxa"/>
            <w:tcBorders>
              <w:top w:val="single" w:sz="4" w:space="0" w:color="auto"/>
              <w:left w:val="single" w:sz="4" w:space="0" w:color="auto"/>
              <w:bottom w:val="single" w:sz="4" w:space="0" w:color="auto"/>
              <w:right w:val="single" w:sz="4" w:space="0" w:color="auto"/>
            </w:tcBorders>
          </w:tcPr>
          <w:p w14:paraId="5FB8C1A6" w14:textId="77777777" w:rsidR="00947FB9" w:rsidRDefault="00947FB9" w:rsidP="00B108B4">
            <w:pPr>
              <w:pStyle w:val="af8"/>
              <w:tabs>
                <w:tab w:val="left" w:pos="851"/>
              </w:tabs>
              <w:spacing w:before="0" w:beforeAutospacing="0" w:after="0" w:afterAutospacing="0" w:line="288" w:lineRule="auto"/>
              <w:jc w:val="both"/>
              <w:rPr>
                <w:color w:val="020C22"/>
                <w:sz w:val="22"/>
                <w:szCs w:val="22"/>
              </w:rPr>
            </w:pPr>
          </w:p>
        </w:tc>
        <w:tc>
          <w:tcPr>
            <w:tcW w:w="1843" w:type="dxa"/>
            <w:tcBorders>
              <w:top w:val="single" w:sz="4" w:space="0" w:color="auto"/>
              <w:left w:val="single" w:sz="4" w:space="0" w:color="auto"/>
              <w:bottom w:val="single" w:sz="4" w:space="0" w:color="auto"/>
              <w:right w:val="single" w:sz="4" w:space="0" w:color="auto"/>
            </w:tcBorders>
          </w:tcPr>
          <w:p w14:paraId="4DE9E694" w14:textId="77777777" w:rsidR="00947FB9" w:rsidRDefault="00947FB9" w:rsidP="00B108B4">
            <w:pPr>
              <w:pStyle w:val="af8"/>
              <w:tabs>
                <w:tab w:val="left" w:pos="851"/>
              </w:tabs>
              <w:spacing w:before="0" w:beforeAutospacing="0" w:after="0" w:afterAutospacing="0" w:line="288" w:lineRule="auto"/>
              <w:jc w:val="both"/>
              <w:rPr>
                <w:color w:val="020C22"/>
                <w:sz w:val="22"/>
                <w:szCs w:val="22"/>
              </w:rPr>
            </w:pPr>
          </w:p>
        </w:tc>
        <w:tc>
          <w:tcPr>
            <w:tcW w:w="1844" w:type="dxa"/>
            <w:tcBorders>
              <w:top w:val="single" w:sz="4" w:space="0" w:color="auto"/>
              <w:left w:val="single" w:sz="4" w:space="0" w:color="auto"/>
              <w:bottom w:val="single" w:sz="4" w:space="0" w:color="auto"/>
              <w:right w:val="single" w:sz="4" w:space="0" w:color="auto"/>
            </w:tcBorders>
          </w:tcPr>
          <w:p w14:paraId="213F9D79" w14:textId="77777777" w:rsidR="00947FB9" w:rsidRDefault="00947FB9" w:rsidP="00B108B4">
            <w:pPr>
              <w:pStyle w:val="af8"/>
              <w:tabs>
                <w:tab w:val="left" w:pos="851"/>
              </w:tabs>
              <w:spacing w:before="0" w:beforeAutospacing="0" w:after="0" w:afterAutospacing="0" w:line="288" w:lineRule="auto"/>
              <w:jc w:val="both"/>
              <w:rPr>
                <w:color w:val="020C22"/>
                <w:sz w:val="22"/>
                <w:szCs w:val="22"/>
              </w:rPr>
            </w:pPr>
          </w:p>
        </w:tc>
        <w:tc>
          <w:tcPr>
            <w:tcW w:w="2733" w:type="dxa"/>
            <w:tcBorders>
              <w:top w:val="single" w:sz="4" w:space="0" w:color="auto"/>
              <w:left w:val="single" w:sz="4" w:space="0" w:color="auto"/>
              <w:bottom w:val="single" w:sz="4" w:space="0" w:color="auto"/>
              <w:right w:val="single" w:sz="4" w:space="0" w:color="auto"/>
            </w:tcBorders>
          </w:tcPr>
          <w:p w14:paraId="2088FF67" w14:textId="77777777" w:rsidR="00947FB9" w:rsidRDefault="00947FB9" w:rsidP="00B108B4">
            <w:pPr>
              <w:pStyle w:val="af8"/>
              <w:tabs>
                <w:tab w:val="left" w:pos="851"/>
              </w:tabs>
              <w:spacing w:before="0" w:beforeAutospacing="0" w:after="0" w:afterAutospacing="0" w:line="288" w:lineRule="auto"/>
              <w:jc w:val="both"/>
              <w:rPr>
                <w:color w:val="020C22"/>
                <w:sz w:val="22"/>
                <w:szCs w:val="22"/>
              </w:rPr>
            </w:pPr>
          </w:p>
        </w:tc>
        <w:tc>
          <w:tcPr>
            <w:tcW w:w="2065" w:type="dxa"/>
            <w:tcBorders>
              <w:top w:val="single" w:sz="4" w:space="0" w:color="auto"/>
              <w:left w:val="single" w:sz="4" w:space="0" w:color="auto"/>
              <w:bottom w:val="single" w:sz="4" w:space="0" w:color="auto"/>
              <w:right w:val="single" w:sz="4" w:space="0" w:color="auto"/>
            </w:tcBorders>
          </w:tcPr>
          <w:p w14:paraId="42BAE118" w14:textId="77777777" w:rsidR="00947FB9" w:rsidRDefault="00947FB9" w:rsidP="00B108B4">
            <w:pPr>
              <w:pStyle w:val="af8"/>
              <w:tabs>
                <w:tab w:val="left" w:pos="851"/>
              </w:tabs>
              <w:spacing w:before="0" w:beforeAutospacing="0" w:after="0" w:afterAutospacing="0" w:line="288" w:lineRule="auto"/>
              <w:jc w:val="both"/>
              <w:rPr>
                <w:color w:val="020C22"/>
                <w:sz w:val="22"/>
                <w:szCs w:val="22"/>
              </w:rPr>
            </w:pPr>
          </w:p>
        </w:tc>
        <w:tc>
          <w:tcPr>
            <w:tcW w:w="2066" w:type="dxa"/>
            <w:tcBorders>
              <w:top w:val="single" w:sz="4" w:space="0" w:color="auto"/>
              <w:left w:val="single" w:sz="4" w:space="0" w:color="auto"/>
              <w:bottom w:val="single" w:sz="4" w:space="0" w:color="auto"/>
              <w:right w:val="single" w:sz="4" w:space="0" w:color="auto"/>
            </w:tcBorders>
          </w:tcPr>
          <w:p w14:paraId="165A24EC" w14:textId="77777777" w:rsidR="00947FB9" w:rsidRDefault="00947FB9" w:rsidP="00B108B4">
            <w:pPr>
              <w:pStyle w:val="af8"/>
              <w:tabs>
                <w:tab w:val="left" w:pos="851"/>
              </w:tabs>
              <w:spacing w:before="0" w:beforeAutospacing="0" w:after="0" w:afterAutospacing="0" w:line="288" w:lineRule="auto"/>
              <w:jc w:val="both"/>
              <w:rPr>
                <w:color w:val="020C22"/>
                <w:sz w:val="22"/>
                <w:szCs w:val="22"/>
              </w:rPr>
            </w:pPr>
          </w:p>
        </w:tc>
        <w:tc>
          <w:tcPr>
            <w:tcW w:w="2349" w:type="dxa"/>
            <w:tcBorders>
              <w:top w:val="single" w:sz="4" w:space="0" w:color="auto"/>
              <w:left w:val="single" w:sz="4" w:space="0" w:color="auto"/>
              <w:bottom w:val="single" w:sz="4" w:space="0" w:color="auto"/>
              <w:right w:val="single" w:sz="4" w:space="0" w:color="auto"/>
            </w:tcBorders>
          </w:tcPr>
          <w:p w14:paraId="1B4724FD" w14:textId="77777777" w:rsidR="00947FB9" w:rsidRDefault="00947FB9" w:rsidP="00B108B4">
            <w:pPr>
              <w:pStyle w:val="af8"/>
              <w:tabs>
                <w:tab w:val="left" w:pos="851"/>
              </w:tabs>
              <w:spacing w:before="0" w:beforeAutospacing="0" w:after="0" w:afterAutospacing="0" w:line="288" w:lineRule="auto"/>
              <w:jc w:val="both"/>
              <w:rPr>
                <w:color w:val="020C22"/>
                <w:sz w:val="22"/>
                <w:szCs w:val="22"/>
              </w:rPr>
            </w:pPr>
          </w:p>
        </w:tc>
      </w:tr>
    </w:tbl>
    <w:p w14:paraId="4DA0649A" w14:textId="77777777" w:rsidR="00947FB9" w:rsidRDefault="00947FB9" w:rsidP="00947FB9">
      <w:pPr>
        <w:jc w:val="both"/>
        <w:rPr>
          <w:color w:val="000000" w:themeColor="text1"/>
          <w:sz w:val="22"/>
          <w:szCs w:val="22"/>
        </w:rPr>
      </w:pPr>
    </w:p>
    <w:p w14:paraId="1D40350D" w14:textId="77777777" w:rsidR="00947FB9" w:rsidRDefault="00947FB9" w:rsidP="00947FB9">
      <w:pPr>
        <w:jc w:val="both"/>
        <w:rPr>
          <w:color w:val="000000" w:themeColor="text1"/>
          <w:sz w:val="22"/>
          <w:szCs w:val="22"/>
        </w:rPr>
      </w:pPr>
      <w:r>
        <w:rPr>
          <w:color w:val="000000" w:themeColor="text1"/>
          <w:sz w:val="22"/>
          <w:szCs w:val="22"/>
        </w:rPr>
        <w:t>Подписанием настоящего документа заверяю и подтверждаю (в том числе, но не исключительно, в целях соблюдения положений Указа Президента РФ № 79 от 28.02.2022 «О применении специальных экономических мер в связи с недружественными действиями Соединенных Штатов Америки и примкнувших к ним иностранных государств и международных организаций», Указа Президента РФ № 81 от 01.03.2022 «О дополнительных временных мерах экономического характера по обеспечению финансовой стабильности РФ»</w:t>
      </w:r>
      <w:r>
        <w:rPr>
          <w:sz w:val="22"/>
          <w:szCs w:val="22"/>
        </w:rPr>
        <w:t>, Указа Президента РФ № 95 от 05.03.2022 «О временном порядке исполнения обязательств перед некоторыми иностранными кредиторами»</w:t>
      </w:r>
      <w:r>
        <w:rPr>
          <w:color w:val="000000" w:themeColor="text1"/>
        </w:rPr>
        <w:t xml:space="preserve"> </w:t>
      </w:r>
      <w:r>
        <w:rPr>
          <w:sz w:val="22"/>
          <w:szCs w:val="22"/>
        </w:rPr>
        <w:t>и Указа Президента РФ № 126 от 18.03.2022 «О дополнительных временных мерах экономического характера по обеспечению финансовой стабильности Российской Федерации в сфере валютного регулировании»</w:t>
      </w:r>
      <w:r>
        <w:rPr>
          <w:color w:val="000000" w:themeColor="text1"/>
          <w:sz w:val="22"/>
          <w:szCs w:val="22"/>
        </w:rPr>
        <w:t>), а также несу персональную ответственность, предусмотренную действующим законодательством Российской Федерации, за:</w:t>
      </w:r>
    </w:p>
    <w:p w14:paraId="433FE3AD" w14:textId="77777777" w:rsidR="00947FB9" w:rsidRDefault="00947FB9" w:rsidP="00947FB9">
      <w:pPr>
        <w:numPr>
          <w:ilvl w:val="0"/>
          <w:numId w:val="20"/>
        </w:numPr>
        <w:jc w:val="both"/>
        <w:rPr>
          <w:color w:val="000000" w:themeColor="text1"/>
          <w:sz w:val="22"/>
          <w:szCs w:val="22"/>
        </w:rPr>
      </w:pPr>
      <w:r>
        <w:rPr>
          <w:color w:val="000000" w:themeColor="text1"/>
          <w:sz w:val="22"/>
          <w:szCs w:val="22"/>
        </w:rPr>
        <w:t>достоверность всех указанных в настоящем документе сведений;</w:t>
      </w:r>
    </w:p>
    <w:p w14:paraId="050E4748" w14:textId="77777777" w:rsidR="00947FB9" w:rsidRDefault="00947FB9" w:rsidP="00947FB9">
      <w:pPr>
        <w:numPr>
          <w:ilvl w:val="0"/>
          <w:numId w:val="20"/>
        </w:numPr>
        <w:jc w:val="both"/>
        <w:rPr>
          <w:color w:val="000000" w:themeColor="text1"/>
          <w:sz w:val="22"/>
          <w:szCs w:val="22"/>
        </w:rPr>
      </w:pPr>
      <w:r>
        <w:rPr>
          <w:color w:val="000000" w:themeColor="text1"/>
          <w:sz w:val="22"/>
          <w:szCs w:val="22"/>
        </w:rPr>
        <w:t>получение всех необходимых согласий, в том числе на сбор, обработку и передачу всех указанных в настоящем документе персональных данных.</w:t>
      </w:r>
    </w:p>
    <w:p w14:paraId="0FD14A0F" w14:textId="77777777" w:rsidR="00947FB9" w:rsidRDefault="00947FB9" w:rsidP="00947FB9">
      <w:pPr>
        <w:pStyle w:val="af8"/>
        <w:tabs>
          <w:tab w:val="left" w:pos="851"/>
        </w:tabs>
        <w:spacing w:before="0" w:beforeAutospacing="0" w:after="0" w:afterAutospacing="0"/>
        <w:jc w:val="both"/>
        <w:rPr>
          <w:color w:val="000000" w:themeColor="text1"/>
          <w:sz w:val="22"/>
          <w:szCs w:val="22"/>
        </w:rPr>
      </w:pPr>
      <w:r>
        <w:rPr>
          <w:color w:val="000000" w:themeColor="text1"/>
          <w:sz w:val="22"/>
          <w:szCs w:val="22"/>
        </w:rPr>
        <w:t>Также заверяю и подтверждаю, что у лиц, указанных в таблице, приведенной в настоящем документе, не имеется каких-либо иных, кроме указанных в таблице (графа «</w:t>
      </w:r>
      <w:r>
        <w:rPr>
          <w:i/>
          <w:color w:val="000000" w:themeColor="text1"/>
          <w:sz w:val="22"/>
          <w:szCs w:val="22"/>
        </w:rPr>
        <w:t>Доля владения/участия в капитале Общества</w:t>
      </w:r>
      <w:r>
        <w:rPr>
          <w:i/>
          <w:color w:val="000000" w:themeColor="text1"/>
          <w:sz w:val="22"/>
          <w:szCs w:val="22"/>
          <w:vertAlign w:val="superscript"/>
        </w:rPr>
        <w:t xml:space="preserve"> </w:t>
      </w:r>
      <w:r>
        <w:rPr>
          <w:i/>
          <w:color w:val="000000" w:themeColor="text1"/>
          <w:sz w:val="22"/>
          <w:szCs w:val="22"/>
        </w:rPr>
        <w:t>(прямо или косвенно (через третьих лиц))</w:t>
      </w:r>
      <w:r>
        <w:rPr>
          <w:color w:val="000000" w:themeColor="text1"/>
          <w:sz w:val="22"/>
          <w:szCs w:val="22"/>
        </w:rPr>
        <w:t>»), приведенной в настоящем документе, признаков контроля, указанных в статье 5 Федерального закона от 29 апреля 2008 г. №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p w14:paraId="6B12DE10" w14:textId="77777777" w:rsidR="00947FB9" w:rsidRDefault="00947FB9" w:rsidP="00947FB9">
      <w:pPr>
        <w:pStyle w:val="af8"/>
        <w:tabs>
          <w:tab w:val="left" w:pos="851"/>
        </w:tabs>
        <w:spacing w:before="0" w:beforeAutospacing="0" w:after="0" w:afterAutospacing="0"/>
        <w:jc w:val="both"/>
        <w:rPr>
          <w:b/>
          <w:color w:val="000000" w:themeColor="text1"/>
          <w:sz w:val="22"/>
          <w:szCs w:val="22"/>
          <w:vertAlign w:val="superscript"/>
        </w:rPr>
      </w:pPr>
    </w:p>
    <w:tbl>
      <w:tblPr>
        <w:tblStyle w:val="af7"/>
        <w:tblW w:w="14742" w:type="dxa"/>
        <w:tblInd w:w="-5" w:type="dxa"/>
        <w:tblLook w:val="04A0" w:firstRow="1" w:lastRow="0" w:firstColumn="1" w:lastColumn="0" w:noHBand="0" w:noVBand="1"/>
      </w:tblPr>
      <w:tblGrid>
        <w:gridCol w:w="4820"/>
        <w:gridCol w:w="9922"/>
      </w:tblGrid>
      <w:tr w:rsidR="00947FB9" w14:paraId="5199C4F7" w14:textId="77777777" w:rsidTr="00B108B4">
        <w:trPr>
          <w:trHeight w:val="79"/>
        </w:trPr>
        <w:tc>
          <w:tcPr>
            <w:tcW w:w="4820" w:type="dxa"/>
            <w:tcBorders>
              <w:top w:val="single" w:sz="4" w:space="0" w:color="auto"/>
              <w:left w:val="single" w:sz="4" w:space="0" w:color="auto"/>
              <w:bottom w:val="single" w:sz="4" w:space="0" w:color="auto"/>
              <w:right w:val="single" w:sz="4" w:space="0" w:color="auto"/>
            </w:tcBorders>
            <w:vAlign w:val="center"/>
            <w:hideMark/>
          </w:tcPr>
          <w:p w14:paraId="4DDE09FE" w14:textId="77777777" w:rsidR="00947FB9" w:rsidRDefault="00947FB9" w:rsidP="00B108B4">
            <w:pPr>
              <w:spacing w:after="200"/>
              <w:rPr>
                <w:b/>
                <w:color w:val="000000" w:themeColor="text1"/>
                <w:sz w:val="22"/>
                <w:szCs w:val="22"/>
              </w:rPr>
            </w:pPr>
            <w:r>
              <w:rPr>
                <w:b/>
                <w:color w:val="000000" w:themeColor="text1"/>
                <w:sz w:val="22"/>
                <w:szCs w:val="22"/>
              </w:rPr>
              <w:t>ФИО ЕИО</w:t>
            </w:r>
          </w:p>
        </w:tc>
        <w:tc>
          <w:tcPr>
            <w:tcW w:w="9922" w:type="dxa"/>
            <w:tcBorders>
              <w:top w:val="single" w:sz="4" w:space="0" w:color="auto"/>
              <w:left w:val="single" w:sz="4" w:space="0" w:color="auto"/>
              <w:bottom w:val="single" w:sz="4" w:space="0" w:color="auto"/>
              <w:right w:val="single" w:sz="4" w:space="0" w:color="auto"/>
            </w:tcBorders>
            <w:vAlign w:val="center"/>
          </w:tcPr>
          <w:p w14:paraId="5A322A9E" w14:textId="77777777" w:rsidR="00947FB9" w:rsidRDefault="00947FB9" w:rsidP="00B108B4">
            <w:pPr>
              <w:spacing w:after="200" w:line="276" w:lineRule="auto"/>
              <w:rPr>
                <w:sz w:val="22"/>
                <w:szCs w:val="22"/>
              </w:rPr>
            </w:pPr>
          </w:p>
        </w:tc>
      </w:tr>
      <w:tr w:rsidR="00947FB9" w14:paraId="10AEF63D" w14:textId="77777777" w:rsidTr="00B108B4">
        <w:trPr>
          <w:trHeight w:val="219"/>
        </w:trPr>
        <w:tc>
          <w:tcPr>
            <w:tcW w:w="4820" w:type="dxa"/>
            <w:tcBorders>
              <w:top w:val="single" w:sz="4" w:space="0" w:color="auto"/>
              <w:left w:val="single" w:sz="4" w:space="0" w:color="auto"/>
              <w:bottom w:val="single" w:sz="4" w:space="0" w:color="auto"/>
              <w:right w:val="single" w:sz="4" w:space="0" w:color="auto"/>
            </w:tcBorders>
            <w:vAlign w:val="center"/>
            <w:hideMark/>
          </w:tcPr>
          <w:p w14:paraId="13262235" w14:textId="77777777" w:rsidR="00947FB9" w:rsidRDefault="00947FB9" w:rsidP="00B108B4">
            <w:pPr>
              <w:spacing w:after="200"/>
              <w:rPr>
                <w:b/>
                <w:color w:val="000000" w:themeColor="text1"/>
                <w:sz w:val="22"/>
                <w:szCs w:val="22"/>
              </w:rPr>
            </w:pPr>
            <w:r>
              <w:rPr>
                <w:b/>
                <w:color w:val="000000" w:themeColor="text1"/>
                <w:sz w:val="22"/>
                <w:szCs w:val="22"/>
              </w:rPr>
              <w:t>Подпись</w:t>
            </w:r>
          </w:p>
        </w:tc>
        <w:tc>
          <w:tcPr>
            <w:tcW w:w="9922" w:type="dxa"/>
            <w:tcBorders>
              <w:top w:val="single" w:sz="4" w:space="0" w:color="auto"/>
              <w:left w:val="single" w:sz="4" w:space="0" w:color="auto"/>
              <w:bottom w:val="single" w:sz="4" w:space="0" w:color="auto"/>
              <w:right w:val="single" w:sz="4" w:space="0" w:color="auto"/>
            </w:tcBorders>
            <w:vAlign w:val="center"/>
          </w:tcPr>
          <w:p w14:paraId="38FB0300" w14:textId="77777777" w:rsidR="00947FB9" w:rsidRDefault="00947FB9" w:rsidP="00B108B4">
            <w:pPr>
              <w:spacing w:after="200" w:line="276" w:lineRule="auto"/>
              <w:jc w:val="center"/>
              <w:rPr>
                <w:color w:val="595959" w:themeColor="text1" w:themeTint="A6"/>
                <w:sz w:val="22"/>
                <w:szCs w:val="22"/>
              </w:rPr>
            </w:pPr>
          </w:p>
        </w:tc>
      </w:tr>
    </w:tbl>
    <w:p w14:paraId="23293078" w14:textId="77777777" w:rsidR="00947FB9" w:rsidRDefault="00947FB9" w:rsidP="00947FB9">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МП</w:t>
      </w:r>
    </w:p>
    <w:p w14:paraId="7E3528CF" w14:textId="77777777" w:rsidR="00947FB9" w:rsidRDefault="00947FB9" w:rsidP="00947FB9">
      <w:pPr>
        <w:jc w:val="center"/>
        <w:rPr>
          <w:b/>
          <w:spacing w:val="26"/>
          <w:sz w:val="22"/>
          <w:szCs w:val="22"/>
        </w:rPr>
      </w:pPr>
      <w:r>
        <w:rPr>
          <w:b/>
          <w:spacing w:val="26"/>
          <w:sz w:val="22"/>
          <w:szCs w:val="22"/>
        </w:rPr>
        <w:br w:type="page"/>
      </w:r>
    </w:p>
    <w:p w14:paraId="32FC7967" w14:textId="77777777" w:rsidR="00601173" w:rsidRPr="006E236B" w:rsidRDefault="00601173" w:rsidP="00601173">
      <w:pPr>
        <w:pageBreakBefore/>
        <w:jc w:val="center"/>
        <w:rPr>
          <w:b/>
          <w:spacing w:val="26"/>
          <w:sz w:val="22"/>
          <w:szCs w:val="22"/>
        </w:rPr>
      </w:pPr>
      <w:r w:rsidRPr="006E236B">
        <w:rPr>
          <w:b/>
          <w:spacing w:val="26"/>
          <w:sz w:val="22"/>
          <w:szCs w:val="22"/>
        </w:rPr>
        <w:lastRenderedPageBreak/>
        <w:t>ЗАВЕРЕНИЕ КОНТРАГЕНТА</w:t>
      </w:r>
    </w:p>
    <w:p w14:paraId="1ACA399D" w14:textId="77777777" w:rsidR="00601173" w:rsidRPr="006E236B" w:rsidRDefault="00601173" w:rsidP="00601173">
      <w:pPr>
        <w:jc w:val="center"/>
        <w:rPr>
          <w:b/>
          <w:spacing w:val="26"/>
          <w:sz w:val="22"/>
          <w:szCs w:val="22"/>
        </w:rPr>
      </w:pPr>
      <w:r w:rsidRPr="006E236B">
        <w:rPr>
          <w:b/>
          <w:spacing w:val="26"/>
          <w:sz w:val="22"/>
          <w:szCs w:val="22"/>
        </w:rPr>
        <w:t>ИНДИВИДУАЛЬНОГО ПРЕДПРИНИМАТЕЛЯ</w:t>
      </w:r>
    </w:p>
    <w:p w14:paraId="5B1103AA" w14:textId="77777777" w:rsidR="00601173" w:rsidRPr="006E236B" w:rsidRDefault="00601173" w:rsidP="00601173">
      <w:pPr>
        <w:rPr>
          <w:rFonts w:eastAsia="Times New Roman"/>
          <w:b/>
          <w:color w:val="020C22"/>
          <w:sz w:val="22"/>
          <w:szCs w:val="22"/>
        </w:rPr>
      </w:pPr>
      <w:r w:rsidRPr="006E236B">
        <w:rPr>
          <w:rFonts w:eastAsia="Times New Roman"/>
          <w:b/>
          <w:color w:val="020C22"/>
          <w:sz w:val="22"/>
          <w:szCs w:val="22"/>
        </w:rPr>
        <w:t xml:space="preserve">Дата ________ </w:t>
      </w:r>
    </w:p>
    <w:p w14:paraId="36C68379" w14:textId="77777777" w:rsidR="00601173" w:rsidRPr="006E236B" w:rsidRDefault="00601173" w:rsidP="00601173">
      <w:pPr>
        <w:jc w:val="both"/>
        <w:rPr>
          <w:b/>
          <w:color w:val="595959" w:themeColor="text1" w:themeTint="A6"/>
          <w:sz w:val="22"/>
          <w:szCs w:val="22"/>
          <w:highlight w:val="yellow"/>
        </w:rPr>
      </w:pPr>
    </w:p>
    <w:tbl>
      <w:tblPr>
        <w:tblStyle w:val="af7"/>
        <w:tblW w:w="14742" w:type="dxa"/>
        <w:tblInd w:w="-5" w:type="dxa"/>
        <w:tblLook w:val="04A0" w:firstRow="1" w:lastRow="0" w:firstColumn="1" w:lastColumn="0" w:noHBand="0" w:noVBand="1"/>
      </w:tblPr>
      <w:tblGrid>
        <w:gridCol w:w="4649"/>
        <w:gridCol w:w="10093"/>
      </w:tblGrid>
      <w:tr w:rsidR="00601173" w:rsidRPr="00342D19" w14:paraId="3A67DBFC" w14:textId="77777777" w:rsidTr="0045799D">
        <w:trPr>
          <w:trHeight w:hRule="exact" w:val="548"/>
        </w:trPr>
        <w:tc>
          <w:tcPr>
            <w:tcW w:w="4649" w:type="dxa"/>
            <w:vAlign w:val="center"/>
          </w:tcPr>
          <w:p w14:paraId="78AE9651" w14:textId="77777777" w:rsidR="00601173" w:rsidRPr="006E236B" w:rsidRDefault="00601173" w:rsidP="0045799D">
            <w:pPr>
              <w:spacing w:after="200" w:line="276" w:lineRule="auto"/>
              <w:rPr>
                <w:b/>
                <w:sz w:val="22"/>
                <w:szCs w:val="22"/>
              </w:rPr>
            </w:pPr>
            <w:r w:rsidRPr="006E236B">
              <w:rPr>
                <w:b/>
                <w:sz w:val="22"/>
                <w:szCs w:val="22"/>
              </w:rPr>
              <w:t>ФИО ИП- контрагента по сделке (операции)</w:t>
            </w:r>
          </w:p>
        </w:tc>
        <w:tc>
          <w:tcPr>
            <w:tcW w:w="10093" w:type="dxa"/>
            <w:vAlign w:val="center"/>
          </w:tcPr>
          <w:p w14:paraId="5CC987B4" w14:textId="77777777" w:rsidR="00601173" w:rsidRPr="006E236B" w:rsidRDefault="00601173" w:rsidP="0045799D">
            <w:pPr>
              <w:spacing w:after="200" w:line="276" w:lineRule="auto"/>
              <w:rPr>
                <w:b/>
                <w:sz w:val="22"/>
                <w:szCs w:val="22"/>
              </w:rPr>
            </w:pPr>
          </w:p>
        </w:tc>
      </w:tr>
      <w:tr w:rsidR="00601173" w:rsidRPr="006E236B" w14:paraId="2B8244AC" w14:textId="77777777" w:rsidTr="0045799D">
        <w:trPr>
          <w:trHeight w:hRule="exact" w:val="427"/>
        </w:trPr>
        <w:tc>
          <w:tcPr>
            <w:tcW w:w="4649" w:type="dxa"/>
            <w:vAlign w:val="center"/>
          </w:tcPr>
          <w:p w14:paraId="3D6F12FC" w14:textId="77777777" w:rsidR="00601173" w:rsidRPr="006E236B" w:rsidRDefault="00601173" w:rsidP="0045799D">
            <w:pPr>
              <w:spacing w:after="200" w:line="276" w:lineRule="auto"/>
              <w:rPr>
                <w:b/>
                <w:sz w:val="22"/>
                <w:szCs w:val="22"/>
              </w:rPr>
            </w:pPr>
            <w:r w:rsidRPr="006E236B">
              <w:rPr>
                <w:b/>
                <w:sz w:val="22"/>
                <w:szCs w:val="22"/>
              </w:rPr>
              <w:t>ОГРНИП, ИНН</w:t>
            </w:r>
          </w:p>
        </w:tc>
        <w:tc>
          <w:tcPr>
            <w:tcW w:w="10093" w:type="dxa"/>
            <w:vAlign w:val="center"/>
          </w:tcPr>
          <w:p w14:paraId="69382F7A" w14:textId="77777777" w:rsidR="00601173" w:rsidRPr="006E236B" w:rsidRDefault="00601173" w:rsidP="0045799D">
            <w:pPr>
              <w:spacing w:after="200" w:line="276" w:lineRule="auto"/>
              <w:rPr>
                <w:i/>
                <w:color w:val="365F91" w:themeColor="accent1" w:themeShade="BF"/>
                <w:sz w:val="22"/>
                <w:szCs w:val="22"/>
              </w:rPr>
            </w:pPr>
          </w:p>
        </w:tc>
      </w:tr>
    </w:tbl>
    <w:p w14:paraId="3F913CCC" w14:textId="77777777" w:rsidR="00601173" w:rsidRPr="006E6A1D" w:rsidRDefault="00601173" w:rsidP="00601173">
      <w:pPr>
        <w:ind w:firstLine="709"/>
        <w:jc w:val="both"/>
        <w:rPr>
          <w:color w:val="000000" w:themeColor="text1"/>
          <w:sz w:val="12"/>
          <w:szCs w:val="22"/>
          <w:highlight w:val="yellow"/>
        </w:rPr>
      </w:pPr>
    </w:p>
    <w:p w14:paraId="41D62E6F" w14:textId="77777777" w:rsidR="00601173" w:rsidRPr="006E6A1D" w:rsidRDefault="00601173" w:rsidP="00601173">
      <w:pPr>
        <w:jc w:val="both"/>
        <w:rPr>
          <w:color w:val="000000" w:themeColor="text1"/>
          <w:sz w:val="22"/>
          <w:szCs w:val="22"/>
        </w:rPr>
      </w:pPr>
      <w:r w:rsidRPr="006E6A1D">
        <w:rPr>
          <w:color w:val="000000" w:themeColor="text1"/>
          <w:sz w:val="22"/>
          <w:szCs w:val="22"/>
        </w:rPr>
        <w:t>В целях выполнения Указа Президента РФ № 79 от 28.02.2022, Указа Президента РФ № 81 от 01.03.2022, Указа Президента РФ № 95 от 05.03.2022 и Указа Президента РФ № 126 от 18.03.2022 сообщаю и заверяю, что я:</w:t>
      </w:r>
    </w:p>
    <w:p w14:paraId="50C0275F" w14:textId="77777777" w:rsidR="00601173" w:rsidRPr="006E236B" w:rsidRDefault="00601173" w:rsidP="00601173">
      <w:pPr>
        <w:pStyle w:val="ad"/>
        <w:numPr>
          <w:ilvl w:val="0"/>
          <w:numId w:val="14"/>
        </w:numPr>
        <w:spacing w:after="0" w:line="240" w:lineRule="auto"/>
        <w:ind w:left="426" w:hanging="284"/>
        <w:jc w:val="both"/>
        <w:rPr>
          <w:color w:val="000000" w:themeColor="text1"/>
        </w:rPr>
      </w:pPr>
      <w:r w:rsidRPr="006E236B">
        <w:rPr>
          <w:b/>
          <w:color w:val="000000" w:themeColor="text1"/>
        </w:rPr>
        <w:t>НЕ ЯВЛЯЮСЬ/ЯВЛЯЮСЬ</w:t>
      </w:r>
      <w:r w:rsidRPr="006E236B">
        <w:rPr>
          <w:color w:val="000000" w:themeColor="text1"/>
        </w:rPr>
        <w:t xml:space="preserve"> </w:t>
      </w:r>
      <w:r w:rsidRPr="006E236B">
        <w:rPr>
          <w:i/>
          <w:color w:val="000000" w:themeColor="text1"/>
        </w:rPr>
        <w:t>(ненужное зачеркнуть)</w:t>
      </w:r>
      <w:r>
        <w:rPr>
          <w:color w:val="000000" w:themeColor="text1"/>
        </w:rPr>
        <w:t xml:space="preserve"> </w:t>
      </w:r>
      <w:r w:rsidRPr="006E236B">
        <w:rPr>
          <w:color w:val="020C22"/>
        </w:rPr>
        <w:t>иностранным лицом, связанным с иностранными государствами, которые совершают в отношении российских юридических лиц и физических лиц недружественные действия (в том числе если гражданством, местом регистрации, местом преимущественного ведения хозяйственной деятельности или местом преимущественного извлечения прибыли от деятельности являются эти государства).</w:t>
      </w:r>
    </w:p>
    <w:p w14:paraId="76B3598D" w14:textId="77777777" w:rsidR="00601173" w:rsidRPr="006E6A1D" w:rsidRDefault="00601173" w:rsidP="00601173">
      <w:pPr>
        <w:jc w:val="both"/>
        <w:rPr>
          <w:color w:val="020C22"/>
          <w:sz w:val="12"/>
          <w:szCs w:val="22"/>
        </w:rPr>
      </w:pPr>
    </w:p>
    <w:tbl>
      <w:tblPr>
        <w:tblStyle w:val="af7"/>
        <w:tblW w:w="14742" w:type="dxa"/>
        <w:tblInd w:w="-5" w:type="dxa"/>
        <w:tblLook w:val="04A0" w:firstRow="1" w:lastRow="0" w:firstColumn="1" w:lastColumn="0" w:noHBand="0" w:noVBand="1"/>
      </w:tblPr>
      <w:tblGrid>
        <w:gridCol w:w="2903"/>
        <w:gridCol w:w="2903"/>
        <w:gridCol w:w="2902"/>
        <w:gridCol w:w="2903"/>
        <w:gridCol w:w="3131"/>
      </w:tblGrid>
      <w:tr w:rsidR="00601173" w:rsidRPr="00342D19" w14:paraId="52A1A019" w14:textId="77777777" w:rsidTr="0045799D">
        <w:trPr>
          <w:trHeight w:val="2048"/>
        </w:trPr>
        <w:tc>
          <w:tcPr>
            <w:tcW w:w="2903" w:type="dxa"/>
          </w:tcPr>
          <w:p w14:paraId="597F6198" w14:textId="77777777" w:rsidR="00601173" w:rsidRDefault="00601173" w:rsidP="0045799D">
            <w:pPr>
              <w:pStyle w:val="af8"/>
              <w:tabs>
                <w:tab w:val="left" w:pos="851"/>
              </w:tabs>
              <w:spacing w:before="0" w:beforeAutospacing="0" w:after="0" w:afterAutospacing="0" w:line="288" w:lineRule="auto"/>
              <w:jc w:val="center"/>
              <w:rPr>
                <w:color w:val="020C22"/>
                <w:sz w:val="20"/>
                <w:szCs w:val="20"/>
              </w:rPr>
            </w:pPr>
            <w:r w:rsidRPr="006E236B">
              <w:rPr>
                <w:color w:val="020C22"/>
                <w:sz w:val="20"/>
                <w:szCs w:val="20"/>
              </w:rPr>
              <w:t>Номер, серия документа, удостоверяющего личность,</w:t>
            </w:r>
          </w:p>
          <w:p w14:paraId="06CFE94D"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r w:rsidRPr="006E236B">
              <w:rPr>
                <w:color w:val="020C22"/>
                <w:sz w:val="20"/>
                <w:szCs w:val="20"/>
              </w:rPr>
              <w:t xml:space="preserve"> и место регистрации</w:t>
            </w:r>
          </w:p>
          <w:p w14:paraId="7135E3B8"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p>
          <w:p w14:paraId="3B6E0540" w14:textId="77777777" w:rsidR="00601173" w:rsidRPr="006E236B" w:rsidRDefault="00601173" w:rsidP="0045799D">
            <w:pPr>
              <w:pStyle w:val="af8"/>
              <w:tabs>
                <w:tab w:val="left" w:pos="851"/>
              </w:tabs>
              <w:spacing w:before="0" w:beforeAutospacing="0" w:after="0" w:afterAutospacing="0" w:line="288" w:lineRule="auto"/>
              <w:jc w:val="center"/>
              <w:rPr>
                <w:b/>
                <w:color w:val="020C22"/>
                <w:sz w:val="20"/>
                <w:szCs w:val="20"/>
              </w:rPr>
            </w:pPr>
          </w:p>
        </w:tc>
        <w:tc>
          <w:tcPr>
            <w:tcW w:w="2903" w:type="dxa"/>
          </w:tcPr>
          <w:p w14:paraId="06CC4863"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r w:rsidRPr="006E236B">
              <w:rPr>
                <w:b/>
                <w:color w:val="020C22"/>
                <w:sz w:val="20"/>
                <w:szCs w:val="20"/>
              </w:rPr>
              <w:t>Гражданство</w:t>
            </w:r>
            <w:r w:rsidRPr="006E236B">
              <w:rPr>
                <w:color w:val="020C22"/>
                <w:sz w:val="20"/>
                <w:szCs w:val="20"/>
              </w:rPr>
              <w:br/>
              <w:t xml:space="preserve">(в обязательном порядке указываются </w:t>
            </w:r>
            <w:r w:rsidRPr="006E236B">
              <w:rPr>
                <w:b/>
                <w:color w:val="020C22"/>
                <w:sz w:val="20"/>
                <w:szCs w:val="20"/>
              </w:rPr>
              <w:t>все имеющиеся</w:t>
            </w:r>
            <w:r w:rsidRPr="006E236B">
              <w:rPr>
                <w:color w:val="020C22"/>
                <w:sz w:val="20"/>
                <w:szCs w:val="20"/>
              </w:rPr>
              <w:t xml:space="preserve"> гражданства</w:t>
            </w:r>
            <w:r>
              <w:rPr>
                <w:color w:val="020C22"/>
                <w:sz w:val="20"/>
                <w:szCs w:val="20"/>
              </w:rPr>
              <w:t>)</w:t>
            </w:r>
            <w:r w:rsidRPr="006E236B">
              <w:rPr>
                <w:color w:val="020C22"/>
                <w:sz w:val="20"/>
                <w:szCs w:val="20"/>
              </w:rPr>
              <w:t xml:space="preserve"> </w:t>
            </w:r>
          </w:p>
        </w:tc>
        <w:tc>
          <w:tcPr>
            <w:tcW w:w="2902" w:type="dxa"/>
          </w:tcPr>
          <w:p w14:paraId="6601B329"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r w:rsidRPr="006E236B">
              <w:rPr>
                <w:color w:val="020C22"/>
                <w:sz w:val="20"/>
                <w:szCs w:val="20"/>
              </w:rPr>
              <w:t xml:space="preserve">Являюсь </w:t>
            </w:r>
            <w:r w:rsidRPr="006E236B">
              <w:rPr>
                <w:b/>
                <w:color w:val="020C22"/>
                <w:sz w:val="20"/>
                <w:szCs w:val="20"/>
              </w:rPr>
              <w:t>налоговым резидентом</w:t>
            </w:r>
            <w:r w:rsidRPr="006E236B">
              <w:rPr>
                <w:color w:val="020C22"/>
                <w:sz w:val="20"/>
                <w:szCs w:val="20"/>
              </w:rPr>
              <w:t xml:space="preserve"> иностранного государства </w:t>
            </w:r>
          </w:p>
          <w:p w14:paraId="6A432ABF"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r w:rsidRPr="006E236B">
              <w:rPr>
                <w:color w:val="020C22"/>
                <w:sz w:val="20"/>
                <w:szCs w:val="20"/>
              </w:rPr>
              <w:t>(ДА/НЕТ)</w:t>
            </w:r>
          </w:p>
          <w:p w14:paraId="2DCBCF15"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p>
          <w:p w14:paraId="7ED42F78"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p>
        </w:tc>
        <w:tc>
          <w:tcPr>
            <w:tcW w:w="2903" w:type="dxa"/>
          </w:tcPr>
          <w:p w14:paraId="2D2DFC71"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r w:rsidRPr="006E236B">
              <w:rPr>
                <w:color w:val="020C22"/>
                <w:sz w:val="20"/>
                <w:szCs w:val="20"/>
              </w:rPr>
              <w:t xml:space="preserve">Имею </w:t>
            </w:r>
            <w:r w:rsidRPr="006E236B">
              <w:rPr>
                <w:b/>
                <w:color w:val="020C22"/>
                <w:sz w:val="20"/>
                <w:szCs w:val="20"/>
              </w:rPr>
              <w:t xml:space="preserve">вид(-ы) на жительство </w:t>
            </w:r>
            <w:r w:rsidRPr="006E6A1D">
              <w:rPr>
                <w:color w:val="020C22"/>
                <w:sz w:val="20"/>
                <w:szCs w:val="20"/>
              </w:rPr>
              <w:t>(адрес регистрации)</w:t>
            </w:r>
            <w:r w:rsidRPr="006E236B">
              <w:rPr>
                <w:color w:val="020C22"/>
                <w:sz w:val="20"/>
                <w:szCs w:val="20"/>
              </w:rPr>
              <w:t xml:space="preserve"> в иностранном государстве*</w:t>
            </w:r>
          </w:p>
          <w:p w14:paraId="583A399D"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r w:rsidRPr="006E236B">
              <w:rPr>
                <w:color w:val="020C22"/>
                <w:sz w:val="20"/>
                <w:szCs w:val="20"/>
              </w:rPr>
              <w:t>(ДА/НЕТ)</w:t>
            </w:r>
          </w:p>
          <w:p w14:paraId="4CC12F93"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p>
          <w:p w14:paraId="2A4AF7B1" w14:textId="77777777" w:rsidR="00601173" w:rsidRPr="006E236B" w:rsidRDefault="00601173" w:rsidP="0045799D">
            <w:pPr>
              <w:pStyle w:val="af8"/>
              <w:tabs>
                <w:tab w:val="left" w:pos="851"/>
              </w:tabs>
              <w:spacing w:before="0" w:beforeAutospacing="0" w:after="0" w:afterAutospacing="0" w:line="288" w:lineRule="auto"/>
              <w:jc w:val="center"/>
              <w:rPr>
                <w:color w:val="020C22"/>
                <w:sz w:val="18"/>
                <w:szCs w:val="18"/>
              </w:rPr>
            </w:pPr>
            <w:r w:rsidRPr="006E236B">
              <w:rPr>
                <w:color w:val="020C22"/>
                <w:sz w:val="18"/>
                <w:szCs w:val="18"/>
              </w:rPr>
              <w:t>*заполняется при ответе «Да» на вопрос из столбца 3</w:t>
            </w:r>
          </w:p>
        </w:tc>
        <w:tc>
          <w:tcPr>
            <w:tcW w:w="3131" w:type="dxa"/>
          </w:tcPr>
          <w:p w14:paraId="190CFA40"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r w:rsidRPr="006E236B">
              <w:rPr>
                <w:b/>
                <w:color w:val="020C22"/>
                <w:sz w:val="20"/>
                <w:szCs w:val="20"/>
              </w:rPr>
              <w:t>Перечень стран,</w:t>
            </w:r>
            <w:r w:rsidRPr="006E236B">
              <w:rPr>
                <w:color w:val="020C22"/>
                <w:sz w:val="20"/>
                <w:szCs w:val="20"/>
              </w:rPr>
              <w:t xml:space="preserve"> в которых имею вид(-ы) на жительство (адрес регистрации)*</w:t>
            </w:r>
          </w:p>
          <w:p w14:paraId="21E91E87"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p>
          <w:p w14:paraId="0744DA24"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p>
          <w:p w14:paraId="77715A49" w14:textId="77777777" w:rsidR="00601173" w:rsidRPr="006E236B" w:rsidRDefault="00601173" w:rsidP="0045799D">
            <w:pPr>
              <w:pStyle w:val="af8"/>
              <w:tabs>
                <w:tab w:val="left" w:pos="851"/>
              </w:tabs>
              <w:spacing w:before="0" w:beforeAutospacing="0" w:after="0" w:afterAutospacing="0" w:line="288" w:lineRule="auto"/>
              <w:jc w:val="center"/>
              <w:rPr>
                <w:color w:val="020C22"/>
                <w:sz w:val="18"/>
                <w:szCs w:val="18"/>
              </w:rPr>
            </w:pPr>
            <w:r w:rsidRPr="006E236B">
              <w:rPr>
                <w:color w:val="020C22"/>
                <w:sz w:val="18"/>
                <w:szCs w:val="18"/>
              </w:rPr>
              <w:t>*заполняется при ответе «Да» на вопрос из столбца 4</w:t>
            </w:r>
          </w:p>
        </w:tc>
      </w:tr>
      <w:tr w:rsidR="00601173" w:rsidRPr="006E236B" w14:paraId="225F60CC" w14:textId="77777777" w:rsidTr="0045799D">
        <w:trPr>
          <w:trHeight w:val="150"/>
        </w:trPr>
        <w:tc>
          <w:tcPr>
            <w:tcW w:w="2903" w:type="dxa"/>
            <w:vAlign w:val="center"/>
          </w:tcPr>
          <w:p w14:paraId="1D87C968" w14:textId="77777777" w:rsidR="00601173" w:rsidRPr="006E236B" w:rsidRDefault="00601173" w:rsidP="0045799D">
            <w:pPr>
              <w:pStyle w:val="af8"/>
              <w:tabs>
                <w:tab w:val="left" w:pos="851"/>
              </w:tabs>
              <w:spacing w:before="0" w:beforeAutospacing="0" w:after="0" w:afterAutospacing="0" w:line="288" w:lineRule="auto"/>
              <w:jc w:val="center"/>
              <w:rPr>
                <w:color w:val="020C22"/>
                <w:sz w:val="22"/>
                <w:szCs w:val="22"/>
              </w:rPr>
            </w:pPr>
            <w:r w:rsidRPr="006E236B">
              <w:rPr>
                <w:color w:val="020C22"/>
                <w:sz w:val="22"/>
                <w:szCs w:val="22"/>
              </w:rPr>
              <w:t>1</w:t>
            </w:r>
          </w:p>
        </w:tc>
        <w:tc>
          <w:tcPr>
            <w:tcW w:w="2903" w:type="dxa"/>
            <w:vAlign w:val="center"/>
          </w:tcPr>
          <w:p w14:paraId="7D466AF3" w14:textId="77777777" w:rsidR="00601173" w:rsidRPr="006E236B" w:rsidRDefault="00601173" w:rsidP="0045799D">
            <w:pPr>
              <w:pStyle w:val="af8"/>
              <w:tabs>
                <w:tab w:val="left" w:pos="851"/>
              </w:tabs>
              <w:spacing w:before="0" w:beforeAutospacing="0" w:after="0" w:afterAutospacing="0" w:line="288" w:lineRule="auto"/>
              <w:jc w:val="center"/>
              <w:rPr>
                <w:color w:val="020C22"/>
                <w:sz w:val="22"/>
                <w:szCs w:val="22"/>
              </w:rPr>
            </w:pPr>
            <w:r w:rsidRPr="006E236B">
              <w:rPr>
                <w:color w:val="020C22"/>
                <w:sz w:val="22"/>
                <w:szCs w:val="22"/>
              </w:rPr>
              <w:t>2</w:t>
            </w:r>
          </w:p>
        </w:tc>
        <w:tc>
          <w:tcPr>
            <w:tcW w:w="2902" w:type="dxa"/>
            <w:vAlign w:val="center"/>
          </w:tcPr>
          <w:p w14:paraId="1181FA1F" w14:textId="77777777" w:rsidR="00601173" w:rsidRPr="006E236B" w:rsidRDefault="00601173" w:rsidP="0045799D">
            <w:pPr>
              <w:pStyle w:val="af8"/>
              <w:tabs>
                <w:tab w:val="left" w:pos="851"/>
              </w:tabs>
              <w:spacing w:before="0" w:beforeAutospacing="0" w:after="0" w:afterAutospacing="0" w:line="288" w:lineRule="auto"/>
              <w:jc w:val="center"/>
              <w:rPr>
                <w:color w:val="020C22"/>
                <w:sz w:val="22"/>
                <w:szCs w:val="22"/>
              </w:rPr>
            </w:pPr>
            <w:r w:rsidRPr="006E236B">
              <w:rPr>
                <w:color w:val="020C22"/>
                <w:sz w:val="22"/>
                <w:szCs w:val="22"/>
              </w:rPr>
              <w:t>3</w:t>
            </w:r>
          </w:p>
        </w:tc>
        <w:tc>
          <w:tcPr>
            <w:tcW w:w="2903" w:type="dxa"/>
            <w:vAlign w:val="center"/>
          </w:tcPr>
          <w:p w14:paraId="426524E5" w14:textId="77777777" w:rsidR="00601173" w:rsidRPr="006E236B" w:rsidRDefault="00601173" w:rsidP="0045799D">
            <w:pPr>
              <w:pStyle w:val="af8"/>
              <w:tabs>
                <w:tab w:val="left" w:pos="851"/>
              </w:tabs>
              <w:spacing w:before="0" w:beforeAutospacing="0" w:after="0" w:afterAutospacing="0" w:line="288" w:lineRule="auto"/>
              <w:jc w:val="center"/>
              <w:rPr>
                <w:color w:val="020C22"/>
                <w:sz w:val="22"/>
                <w:szCs w:val="22"/>
              </w:rPr>
            </w:pPr>
            <w:r w:rsidRPr="006E236B">
              <w:rPr>
                <w:color w:val="020C22"/>
                <w:sz w:val="22"/>
                <w:szCs w:val="22"/>
              </w:rPr>
              <w:t>4</w:t>
            </w:r>
          </w:p>
        </w:tc>
        <w:tc>
          <w:tcPr>
            <w:tcW w:w="3131" w:type="dxa"/>
            <w:vAlign w:val="center"/>
          </w:tcPr>
          <w:p w14:paraId="3D45306B" w14:textId="77777777" w:rsidR="00601173" w:rsidRPr="006E236B" w:rsidRDefault="00601173" w:rsidP="0045799D">
            <w:pPr>
              <w:pStyle w:val="af8"/>
              <w:tabs>
                <w:tab w:val="left" w:pos="851"/>
              </w:tabs>
              <w:spacing w:before="0" w:beforeAutospacing="0" w:after="0" w:afterAutospacing="0" w:line="288" w:lineRule="auto"/>
              <w:jc w:val="center"/>
              <w:rPr>
                <w:color w:val="020C22"/>
                <w:sz w:val="22"/>
                <w:szCs w:val="22"/>
              </w:rPr>
            </w:pPr>
            <w:r w:rsidRPr="006E236B">
              <w:rPr>
                <w:color w:val="020C22"/>
                <w:sz w:val="22"/>
                <w:szCs w:val="22"/>
              </w:rPr>
              <w:t>5</w:t>
            </w:r>
          </w:p>
        </w:tc>
      </w:tr>
      <w:tr w:rsidR="00601173" w:rsidRPr="006E236B" w14:paraId="5E21190E" w14:textId="77777777" w:rsidTr="0045799D">
        <w:trPr>
          <w:trHeight w:val="391"/>
        </w:trPr>
        <w:tc>
          <w:tcPr>
            <w:tcW w:w="2903" w:type="dxa"/>
          </w:tcPr>
          <w:p w14:paraId="4011497A" w14:textId="77777777" w:rsidR="00601173" w:rsidRPr="006E236B" w:rsidRDefault="00601173" w:rsidP="0045799D">
            <w:pPr>
              <w:pStyle w:val="af8"/>
              <w:tabs>
                <w:tab w:val="left" w:pos="851"/>
              </w:tabs>
              <w:spacing w:before="0" w:beforeAutospacing="0" w:after="0" w:afterAutospacing="0" w:line="288" w:lineRule="auto"/>
              <w:jc w:val="both"/>
              <w:rPr>
                <w:color w:val="020C22"/>
                <w:sz w:val="22"/>
                <w:szCs w:val="22"/>
              </w:rPr>
            </w:pPr>
          </w:p>
        </w:tc>
        <w:tc>
          <w:tcPr>
            <w:tcW w:w="2903" w:type="dxa"/>
          </w:tcPr>
          <w:p w14:paraId="723C9F37" w14:textId="77777777" w:rsidR="00601173" w:rsidRPr="006E236B" w:rsidRDefault="00601173" w:rsidP="0045799D">
            <w:pPr>
              <w:pStyle w:val="af8"/>
              <w:tabs>
                <w:tab w:val="left" w:pos="851"/>
              </w:tabs>
              <w:spacing w:before="0" w:beforeAutospacing="0" w:after="0" w:afterAutospacing="0" w:line="288" w:lineRule="auto"/>
              <w:jc w:val="both"/>
              <w:rPr>
                <w:color w:val="020C22"/>
                <w:sz w:val="22"/>
                <w:szCs w:val="22"/>
              </w:rPr>
            </w:pPr>
          </w:p>
        </w:tc>
        <w:tc>
          <w:tcPr>
            <w:tcW w:w="2902" w:type="dxa"/>
          </w:tcPr>
          <w:p w14:paraId="1AB4EF47" w14:textId="77777777" w:rsidR="00601173" w:rsidRPr="006E236B" w:rsidRDefault="00601173" w:rsidP="0045799D">
            <w:pPr>
              <w:pStyle w:val="af8"/>
              <w:tabs>
                <w:tab w:val="left" w:pos="851"/>
              </w:tabs>
              <w:spacing w:before="0" w:beforeAutospacing="0" w:after="0" w:afterAutospacing="0" w:line="288" w:lineRule="auto"/>
              <w:jc w:val="both"/>
              <w:rPr>
                <w:color w:val="020C22"/>
                <w:sz w:val="22"/>
                <w:szCs w:val="22"/>
              </w:rPr>
            </w:pPr>
          </w:p>
        </w:tc>
        <w:tc>
          <w:tcPr>
            <w:tcW w:w="2903" w:type="dxa"/>
          </w:tcPr>
          <w:p w14:paraId="2A4C38A8" w14:textId="77777777" w:rsidR="00601173" w:rsidRPr="006E236B" w:rsidRDefault="00601173" w:rsidP="0045799D">
            <w:pPr>
              <w:pStyle w:val="af8"/>
              <w:tabs>
                <w:tab w:val="left" w:pos="851"/>
              </w:tabs>
              <w:spacing w:before="0" w:beforeAutospacing="0" w:after="0" w:afterAutospacing="0" w:line="288" w:lineRule="auto"/>
              <w:jc w:val="both"/>
              <w:rPr>
                <w:color w:val="020C22"/>
                <w:sz w:val="22"/>
                <w:szCs w:val="22"/>
              </w:rPr>
            </w:pPr>
          </w:p>
        </w:tc>
        <w:tc>
          <w:tcPr>
            <w:tcW w:w="3131" w:type="dxa"/>
          </w:tcPr>
          <w:p w14:paraId="492651E8" w14:textId="77777777" w:rsidR="00601173" w:rsidRPr="006E236B" w:rsidRDefault="00601173" w:rsidP="0045799D">
            <w:pPr>
              <w:pStyle w:val="af8"/>
              <w:tabs>
                <w:tab w:val="left" w:pos="851"/>
              </w:tabs>
              <w:spacing w:before="0" w:beforeAutospacing="0" w:after="0" w:afterAutospacing="0" w:line="288" w:lineRule="auto"/>
              <w:jc w:val="both"/>
              <w:rPr>
                <w:color w:val="020C22"/>
                <w:sz w:val="22"/>
                <w:szCs w:val="22"/>
              </w:rPr>
            </w:pPr>
          </w:p>
        </w:tc>
      </w:tr>
    </w:tbl>
    <w:p w14:paraId="36CB1DE1" w14:textId="77777777" w:rsidR="00601173" w:rsidRPr="006E6A1D" w:rsidRDefault="00601173" w:rsidP="00601173">
      <w:pPr>
        <w:pStyle w:val="af8"/>
        <w:tabs>
          <w:tab w:val="left" w:pos="851"/>
        </w:tabs>
        <w:spacing w:before="0" w:beforeAutospacing="0" w:after="0" w:afterAutospacing="0" w:line="288" w:lineRule="auto"/>
        <w:ind w:left="426"/>
        <w:jc w:val="both"/>
        <w:rPr>
          <w:color w:val="020C22"/>
          <w:sz w:val="12"/>
          <w:szCs w:val="22"/>
          <w:lang w:val="en-US"/>
        </w:rPr>
      </w:pPr>
    </w:p>
    <w:p w14:paraId="29461AE1" w14:textId="77777777" w:rsidR="00601173" w:rsidRPr="006E236B" w:rsidRDefault="00601173" w:rsidP="00601173">
      <w:pPr>
        <w:jc w:val="both"/>
        <w:rPr>
          <w:color w:val="000000" w:themeColor="text1"/>
          <w:sz w:val="22"/>
          <w:szCs w:val="22"/>
        </w:rPr>
      </w:pPr>
      <w:r w:rsidRPr="006E236B">
        <w:rPr>
          <w:color w:val="000000" w:themeColor="text1"/>
          <w:sz w:val="22"/>
          <w:szCs w:val="22"/>
        </w:rPr>
        <w:t xml:space="preserve">Подписанием настоящего документа заверяю и подтверждаю (в том числе, но не исключительно, в целях соблюдения положений </w:t>
      </w:r>
      <w:r w:rsidRPr="00293A8D">
        <w:rPr>
          <w:color w:val="000000" w:themeColor="text1"/>
          <w:sz w:val="22"/>
          <w:szCs w:val="22"/>
        </w:rPr>
        <w:t xml:space="preserve">Указа Президента РФ № 79 от 28.02.2022 «О применении специальных экономических мер в связи с недружественными действиями Соединенных Штатов Америки и примкнувших к ним иностранных государств и международных организаций», </w:t>
      </w:r>
      <w:r w:rsidRPr="006E236B">
        <w:rPr>
          <w:color w:val="000000" w:themeColor="text1"/>
          <w:sz w:val="22"/>
          <w:szCs w:val="22"/>
        </w:rPr>
        <w:t>Указа Президента РФ № 81 от 01.03.2022 «О дополнительных временных мерах экономического характера по обеспечению финансовой стабильности РФ»</w:t>
      </w:r>
      <w:r>
        <w:rPr>
          <w:color w:val="000000" w:themeColor="text1"/>
          <w:sz w:val="22"/>
          <w:szCs w:val="22"/>
        </w:rPr>
        <w:t>,</w:t>
      </w:r>
      <w:r w:rsidRPr="006E236B">
        <w:rPr>
          <w:color w:val="000000" w:themeColor="text1"/>
          <w:sz w:val="22"/>
          <w:szCs w:val="22"/>
        </w:rPr>
        <w:t xml:space="preserve"> Указа Президента РФ № 95 от 05.03.2022 «О временном порядке исполнения обязательств перед некоторыми иностранными кредиторами»</w:t>
      </w:r>
      <w:r>
        <w:rPr>
          <w:color w:val="000000" w:themeColor="text1"/>
          <w:sz w:val="22"/>
          <w:szCs w:val="22"/>
        </w:rPr>
        <w:t xml:space="preserve"> и</w:t>
      </w:r>
      <w:r w:rsidRPr="00293A8D">
        <w:rPr>
          <w:color w:val="000000" w:themeColor="text1"/>
        </w:rPr>
        <w:t xml:space="preserve"> </w:t>
      </w:r>
      <w:r w:rsidRPr="00293A8D">
        <w:rPr>
          <w:color w:val="000000" w:themeColor="text1"/>
          <w:sz w:val="22"/>
          <w:szCs w:val="22"/>
        </w:rPr>
        <w:t>Указа Президента РФ № 126 от 18.03.2022 «О дополнительных временных мерах экономического характера по обеспечению финансовой стабильности Российской Федерации в сфере валютного регулировании»</w:t>
      </w:r>
      <w:r w:rsidRPr="006E236B">
        <w:rPr>
          <w:color w:val="000000" w:themeColor="text1"/>
          <w:sz w:val="22"/>
          <w:szCs w:val="22"/>
        </w:rPr>
        <w:t>), а также несу персональную ответственность, предусмотренную действующим законодательством Российской Федерации, за достоверность и полноту всех указанных в настоящем документе сведений.</w:t>
      </w:r>
    </w:p>
    <w:p w14:paraId="0181F0ED" w14:textId="77777777" w:rsidR="00601173" w:rsidRPr="006E6A1D" w:rsidRDefault="00601173" w:rsidP="00601173">
      <w:pPr>
        <w:spacing w:line="288" w:lineRule="auto"/>
        <w:jc w:val="both"/>
        <w:rPr>
          <w:color w:val="000000" w:themeColor="text1"/>
          <w:sz w:val="10"/>
          <w:szCs w:val="22"/>
        </w:rPr>
      </w:pPr>
    </w:p>
    <w:tbl>
      <w:tblPr>
        <w:tblStyle w:val="af7"/>
        <w:tblW w:w="14742" w:type="dxa"/>
        <w:tblInd w:w="-5" w:type="dxa"/>
        <w:tblLook w:val="04A0" w:firstRow="1" w:lastRow="0" w:firstColumn="1" w:lastColumn="0" w:noHBand="0" w:noVBand="1"/>
      </w:tblPr>
      <w:tblGrid>
        <w:gridCol w:w="4820"/>
        <w:gridCol w:w="9922"/>
      </w:tblGrid>
      <w:tr w:rsidR="00601173" w:rsidRPr="00342D19" w14:paraId="1E44F68B" w14:textId="77777777" w:rsidTr="0045799D">
        <w:trPr>
          <w:trHeight w:val="302"/>
        </w:trPr>
        <w:tc>
          <w:tcPr>
            <w:tcW w:w="4820" w:type="dxa"/>
            <w:vAlign w:val="center"/>
          </w:tcPr>
          <w:p w14:paraId="710456A3" w14:textId="77777777" w:rsidR="00601173" w:rsidRPr="006E236B" w:rsidRDefault="00601173" w:rsidP="0045799D">
            <w:pPr>
              <w:spacing w:after="200"/>
              <w:rPr>
                <w:b/>
                <w:color w:val="000000" w:themeColor="text1"/>
                <w:sz w:val="22"/>
                <w:szCs w:val="22"/>
              </w:rPr>
            </w:pPr>
            <w:r w:rsidRPr="006E236B">
              <w:rPr>
                <w:b/>
                <w:color w:val="000000" w:themeColor="text1"/>
                <w:sz w:val="22"/>
                <w:szCs w:val="22"/>
              </w:rPr>
              <w:t xml:space="preserve">ФИО ИП - </w:t>
            </w:r>
            <w:r w:rsidRPr="006E236B">
              <w:rPr>
                <w:b/>
                <w:sz w:val="22"/>
                <w:szCs w:val="22"/>
              </w:rPr>
              <w:t>контрагента по сделке (операции)</w:t>
            </w:r>
          </w:p>
        </w:tc>
        <w:tc>
          <w:tcPr>
            <w:tcW w:w="9922" w:type="dxa"/>
            <w:vAlign w:val="center"/>
          </w:tcPr>
          <w:p w14:paraId="4E7CA14D" w14:textId="77777777" w:rsidR="00601173" w:rsidRPr="006E236B" w:rsidRDefault="00601173" w:rsidP="0045799D">
            <w:pPr>
              <w:spacing w:after="200" w:line="276" w:lineRule="auto"/>
              <w:rPr>
                <w:sz w:val="22"/>
                <w:szCs w:val="22"/>
              </w:rPr>
            </w:pPr>
          </w:p>
        </w:tc>
      </w:tr>
      <w:tr w:rsidR="00601173" w:rsidRPr="006E236B" w14:paraId="050AFA78" w14:textId="77777777" w:rsidTr="0045799D">
        <w:trPr>
          <w:trHeight w:val="219"/>
        </w:trPr>
        <w:tc>
          <w:tcPr>
            <w:tcW w:w="4820" w:type="dxa"/>
            <w:vAlign w:val="center"/>
          </w:tcPr>
          <w:p w14:paraId="56B2F7BB" w14:textId="77777777" w:rsidR="00601173" w:rsidRPr="00D76C78" w:rsidRDefault="00601173" w:rsidP="0045799D">
            <w:pPr>
              <w:spacing w:after="200"/>
              <w:rPr>
                <w:b/>
                <w:color w:val="000000" w:themeColor="text1"/>
                <w:sz w:val="22"/>
                <w:szCs w:val="22"/>
              </w:rPr>
            </w:pPr>
            <w:r>
              <w:rPr>
                <w:b/>
                <w:color w:val="000000" w:themeColor="text1"/>
                <w:sz w:val="22"/>
                <w:szCs w:val="22"/>
              </w:rPr>
              <w:t>Подпись</w:t>
            </w:r>
          </w:p>
        </w:tc>
        <w:tc>
          <w:tcPr>
            <w:tcW w:w="9922" w:type="dxa"/>
            <w:vAlign w:val="center"/>
          </w:tcPr>
          <w:p w14:paraId="2AD6947B" w14:textId="77777777" w:rsidR="00601173" w:rsidRPr="006E236B" w:rsidRDefault="00601173" w:rsidP="0045799D">
            <w:pPr>
              <w:spacing w:after="200" w:line="276" w:lineRule="auto"/>
              <w:jc w:val="center"/>
              <w:rPr>
                <w:color w:val="595959" w:themeColor="text1" w:themeTint="A6"/>
                <w:sz w:val="22"/>
                <w:szCs w:val="22"/>
              </w:rPr>
            </w:pPr>
          </w:p>
        </w:tc>
      </w:tr>
    </w:tbl>
    <w:p w14:paraId="11378186" w14:textId="77777777" w:rsidR="00601173" w:rsidRPr="006E236B" w:rsidRDefault="00601173" w:rsidP="00601173">
      <w:pPr>
        <w:rPr>
          <w:b/>
          <w:spacing w:val="26"/>
          <w:sz w:val="22"/>
          <w:szCs w:val="22"/>
        </w:rPr>
      </w:pPr>
    </w:p>
    <w:p w14:paraId="1970A070" w14:textId="77777777" w:rsidR="00601173" w:rsidRDefault="00601173" w:rsidP="00601173">
      <w:pPr>
        <w:pageBreakBefore/>
        <w:jc w:val="center"/>
        <w:rPr>
          <w:b/>
          <w:spacing w:val="26"/>
          <w:sz w:val="22"/>
          <w:szCs w:val="22"/>
        </w:rPr>
      </w:pPr>
      <w:r w:rsidRPr="006E236B">
        <w:rPr>
          <w:b/>
          <w:spacing w:val="26"/>
          <w:sz w:val="22"/>
          <w:szCs w:val="22"/>
        </w:rPr>
        <w:lastRenderedPageBreak/>
        <w:t>ЗАВЕРЕНИЕ КОНТРАГЕНТАФИЗИЧЕСКОГО ЛИЦА</w:t>
      </w:r>
    </w:p>
    <w:p w14:paraId="10C7A95B" w14:textId="77777777" w:rsidR="00601173" w:rsidRPr="005A3D2B" w:rsidRDefault="00601173" w:rsidP="00601173">
      <w:pPr>
        <w:jc w:val="center"/>
        <w:rPr>
          <w:b/>
          <w:spacing w:val="26"/>
          <w:sz w:val="14"/>
          <w:szCs w:val="22"/>
        </w:rPr>
      </w:pPr>
    </w:p>
    <w:p w14:paraId="56B8B22B" w14:textId="77777777" w:rsidR="00601173" w:rsidRPr="006E236B" w:rsidRDefault="00601173" w:rsidP="00601173">
      <w:pPr>
        <w:rPr>
          <w:b/>
          <w:sz w:val="22"/>
          <w:szCs w:val="22"/>
        </w:rPr>
      </w:pPr>
      <w:r w:rsidRPr="006E236B">
        <w:rPr>
          <w:b/>
          <w:sz w:val="22"/>
          <w:szCs w:val="22"/>
        </w:rPr>
        <w:t xml:space="preserve">Дата </w:t>
      </w:r>
      <w:r>
        <w:rPr>
          <w:b/>
          <w:sz w:val="22"/>
          <w:szCs w:val="22"/>
        </w:rPr>
        <w:t>_________</w:t>
      </w:r>
    </w:p>
    <w:p w14:paraId="0697F89C" w14:textId="77777777" w:rsidR="00601173" w:rsidRPr="006E236B" w:rsidRDefault="00601173" w:rsidP="00601173">
      <w:pPr>
        <w:jc w:val="both"/>
        <w:rPr>
          <w:b/>
          <w:color w:val="595959" w:themeColor="text1" w:themeTint="A6"/>
          <w:sz w:val="22"/>
          <w:szCs w:val="22"/>
          <w:highlight w:val="yellow"/>
        </w:rPr>
      </w:pPr>
    </w:p>
    <w:tbl>
      <w:tblPr>
        <w:tblStyle w:val="af7"/>
        <w:tblW w:w="14742" w:type="dxa"/>
        <w:tblInd w:w="-5" w:type="dxa"/>
        <w:tblLook w:val="04A0" w:firstRow="1" w:lastRow="0" w:firstColumn="1" w:lastColumn="0" w:noHBand="0" w:noVBand="1"/>
      </w:tblPr>
      <w:tblGrid>
        <w:gridCol w:w="3828"/>
        <w:gridCol w:w="10914"/>
      </w:tblGrid>
      <w:tr w:rsidR="00601173" w:rsidRPr="00342D19" w14:paraId="11B05F6D" w14:textId="77777777" w:rsidTr="0045799D">
        <w:trPr>
          <w:trHeight w:hRule="exact" w:val="581"/>
        </w:trPr>
        <w:tc>
          <w:tcPr>
            <w:tcW w:w="3828" w:type="dxa"/>
            <w:vAlign w:val="center"/>
          </w:tcPr>
          <w:p w14:paraId="0F293C1C" w14:textId="77777777" w:rsidR="00601173" w:rsidRPr="006E236B" w:rsidRDefault="00601173" w:rsidP="0045799D">
            <w:pPr>
              <w:spacing w:after="200" w:line="276" w:lineRule="auto"/>
              <w:rPr>
                <w:b/>
                <w:sz w:val="22"/>
                <w:szCs w:val="22"/>
              </w:rPr>
            </w:pPr>
            <w:r w:rsidRPr="006E236B">
              <w:rPr>
                <w:b/>
                <w:sz w:val="22"/>
                <w:szCs w:val="22"/>
              </w:rPr>
              <w:t>ФИО ФЛ - контрагента по сделке (операции)</w:t>
            </w:r>
          </w:p>
        </w:tc>
        <w:tc>
          <w:tcPr>
            <w:tcW w:w="10914" w:type="dxa"/>
            <w:vAlign w:val="center"/>
          </w:tcPr>
          <w:p w14:paraId="3BF3C3EE" w14:textId="77777777" w:rsidR="00601173" w:rsidRPr="006E236B" w:rsidRDefault="00601173" w:rsidP="0045799D">
            <w:pPr>
              <w:spacing w:after="200" w:line="276" w:lineRule="auto"/>
              <w:rPr>
                <w:b/>
                <w:sz w:val="22"/>
                <w:szCs w:val="22"/>
              </w:rPr>
            </w:pPr>
          </w:p>
        </w:tc>
      </w:tr>
      <w:tr w:rsidR="00601173" w:rsidRPr="00342D19" w14:paraId="07CF6743" w14:textId="77777777" w:rsidTr="0045799D">
        <w:trPr>
          <w:trHeight w:hRule="exact" w:val="781"/>
        </w:trPr>
        <w:tc>
          <w:tcPr>
            <w:tcW w:w="3828" w:type="dxa"/>
            <w:vAlign w:val="center"/>
          </w:tcPr>
          <w:p w14:paraId="36498388" w14:textId="77777777" w:rsidR="00601173" w:rsidRPr="006E236B" w:rsidRDefault="00601173" w:rsidP="0045799D">
            <w:pPr>
              <w:spacing w:after="200" w:line="276" w:lineRule="auto"/>
              <w:rPr>
                <w:b/>
                <w:sz w:val="22"/>
                <w:szCs w:val="22"/>
              </w:rPr>
            </w:pPr>
            <w:r w:rsidRPr="006E236B">
              <w:rPr>
                <w:b/>
                <w:sz w:val="22"/>
                <w:szCs w:val="22"/>
              </w:rPr>
              <w:t xml:space="preserve">ДАТА РОЖДЕНИЯ ФЛ - контрагента по сделке (операции) </w:t>
            </w:r>
          </w:p>
        </w:tc>
        <w:tc>
          <w:tcPr>
            <w:tcW w:w="10914" w:type="dxa"/>
            <w:vAlign w:val="center"/>
          </w:tcPr>
          <w:p w14:paraId="3D47D551" w14:textId="77777777" w:rsidR="00601173" w:rsidRPr="006E236B" w:rsidRDefault="00601173" w:rsidP="0045799D">
            <w:pPr>
              <w:spacing w:after="200" w:line="276" w:lineRule="auto"/>
              <w:rPr>
                <w:i/>
                <w:color w:val="365F91" w:themeColor="accent1" w:themeShade="BF"/>
                <w:sz w:val="22"/>
                <w:szCs w:val="22"/>
              </w:rPr>
            </w:pPr>
          </w:p>
        </w:tc>
      </w:tr>
    </w:tbl>
    <w:p w14:paraId="3AB918DB" w14:textId="77777777" w:rsidR="00601173" w:rsidRPr="005A3D2B" w:rsidRDefault="00601173" w:rsidP="00601173">
      <w:pPr>
        <w:ind w:firstLine="709"/>
        <w:jc w:val="both"/>
        <w:rPr>
          <w:color w:val="000000" w:themeColor="text1"/>
          <w:sz w:val="12"/>
          <w:szCs w:val="22"/>
          <w:highlight w:val="yellow"/>
        </w:rPr>
      </w:pPr>
    </w:p>
    <w:p w14:paraId="69FB6724" w14:textId="77777777" w:rsidR="00601173" w:rsidRPr="006E6A1D" w:rsidRDefault="00601173" w:rsidP="00601173">
      <w:pPr>
        <w:jc w:val="both"/>
        <w:rPr>
          <w:color w:val="000000" w:themeColor="text1"/>
          <w:sz w:val="22"/>
          <w:szCs w:val="22"/>
        </w:rPr>
      </w:pPr>
      <w:r w:rsidRPr="006E6A1D">
        <w:rPr>
          <w:color w:val="000000" w:themeColor="text1"/>
          <w:sz w:val="22"/>
          <w:szCs w:val="22"/>
        </w:rPr>
        <w:t>В целях выполнения Указа Президента РФ № 79 от 28.02.2022, Указа Президента РФ № 81 от 01.03.2022, Указа Президента РФ № 95 от 05.03.2022 и Указа Президента РФ № 126 от 18.03.2022 сообщаю и заверяю, что я:</w:t>
      </w:r>
    </w:p>
    <w:p w14:paraId="6CB0CB42" w14:textId="77777777" w:rsidR="00601173" w:rsidRPr="006E236B" w:rsidRDefault="00601173" w:rsidP="00601173">
      <w:pPr>
        <w:pStyle w:val="ad"/>
        <w:numPr>
          <w:ilvl w:val="0"/>
          <w:numId w:val="14"/>
        </w:numPr>
        <w:spacing w:after="0" w:line="240" w:lineRule="auto"/>
        <w:ind w:left="426" w:hanging="284"/>
        <w:jc w:val="both"/>
        <w:rPr>
          <w:color w:val="000000" w:themeColor="text1"/>
        </w:rPr>
      </w:pPr>
      <w:r w:rsidRPr="006E236B">
        <w:rPr>
          <w:b/>
          <w:color w:val="000000" w:themeColor="text1"/>
        </w:rPr>
        <w:t>НЕ ЯВЛЯЮСЬ/ЯВЛЯЮСЬ</w:t>
      </w:r>
      <w:r>
        <w:rPr>
          <w:color w:val="000000" w:themeColor="text1"/>
        </w:rPr>
        <w:t xml:space="preserve"> </w:t>
      </w:r>
      <w:r w:rsidRPr="006E236B">
        <w:rPr>
          <w:i/>
          <w:color w:val="000000" w:themeColor="text1"/>
        </w:rPr>
        <w:t>(ненужное зачеркнуть)</w:t>
      </w:r>
      <w:r>
        <w:rPr>
          <w:color w:val="000000" w:themeColor="text1"/>
        </w:rPr>
        <w:t xml:space="preserve"> </w:t>
      </w:r>
      <w:r w:rsidRPr="006E236B">
        <w:rPr>
          <w:color w:val="020C22"/>
        </w:rPr>
        <w:t>иностранным лицом, связанным с иностранными государствами, которые совершают в отношении российских юридических лиц и физических лиц недружественные действия (в том числе если гражданством, местом регистрации, местом преимущественного ведения хозяйственной деятельности или местом преимущественного извлечения прибыли от деятельности являются эти государства).</w:t>
      </w:r>
    </w:p>
    <w:p w14:paraId="5572947E" w14:textId="77777777" w:rsidR="00601173" w:rsidRPr="005A3D2B" w:rsidRDefault="00601173" w:rsidP="00601173">
      <w:pPr>
        <w:pStyle w:val="ad"/>
        <w:ind w:left="1080"/>
        <w:jc w:val="both"/>
        <w:rPr>
          <w:color w:val="020C22"/>
          <w:sz w:val="12"/>
        </w:rPr>
      </w:pPr>
    </w:p>
    <w:tbl>
      <w:tblPr>
        <w:tblStyle w:val="af7"/>
        <w:tblW w:w="14742" w:type="dxa"/>
        <w:tblInd w:w="-5" w:type="dxa"/>
        <w:tblLook w:val="04A0" w:firstRow="1" w:lastRow="0" w:firstColumn="1" w:lastColumn="0" w:noHBand="0" w:noVBand="1"/>
      </w:tblPr>
      <w:tblGrid>
        <w:gridCol w:w="2903"/>
        <w:gridCol w:w="2903"/>
        <w:gridCol w:w="2902"/>
        <w:gridCol w:w="3058"/>
        <w:gridCol w:w="2976"/>
      </w:tblGrid>
      <w:tr w:rsidR="00601173" w:rsidRPr="00342D19" w14:paraId="26BC1D02" w14:textId="77777777" w:rsidTr="0045799D">
        <w:trPr>
          <w:trHeight w:val="1775"/>
        </w:trPr>
        <w:tc>
          <w:tcPr>
            <w:tcW w:w="2903" w:type="dxa"/>
          </w:tcPr>
          <w:p w14:paraId="27B786CF" w14:textId="77777777" w:rsidR="00601173" w:rsidRDefault="00601173" w:rsidP="0045799D">
            <w:pPr>
              <w:pStyle w:val="af8"/>
              <w:tabs>
                <w:tab w:val="left" w:pos="851"/>
              </w:tabs>
              <w:spacing w:before="0" w:beforeAutospacing="0" w:after="0" w:afterAutospacing="0" w:line="288" w:lineRule="auto"/>
              <w:jc w:val="center"/>
              <w:rPr>
                <w:color w:val="020C22"/>
                <w:sz w:val="20"/>
                <w:szCs w:val="20"/>
              </w:rPr>
            </w:pPr>
            <w:r w:rsidRPr="006E236B">
              <w:rPr>
                <w:color w:val="020C22"/>
                <w:sz w:val="20"/>
                <w:szCs w:val="20"/>
              </w:rPr>
              <w:t xml:space="preserve">Номер, серия </w:t>
            </w:r>
            <w:r>
              <w:rPr>
                <w:color w:val="020C22"/>
                <w:sz w:val="20"/>
                <w:szCs w:val="20"/>
              </w:rPr>
              <w:t>документа, удостоверяющего личность,</w:t>
            </w:r>
            <w:r w:rsidRPr="006E236B">
              <w:rPr>
                <w:color w:val="020C22"/>
                <w:sz w:val="20"/>
                <w:szCs w:val="20"/>
              </w:rPr>
              <w:t xml:space="preserve"> </w:t>
            </w:r>
          </w:p>
          <w:p w14:paraId="46BB6F4B"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r w:rsidRPr="006E236B">
              <w:rPr>
                <w:color w:val="020C22"/>
                <w:sz w:val="20"/>
                <w:szCs w:val="20"/>
              </w:rPr>
              <w:t>и место регистрации</w:t>
            </w:r>
          </w:p>
          <w:p w14:paraId="1FA95DA6"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p>
          <w:p w14:paraId="3F7A7522" w14:textId="77777777" w:rsidR="00601173" w:rsidRPr="006E236B" w:rsidRDefault="00601173" w:rsidP="0045799D">
            <w:pPr>
              <w:pStyle w:val="af8"/>
              <w:tabs>
                <w:tab w:val="left" w:pos="851"/>
              </w:tabs>
              <w:spacing w:before="0" w:beforeAutospacing="0" w:after="0" w:afterAutospacing="0" w:line="288" w:lineRule="auto"/>
              <w:jc w:val="center"/>
              <w:rPr>
                <w:b/>
                <w:color w:val="020C22"/>
                <w:sz w:val="20"/>
                <w:szCs w:val="20"/>
              </w:rPr>
            </w:pPr>
          </w:p>
        </w:tc>
        <w:tc>
          <w:tcPr>
            <w:tcW w:w="2903" w:type="dxa"/>
          </w:tcPr>
          <w:p w14:paraId="57EC6C4C"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r w:rsidRPr="006E236B">
              <w:rPr>
                <w:b/>
                <w:color w:val="020C22"/>
                <w:sz w:val="20"/>
                <w:szCs w:val="20"/>
              </w:rPr>
              <w:t>Гражданство</w:t>
            </w:r>
            <w:r w:rsidRPr="006E236B">
              <w:rPr>
                <w:color w:val="020C22"/>
                <w:sz w:val="20"/>
                <w:szCs w:val="20"/>
              </w:rPr>
              <w:br/>
              <w:t xml:space="preserve">(в обязательном порядке указываются </w:t>
            </w:r>
            <w:r w:rsidRPr="006E236B">
              <w:rPr>
                <w:b/>
                <w:color w:val="020C22"/>
                <w:sz w:val="20"/>
                <w:szCs w:val="20"/>
              </w:rPr>
              <w:t>все имеющиеся</w:t>
            </w:r>
            <w:r w:rsidRPr="006E236B">
              <w:rPr>
                <w:color w:val="020C22"/>
                <w:sz w:val="20"/>
                <w:szCs w:val="20"/>
              </w:rPr>
              <w:t xml:space="preserve"> гражданства)</w:t>
            </w:r>
          </w:p>
        </w:tc>
        <w:tc>
          <w:tcPr>
            <w:tcW w:w="2902" w:type="dxa"/>
          </w:tcPr>
          <w:p w14:paraId="24037C5F"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r w:rsidRPr="006E236B">
              <w:rPr>
                <w:color w:val="020C22"/>
                <w:sz w:val="20"/>
                <w:szCs w:val="20"/>
              </w:rPr>
              <w:t xml:space="preserve">Являюсь </w:t>
            </w:r>
            <w:r w:rsidRPr="006E236B">
              <w:rPr>
                <w:b/>
                <w:color w:val="020C22"/>
                <w:sz w:val="20"/>
                <w:szCs w:val="20"/>
              </w:rPr>
              <w:t>налоговым резидентом</w:t>
            </w:r>
            <w:r w:rsidRPr="006E236B">
              <w:rPr>
                <w:color w:val="020C22"/>
                <w:sz w:val="20"/>
                <w:szCs w:val="20"/>
              </w:rPr>
              <w:t xml:space="preserve"> иностранного государства (ДА/НЕТ)</w:t>
            </w:r>
          </w:p>
          <w:p w14:paraId="34C71D68"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p>
        </w:tc>
        <w:tc>
          <w:tcPr>
            <w:tcW w:w="3058" w:type="dxa"/>
          </w:tcPr>
          <w:p w14:paraId="55BFF0E7"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r w:rsidRPr="006E236B">
              <w:rPr>
                <w:color w:val="020C22"/>
                <w:sz w:val="20"/>
                <w:szCs w:val="20"/>
              </w:rPr>
              <w:t xml:space="preserve">Имею </w:t>
            </w:r>
            <w:r w:rsidRPr="006E236B">
              <w:rPr>
                <w:b/>
                <w:color w:val="020C22"/>
                <w:sz w:val="20"/>
                <w:szCs w:val="20"/>
              </w:rPr>
              <w:t>вид(-ы) на жительство</w:t>
            </w:r>
            <w:r>
              <w:rPr>
                <w:b/>
                <w:color w:val="020C22"/>
                <w:sz w:val="20"/>
                <w:szCs w:val="20"/>
              </w:rPr>
              <w:t xml:space="preserve"> </w:t>
            </w:r>
            <w:r w:rsidRPr="005A3D2B">
              <w:rPr>
                <w:color w:val="020C22"/>
                <w:sz w:val="20"/>
                <w:szCs w:val="20"/>
              </w:rPr>
              <w:t>(адрес регистрации)*</w:t>
            </w:r>
            <w:r w:rsidRPr="006E236B">
              <w:rPr>
                <w:color w:val="020C22"/>
                <w:sz w:val="20"/>
                <w:szCs w:val="20"/>
              </w:rPr>
              <w:t xml:space="preserve">  в иностранном государстве</w:t>
            </w:r>
          </w:p>
          <w:p w14:paraId="3F89AAC1"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r w:rsidRPr="006E236B">
              <w:rPr>
                <w:color w:val="020C22"/>
                <w:sz w:val="20"/>
                <w:szCs w:val="20"/>
              </w:rPr>
              <w:t>(ДА/НЕТ)</w:t>
            </w:r>
          </w:p>
          <w:p w14:paraId="1F6889FA" w14:textId="77777777" w:rsidR="00601173" w:rsidRPr="005A3D2B" w:rsidRDefault="00601173" w:rsidP="0045799D">
            <w:pPr>
              <w:pStyle w:val="af8"/>
              <w:tabs>
                <w:tab w:val="left" w:pos="851"/>
              </w:tabs>
              <w:spacing w:before="0" w:beforeAutospacing="0" w:after="0" w:afterAutospacing="0" w:line="288" w:lineRule="auto"/>
              <w:jc w:val="center"/>
              <w:rPr>
                <w:color w:val="020C22"/>
                <w:sz w:val="10"/>
                <w:szCs w:val="20"/>
              </w:rPr>
            </w:pPr>
          </w:p>
          <w:p w14:paraId="088209D3"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r w:rsidRPr="006E236B">
              <w:rPr>
                <w:color w:val="020C22"/>
                <w:sz w:val="20"/>
                <w:szCs w:val="20"/>
              </w:rPr>
              <w:t>*заполняется при ответе «Да» на вопрос из столбца 3</w:t>
            </w:r>
          </w:p>
        </w:tc>
        <w:tc>
          <w:tcPr>
            <w:tcW w:w="2976" w:type="dxa"/>
          </w:tcPr>
          <w:p w14:paraId="7FBF9A7F" w14:textId="77777777" w:rsidR="00601173" w:rsidRPr="006E6A1D" w:rsidRDefault="00601173" w:rsidP="0045799D">
            <w:pPr>
              <w:pStyle w:val="af8"/>
              <w:tabs>
                <w:tab w:val="left" w:pos="851"/>
              </w:tabs>
              <w:spacing w:before="0" w:beforeAutospacing="0" w:after="0" w:afterAutospacing="0" w:line="288" w:lineRule="auto"/>
              <w:jc w:val="center"/>
              <w:rPr>
                <w:color w:val="020C22"/>
                <w:sz w:val="20"/>
                <w:szCs w:val="20"/>
              </w:rPr>
            </w:pPr>
            <w:r w:rsidRPr="006E236B">
              <w:rPr>
                <w:b/>
                <w:color w:val="020C22"/>
                <w:sz w:val="20"/>
                <w:szCs w:val="20"/>
              </w:rPr>
              <w:t>Перечень стран,</w:t>
            </w:r>
            <w:r w:rsidRPr="006E236B">
              <w:rPr>
                <w:color w:val="020C22"/>
                <w:sz w:val="20"/>
                <w:szCs w:val="20"/>
              </w:rPr>
              <w:t xml:space="preserve"> в которых имею вид(-ы) на жительство</w:t>
            </w:r>
            <w:r>
              <w:rPr>
                <w:color w:val="020C22"/>
                <w:sz w:val="20"/>
                <w:szCs w:val="20"/>
              </w:rPr>
              <w:t xml:space="preserve"> </w:t>
            </w:r>
            <w:r w:rsidRPr="006E6A1D">
              <w:rPr>
                <w:color w:val="020C22"/>
                <w:sz w:val="20"/>
                <w:szCs w:val="20"/>
              </w:rPr>
              <w:t>(адрес регистрации)*</w:t>
            </w:r>
          </w:p>
          <w:p w14:paraId="7496F8D6"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p>
          <w:p w14:paraId="5ED52FF0" w14:textId="77777777" w:rsidR="00601173" w:rsidRPr="005A3D2B" w:rsidRDefault="00601173" w:rsidP="0045799D">
            <w:pPr>
              <w:pStyle w:val="af8"/>
              <w:tabs>
                <w:tab w:val="left" w:pos="851"/>
              </w:tabs>
              <w:spacing w:before="0" w:beforeAutospacing="0" w:after="0" w:afterAutospacing="0" w:line="288" w:lineRule="auto"/>
              <w:jc w:val="center"/>
              <w:rPr>
                <w:color w:val="020C22"/>
                <w:sz w:val="8"/>
                <w:szCs w:val="20"/>
              </w:rPr>
            </w:pPr>
          </w:p>
          <w:p w14:paraId="339CF051" w14:textId="77777777" w:rsidR="00601173" w:rsidRPr="006E236B" w:rsidRDefault="00601173" w:rsidP="0045799D">
            <w:pPr>
              <w:pStyle w:val="af8"/>
              <w:tabs>
                <w:tab w:val="left" w:pos="851"/>
              </w:tabs>
              <w:spacing w:before="0" w:beforeAutospacing="0" w:after="0" w:afterAutospacing="0" w:line="288" w:lineRule="auto"/>
              <w:jc w:val="center"/>
              <w:rPr>
                <w:color w:val="020C22"/>
                <w:sz w:val="18"/>
                <w:szCs w:val="18"/>
              </w:rPr>
            </w:pPr>
            <w:r w:rsidRPr="006E236B">
              <w:rPr>
                <w:color w:val="020C22"/>
                <w:sz w:val="18"/>
                <w:szCs w:val="18"/>
              </w:rPr>
              <w:t>*заполняется при ответе «Да» на вопрос из столбца 4</w:t>
            </w:r>
          </w:p>
        </w:tc>
      </w:tr>
      <w:tr w:rsidR="00601173" w:rsidRPr="006E236B" w14:paraId="38B7D25F" w14:textId="77777777" w:rsidTr="0045799D">
        <w:trPr>
          <w:trHeight w:val="150"/>
        </w:trPr>
        <w:tc>
          <w:tcPr>
            <w:tcW w:w="2903" w:type="dxa"/>
            <w:vAlign w:val="center"/>
          </w:tcPr>
          <w:p w14:paraId="19B19771" w14:textId="77777777" w:rsidR="00601173" w:rsidRPr="006E236B" w:rsidRDefault="00601173" w:rsidP="0045799D">
            <w:pPr>
              <w:pStyle w:val="af8"/>
              <w:tabs>
                <w:tab w:val="left" w:pos="851"/>
              </w:tabs>
              <w:spacing w:before="0" w:beforeAutospacing="0" w:after="0" w:afterAutospacing="0" w:line="288" w:lineRule="auto"/>
              <w:jc w:val="center"/>
              <w:rPr>
                <w:color w:val="020C22"/>
                <w:sz w:val="22"/>
                <w:szCs w:val="22"/>
              </w:rPr>
            </w:pPr>
            <w:r w:rsidRPr="006E236B">
              <w:rPr>
                <w:color w:val="020C22"/>
                <w:sz w:val="22"/>
                <w:szCs w:val="22"/>
              </w:rPr>
              <w:t>1</w:t>
            </w:r>
          </w:p>
        </w:tc>
        <w:tc>
          <w:tcPr>
            <w:tcW w:w="2903" w:type="dxa"/>
            <w:vAlign w:val="center"/>
          </w:tcPr>
          <w:p w14:paraId="4D0B88FD" w14:textId="77777777" w:rsidR="00601173" w:rsidRPr="006E236B" w:rsidRDefault="00601173" w:rsidP="0045799D">
            <w:pPr>
              <w:pStyle w:val="af8"/>
              <w:tabs>
                <w:tab w:val="left" w:pos="851"/>
              </w:tabs>
              <w:spacing w:before="0" w:beforeAutospacing="0" w:after="0" w:afterAutospacing="0" w:line="288" w:lineRule="auto"/>
              <w:jc w:val="center"/>
              <w:rPr>
                <w:color w:val="020C22"/>
                <w:sz w:val="22"/>
                <w:szCs w:val="22"/>
              </w:rPr>
            </w:pPr>
            <w:r w:rsidRPr="006E236B">
              <w:rPr>
                <w:color w:val="020C22"/>
                <w:sz w:val="22"/>
                <w:szCs w:val="22"/>
              </w:rPr>
              <w:t>2</w:t>
            </w:r>
          </w:p>
        </w:tc>
        <w:tc>
          <w:tcPr>
            <w:tcW w:w="2902" w:type="dxa"/>
            <w:vAlign w:val="center"/>
          </w:tcPr>
          <w:p w14:paraId="4E9341ED" w14:textId="77777777" w:rsidR="00601173" w:rsidRPr="006E236B" w:rsidRDefault="00601173" w:rsidP="0045799D">
            <w:pPr>
              <w:pStyle w:val="af8"/>
              <w:tabs>
                <w:tab w:val="left" w:pos="851"/>
              </w:tabs>
              <w:spacing w:before="0" w:beforeAutospacing="0" w:after="0" w:afterAutospacing="0" w:line="288" w:lineRule="auto"/>
              <w:jc w:val="center"/>
              <w:rPr>
                <w:color w:val="020C22"/>
                <w:sz w:val="22"/>
                <w:szCs w:val="22"/>
              </w:rPr>
            </w:pPr>
            <w:r w:rsidRPr="006E236B">
              <w:rPr>
                <w:color w:val="020C22"/>
                <w:sz w:val="22"/>
                <w:szCs w:val="22"/>
              </w:rPr>
              <w:t>3</w:t>
            </w:r>
          </w:p>
        </w:tc>
        <w:tc>
          <w:tcPr>
            <w:tcW w:w="3058" w:type="dxa"/>
            <w:vAlign w:val="center"/>
          </w:tcPr>
          <w:p w14:paraId="02551025" w14:textId="77777777" w:rsidR="00601173" w:rsidRPr="006E236B" w:rsidRDefault="00601173" w:rsidP="0045799D">
            <w:pPr>
              <w:pStyle w:val="af8"/>
              <w:tabs>
                <w:tab w:val="left" w:pos="851"/>
              </w:tabs>
              <w:spacing w:before="0" w:beforeAutospacing="0" w:after="0" w:afterAutospacing="0" w:line="288" w:lineRule="auto"/>
              <w:jc w:val="center"/>
              <w:rPr>
                <w:color w:val="020C22"/>
                <w:sz w:val="22"/>
                <w:szCs w:val="22"/>
              </w:rPr>
            </w:pPr>
            <w:r w:rsidRPr="006E236B">
              <w:rPr>
                <w:color w:val="020C22"/>
                <w:sz w:val="22"/>
                <w:szCs w:val="22"/>
              </w:rPr>
              <w:t>4</w:t>
            </w:r>
          </w:p>
        </w:tc>
        <w:tc>
          <w:tcPr>
            <w:tcW w:w="2976" w:type="dxa"/>
            <w:vAlign w:val="center"/>
          </w:tcPr>
          <w:p w14:paraId="14591643" w14:textId="77777777" w:rsidR="00601173" w:rsidRPr="006E236B" w:rsidRDefault="00601173" w:rsidP="0045799D">
            <w:pPr>
              <w:pStyle w:val="af8"/>
              <w:tabs>
                <w:tab w:val="left" w:pos="851"/>
              </w:tabs>
              <w:spacing w:before="0" w:beforeAutospacing="0" w:after="0" w:afterAutospacing="0" w:line="288" w:lineRule="auto"/>
              <w:jc w:val="center"/>
              <w:rPr>
                <w:color w:val="020C22"/>
                <w:sz w:val="22"/>
                <w:szCs w:val="22"/>
              </w:rPr>
            </w:pPr>
            <w:r w:rsidRPr="006E236B">
              <w:rPr>
                <w:color w:val="020C22"/>
                <w:sz w:val="22"/>
                <w:szCs w:val="22"/>
              </w:rPr>
              <w:t>5</w:t>
            </w:r>
          </w:p>
        </w:tc>
      </w:tr>
      <w:tr w:rsidR="00601173" w:rsidRPr="006E236B" w14:paraId="2B47AAA1" w14:textId="77777777" w:rsidTr="0045799D">
        <w:trPr>
          <w:trHeight w:val="391"/>
        </w:trPr>
        <w:tc>
          <w:tcPr>
            <w:tcW w:w="2903" w:type="dxa"/>
          </w:tcPr>
          <w:p w14:paraId="7F0E62AC" w14:textId="77777777" w:rsidR="00601173" w:rsidRPr="006E236B" w:rsidRDefault="00601173" w:rsidP="0045799D">
            <w:pPr>
              <w:pStyle w:val="af8"/>
              <w:tabs>
                <w:tab w:val="left" w:pos="851"/>
              </w:tabs>
              <w:spacing w:before="0" w:beforeAutospacing="0" w:after="0" w:afterAutospacing="0" w:line="288" w:lineRule="auto"/>
              <w:jc w:val="both"/>
              <w:rPr>
                <w:color w:val="020C22"/>
                <w:sz w:val="22"/>
                <w:szCs w:val="22"/>
              </w:rPr>
            </w:pPr>
          </w:p>
        </w:tc>
        <w:tc>
          <w:tcPr>
            <w:tcW w:w="2903" w:type="dxa"/>
          </w:tcPr>
          <w:p w14:paraId="65EC4A5B" w14:textId="77777777" w:rsidR="00601173" w:rsidRPr="006E236B" w:rsidRDefault="00601173" w:rsidP="0045799D">
            <w:pPr>
              <w:pStyle w:val="af8"/>
              <w:tabs>
                <w:tab w:val="left" w:pos="851"/>
              </w:tabs>
              <w:spacing w:before="0" w:beforeAutospacing="0" w:after="0" w:afterAutospacing="0" w:line="288" w:lineRule="auto"/>
              <w:jc w:val="both"/>
              <w:rPr>
                <w:color w:val="020C22"/>
                <w:sz w:val="22"/>
                <w:szCs w:val="22"/>
              </w:rPr>
            </w:pPr>
          </w:p>
        </w:tc>
        <w:tc>
          <w:tcPr>
            <w:tcW w:w="2902" w:type="dxa"/>
          </w:tcPr>
          <w:p w14:paraId="34ED7839" w14:textId="77777777" w:rsidR="00601173" w:rsidRPr="006E236B" w:rsidRDefault="00601173" w:rsidP="0045799D">
            <w:pPr>
              <w:pStyle w:val="af8"/>
              <w:tabs>
                <w:tab w:val="left" w:pos="851"/>
              </w:tabs>
              <w:spacing w:before="0" w:beforeAutospacing="0" w:after="0" w:afterAutospacing="0" w:line="288" w:lineRule="auto"/>
              <w:jc w:val="both"/>
              <w:rPr>
                <w:color w:val="020C22"/>
                <w:sz w:val="22"/>
                <w:szCs w:val="22"/>
              </w:rPr>
            </w:pPr>
          </w:p>
        </w:tc>
        <w:tc>
          <w:tcPr>
            <w:tcW w:w="3058" w:type="dxa"/>
          </w:tcPr>
          <w:p w14:paraId="152A0384" w14:textId="77777777" w:rsidR="00601173" w:rsidRPr="006E236B" w:rsidRDefault="00601173" w:rsidP="0045799D">
            <w:pPr>
              <w:pStyle w:val="af8"/>
              <w:tabs>
                <w:tab w:val="left" w:pos="851"/>
              </w:tabs>
              <w:spacing w:before="0" w:beforeAutospacing="0" w:after="0" w:afterAutospacing="0" w:line="288" w:lineRule="auto"/>
              <w:jc w:val="both"/>
              <w:rPr>
                <w:color w:val="020C22"/>
                <w:sz w:val="22"/>
                <w:szCs w:val="22"/>
              </w:rPr>
            </w:pPr>
          </w:p>
        </w:tc>
        <w:tc>
          <w:tcPr>
            <w:tcW w:w="2976" w:type="dxa"/>
          </w:tcPr>
          <w:p w14:paraId="07D5AC82" w14:textId="77777777" w:rsidR="00601173" w:rsidRPr="006E236B" w:rsidRDefault="00601173" w:rsidP="0045799D">
            <w:pPr>
              <w:pStyle w:val="af8"/>
              <w:tabs>
                <w:tab w:val="left" w:pos="851"/>
              </w:tabs>
              <w:spacing w:before="0" w:beforeAutospacing="0" w:after="0" w:afterAutospacing="0" w:line="288" w:lineRule="auto"/>
              <w:jc w:val="both"/>
              <w:rPr>
                <w:color w:val="020C22"/>
                <w:sz w:val="22"/>
                <w:szCs w:val="22"/>
              </w:rPr>
            </w:pPr>
          </w:p>
        </w:tc>
      </w:tr>
    </w:tbl>
    <w:p w14:paraId="7769AD30" w14:textId="77777777" w:rsidR="00601173" w:rsidRPr="005A3D2B" w:rsidRDefault="00601173" w:rsidP="00601173">
      <w:pPr>
        <w:pStyle w:val="af8"/>
        <w:tabs>
          <w:tab w:val="left" w:pos="851"/>
        </w:tabs>
        <w:spacing w:before="0" w:beforeAutospacing="0" w:after="0" w:afterAutospacing="0" w:line="288" w:lineRule="auto"/>
        <w:ind w:left="426"/>
        <w:jc w:val="both"/>
        <w:rPr>
          <w:color w:val="020C22"/>
          <w:sz w:val="12"/>
          <w:szCs w:val="16"/>
          <w:lang w:val="en-US"/>
        </w:rPr>
      </w:pPr>
    </w:p>
    <w:p w14:paraId="2C260E50" w14:textId="77777777" w:rsidR="00601173" w:rsidRPr="006E236B" w:rsidRDefault="00601173" w:rsidP="00601173">
      <w:pPr>
        <w:jc w:val="both"/>
        <w:rPr>
          <w:color w:val="000000" w:themeColor="text1"/>
          <w:sz w:val="22"/>
          <w:szCs w:val="22"/>
        </w:rPr>
      </w:pPr>
      <w:r w:rsidRPr="006E236B">
        <w:rPr>
          <w:color w:val="000000" w:themeColor="text1"/>
          <w:sz w:val="22"/>
          <w:szCs w:val="22"/>
        </w:rPr>
        <w:t xml:space="preserve">Подписанием настоящего документа заверяю и подтверждаю (в том числе, но не исключительно, в целях соблюдения положений </w:t>
      </w:r>
      <w:r w:rsidRPr="00293A8D">
        <w:rPr>
          <w:color w:val="000000" w:themeColor="text1"/>
          <w:sz w:val="22"/>
          <w:szCs w:val="22"/>
        </w:rPr>
        <w:t xml:space="preserve">Указа Президента РФ № 79 от 28.02.2022 «О применении специальных экономических мер в связи с недружественными действиями Соединенных Штатов Америки и примкнувших к ним иностранных государств и международных организаций», </w:t>
      </w:r>
      <w:r w:rsidRPr="006E236B">
        <w:rPr>
          <w:color w:val="000000" w:themeColor="text1"/>
          <w:sz w:val="22"/>
          <w:szCs w:val="22"/>
        </w:rPr>
        <w:t>Указа Президента РФ № 81 от 01.03.2022 «О дополнительных временных мерах экономического характера по обеспечению финансовой стабильности РФ»</w:t>
      </w:r>
      <w:r>
        <w:rPr>
          <w:color w:val="000000" w:themeColor="text1"/>
          <w:sz w:val="22"/>
          <w:szCs w:val="22"/>
        </w:rPr>
        <w:t>,</w:t>
      </w:r>
      <w:r w:rsidRPr="006E236B">
        <w:rPr>
          <w:color w:val="000000" w:themeColor="text1"/>
          <w:sz w:val="22"/>
          <w:szCs w:val="22"/>
        </w:rPr>
        <w:t xml:space="preserve"> Указа Президента РФ № 95 от 05.03.2022 «О временном порядке исполнения обязательств перед некоторыми иностранными кредиторами»</w:t>
      </w:r>
      <w:r>
        <w:rPr>
          <w:color w:val="000000" w:themeColor="text1"/>
          <w:sz w:val="22"/>
          <w:szCs w:val="22"/>
        </w:rPr>
        <w:t xml:space="preserve"> и </w:t>
      </w:r>
      <w:r w:rsidRPr="00293A8D">
        <w:rPr>
          <w:color w:val="000000" w:themeColor="text1"/>
          <w:sz w:val="22"/>
          <w:szCs w:val="22"/>
        </w:rPr>
        <w:t>Указа Президента РФ № 126 от 18.03.2022 «О дополнительных временных мерах экономического характера по обеспечению финансовой стабильности Российской Федерации в сфере валютного регулировании»</w:t>
      </w:r>
      <w:r w:rsidRPr="006E236B">
        <w:rPr>
          <w:color w:val="000000" w:themeColor="text1"/>
          <w:sz w:val="22"/>
          <w:szCs w:val="22"/>
        </w:rPr>
        <w:t>), а также несу персональную ответственность, предусмотренную действующим законодательством Российской Федерации, за достоверность и полноту всех указанных в настоящем документе сведений.</w:t>
      </w:r>
    </w:p>
    <w:p w14:paraId="4AFFE0EA" w14:textId="77777777" w:rsidR="00601173" w:rsidRPr="005A3D2B" w:rsidRDefault="00601173" w:rsidP="00601173">
      <w:pPr>
        <w:spacing w:line="288" w:lineRule="auto"/>
        <w:jc w:val="both"/>
        <w:rPr>
          <w:color w:val="000000" w:themeColor="text1"/>
          <w:sz w:val="8"/>
          <w:szCs w:val="16"/>
        </w:rPr>
      </w:pPr>
    </w:p>
    <w:tbl>
      <w:tblPr>
        <w:tblStyle w:val="af7"/>
        <w:tblW w:w="14742" w:type="dxa"/>
        <w:tblInd w:w="-5" w:type="dxa"/>
        <w:tblLook w:val="04A0" w:firstRow="1" w:lastRow="0" w:firstColumn="1" w:lastColumn="0" w:noHBand="0" w:noVBand="1"/>
      </w:tblPr>
      <w:tblGrid>
        <w:gridCol w:w="4962"/>
        <w:gridCol w:w="9780"/>
      </w:tblGrid>
      <w:tr w:rsidR="00601173" w:rsidRPr="00342D19" w14:paraId="44F433AB" w14:textId="77777777" w:rsidTr="0045799D">
        <w:trPr>
          <w:trHeight w:val="270"/>
        </w:trPr>
        <w:tc>
          <w:tcPr>
            <w:tcW w:w="4962" w:type="dxa"/>
            <w:vAlign w:val="center"/>
          </w:tcPr>
          <w:p w14:paraId="55644048" w14:textId="77777777" w:rsidR="00601173" w:rsidRPr="006E236B" w:rsidRDefault="00601173" w:rsidP="0045799D">
            <w:pPr>
              <w:spacing w:after="200"/>
              <w:rPr>
                <w:b/>
                <w:color w:val="000000" w:themeColor="text1"/>
                <w:sz w:val="22"/>
                <w:szCs w:val="22"/>
              </w:rPr>
            </w:pPr>
            <w:r w:rsidRPr="006E236B">
              <w:rPr>
                <w:b/>
                <w:color w:val="000000" w:themeColor="text1"/>
                <w:sz w:val="22"/>
                <w:szCs w:val="22"/>
              </w:rPr>
              <w:t xml:space="preserve">ФИО ФЛ </w:t>
            </w:r>
            <w:r w:rsidRPr="006E236B">
              <w:rPr>
                <w:b/>
                <w:sz w:val="22"/>
                <w:szCs w:val="22"/>
              </w:rPr>
              <w:t>- контрагента по сделке (операции)</w:t>
            </w:r>
          </w:p>
        </w:tc>
        <w:tc>
          <w:tcPr>
            <w:tcW w:w="9780" w:type="dxa"/>
            <w:vAlign w:val="center"/>
          </w:tcPr>
          <w:p w14:paraId="0202EABE" w14:textId="77777777" w:rsidR="00601173" w:rsidRPr="006E236B" w:rsidRDefault="00601173" w:rsidP="0045799D">
            <w:pPr>
              <w:spacing w:after="200" w:line="276" w:lineRule="auto"/>
              <w:rPr>
                <w:sz w:val="22"/>
                <w:szCs w:val="22"/>
              </w:rPr>
            </w:pPr>
          </w:p>
        </w:tc>
      </w:tr>
      <w:tr w:rsidR="00601173" w:rsidRPr="006E236B" w14:paraId="2DCA3A64" w14:textId="77777777" w:rsidTr="0045799D">
        <w:trPr>
          <w:trHeight w:val="219"/>
        </w:trPr>
        <w:tc>
          <w:tcPr>
            <w:tcW w:w="4962" w:type="dxa"/>
            <w:vAlign w:val="center"/>
          </w:tcPr>
          <w:p w14:paraId="676F0D40" w14:textId="77777777" w:rsidR="00601173" w:rsidRPr="006E236B" w:rsidRDefault="00601173" w:rsidP="0045799D">
            <w:pPr>
              <w:spacing w:after="200"/>
              <w:rPr>
                <w:b/>
                <w:color w:val="000000" w:themeColor="text1"/>
                <w:sz w:val="22"/>
                <w:szCs w:val="22"/>
              </w:rPr>
            </w:pPr>
            <w:r w:rsidRPr="006E236B">
              <w:rPr>
                <w:b/>
                <w:color w:val="000000" w:themeColor="text1"/>
                <w:sz w:val="22"/>
                <w:szCs w:val="22"/>
              </w:rPr>
              <w:t>Подпись</w:t>
            </w:r>
            <w:r w:rsidRPr="006E236B">
              <w:rPr>
                <w:rStyle w:val="ac"/>
                <w:sz w:val="22"/>
                <w:szCs w:val="22"/>
              </w:rPr>
              <w:t xml:space="preserve"> </w:t>
            </w:r>
            <w:r w:rsidRPr="006E236B">
              <w:rPr>
                <w:sz w:val="22"/>
                <w:szCs w:val="22"/>
              </w:rPr>
              <w:t xml:space="preserve"> </w:t>
            </w:r>
            <w:r w:rsidRPr="006E236B">
              <w:rPr>
                <w:b/>
                <w:color w:val="000000" w:themeColor="text1"/>
                <w:sz w:val="22"/>
                <w:szCs w:val="22"/>
              </w:rPr>
              <w:t xml:space="preserve">ФЛ </w:t>
            </w:r>
          </w:p>
        </w:tc>
        <w:tc>
          <w:tcPr>
            <w:tcW w:w="9780" w:type="dxa"/>
            <w:vAlign w:val="center"/>
          </w:tcPr>
          <w:p w14:paraId="2A5C30D6" w14:textId="77777777" w:rsidR="00601173" w:rsidRPr="006E236B" w:rsidRDefault="00601173" w:rsidP="0045799D">
            <w:pPr>
              <w:spacing w:after="200" w:line="276" w:lineRule="auto"/>
              <w:rPr>
                <w:color w:val="595959" w:themeColor="text1" w:themeTint="A6"/>
                <w:sz w:val="22"/>
                <w:szCs w:val="22"/>
              </w:rPr>
            </w:pPr>
          </w:p>
        </w:tc>
      </w:tr>
    </w:tbl>
    <w:p w14:paraId="422ECE18" w14:textId="5B1F8882" w:rsidR="00601173" w:rsidRPr="006E236B" w:rsidRDefault="004871BC" w:rsidP="00601173">
      <w:pPr>
        <w:rPr>
          <w:sz w:val="22"/>
          <w:szCs w:val="22"/>
        </w:rPr>
      </w:pPr>
      <w:r>
        <w:rPr>
          <w:sz w:val="22"/>
          <w:szCs w:val="22"/>
        </w:rPr>
        <w:lastRenderedPageBreak/>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F84C14">
        <w:rPr>
          <w:b/>
          <w:bCs/>
        </w:rPr>
        <w:t>Приложение 2</w:t>
      </w:r>
    </w:p>
    <w:p w14:paraId="6D84D11B" w14:textId="77777777" w:rsidR="00300953" w:rsidRPr="00582E7F" w:rsidRDefault="00300953" w:rsidP="00300953">
      <w:pPr>
        <w:jc w:val="center"/>
        <w:rPr>
          <w:b/>
          <w:bCs/>
          <w:u w:val="single"/>
        </w:rPr>
      </w:pPr>
      <w:r w:rsidRPr="00582E7F">
        <w:rPr>
          <w:b/>
          <w:bCs/>
          <w:u w:val="single"/>
        </w:rPr>
        <w:t xml:space="preserve">Анкета претендента на участие в торгах: </w:t>
      </w:r>
    </w:p>
    <w:p w14:paraId="1B56F08C" w14:textId="77777777" w:rsidR="00300953" w:rsidRPr="00582E7F" w:rsidRDefault="00300953" w:rsidP="00300953">
      <w:pPr>
        <w:jc w:val="both"/>
      </w:pPr>
    </w:p>
    <w:p w14:paraId="7156E886" w14:textId="77777777" w:rsidR="00300953" w:rsidRPr="00582E7F" w:rsidRDefault="00300953" w:rsidP="00300953">
      <w:pPr>
        <w:jc w:val="both"/>
        <w:rPr>
          <w:i/>
          <w:iCs/>
        </w:rPr>
      </w:pPr>
      <w:r w:rsidRPr="00582E7F">
        <w:rPr>
          <w:i/>
          <w:iCs/>
        </w:rPr>
        <w:t>Указываются данные претендента в соответствии с Заявкой.</w:t>
      </w:r>
    </w:p>
    <w:p w14:paraId="1AC0DDAE" w14:textId="77777777" w:rsidR="00300953" w:rsidRPr="00582E7F" w:rsidRDefault="00300953" w:rsidP="00300953">
      <w:pPr>
        <w:jc w:val="both"/>
      </w:pPr>
      <w:r w:rsidRPr="00582E7F">
        <w:t>СООБЩАЮ СЛЕДУЮЩЕЕ:</w:t>
      </w:r>
    </w:p>
    <w:tbl>
      <w:tblPr>
        <w:tblStyle w:val="af7"/>
        <w:tblW w:w="5000" w:type="pct"/>
        <w:tblLook w:val="04A0" w:firstRow="1" w:lastRow="0" w:firstColumn="1" w:lastColumn="0" w:noHBand="0" w:noVBand="1"/>
      </w:tblPr>
      <w:tblGrid>
        <w:gridCol w:w="996"/>
        <w:gridCol w:w="9611"/>
        <w:gridCol w:w="2597"/>
        <w:gridCol w:w="2348"/>
      </w:tblGrid>
      <w:tr w:rsidR="00300953" w:rsidRPr="00582E7F" w14:paraId="4513C1B5" w14:textId="77777777" w:rsidTr="0045799D">
        <w:tc>
          <w:tcPr>
            <w:tcW w:w="320" w:type="pct"/>
            <w:vAlign w:val="center"/>
          </w:tcPr>
          <w:p w14:paraId="74051E98" w14:textId="77777777" w:rsidR="00300953" w:rsidRPr="00582E7F" w:rsidRDefault="00300953" w:rsidP="0045799D">
            <w:pPr>
              <w:jc w:val="center"/>
              <w:rPr>
                <w:rFonts w:cs="Times New Roman"/>
              </w:rPr>
            </w:pPr>
            <w:r w:rsidRPr="00582E7F">
              <w:rPr>
                <w:rFonts w:cs="Times New Roman"/>
              </w:rPr>
              <w:t>№ п/п</w:t>
            </w:r>
          </w:p>
        </w:tc>
        <w:tc>
          <w:tcPr>
            <w:tcW w:w="3090" w:type="pct"/>
            <w:vAlign w:val="center"/>
          </w:tcPr>
          <w:p w14:paraId="0373AAE1" w14:textId="77777777" w:rsidR="00300953" w:rsidRPr="00582E7F" w:rsidRDefault="00300953" w:rsidP="0045799D">
            <w:pPr>
              <w:jc w:val="center"/>
              <w:rPr>
                <w:rFonts w:cs="Times New Roman"/>
                <w:b/>
                <w:bCs/>
              </w:rPr>
            </w:pPr>
            <w:r w:rsidRPr="00582E7F">
              <w:rPr>
                <w:rFonts w:cs="Times New Roman"/>
                <w:b/>
                <w:bCs/>
              </w:rPr>
              <w:t>Вопрос</w:t>
            </w:r>
          </w:p>
        </w:tc>
        <w:tc>
          <w:tcPr>
            <w:tcW w:w="835" w:type="pct"/>
            <w:vAlign w:val="center"/>
          </w:tcPr>
          <w:p w14:paraId="076F1E62" w14:textId="77777777" w:rsidR="00300953" w:rsidRPr="00582E7F" w:rsidRDefault="00300953" w:rsidP="0045799D">
            <w:pPr>
              <w:jc w:val="center"/>
              <w:rPr>
                <w:rFonts w:cs="Times New Roman"/>
                <w:b/>
                <w:bCs/>
              </w:rPr>
            </w:pPr>
            <w:r w:rsidRPr="00582E7F">
              <w:rPr>
                <w:rFonts w:cs="Times New Roman"/>
                <w:b/>
                <w:bCs/>
              </w:rPr>
              <w:t>Ответ «Да»</w:t>
            </w:r>
          </w:p>
        </w:tc>
        <w:tc>
          <w:tcPr>
            <w:tcW w:w="755" w:type="pct"/>
            <w:vAlign w:val="center"/>
          </w:tcPr>
          <w:p w14:paraId="4CED4242" w14:textId="77777777" w:rsidR="00300953" w:rsidRPr="00582E7F" w:rsidRDefault="00300953" w:rsidP="0045799D">
            <w:pPr>
              <w:jc w:val="center"/>
              <w:rPr>
                <w:rFonts w:cs="Times New Roman"/>
                <w:b/>
                <w:bCs/>
              </w:rPr>
            </w:pPr>
            <w:r w:rsidRPr="00582E7F">
              <w:rPr>
                <w:rFonts w:cs="Times New Roman"/>
                <w:b/>
                <w:bCs/>
              </w:rPr>
              <w:t>Ответ «Нет»</w:t>
            </w:r>
          </w:p>
        </w:tc>
      </w:tr>
      <w:tr w:rsidR="00300953" w:rsidRPr="00582E7F" w14:paraId="21631D25" w14:textId="77777777" w:rsidTr="0045799D">
        <w:tc>
          <w:tcPr>
            <w:tcW w:w="320" w:type="pct"/>
            <w:vAlign w:val="center"/>
          </w:tcPr>
          <w:p w14:paraId="21FB0D87" w14:textId="77777777" w:rsidR="00300953" w:rsidRPr="00582E7F" w:rsidRDefault="00300953" w:rsidP="0045799D">
            <w:pPr>
              <w:jc w:val="center"/>
              <w:rPr>
                <w:rFonts w:cs="Times New Roman"/>
              </w:rPr>
            </w:pPr>
            <w:r w:rsidRPr="00582E7F">
              <w:rPr>
                <w:rFonts w:cs="Times New Roman"/>
              </w:rPr>
              <w:t>1</w:t>
            </w:r>
          </w:p>
        </w:tc>
        <w:tc>
          <w:tcPr>
            <w:tcW w:w="3090" w:type="pct"/>
            <w:vAlign w:val="center"/>
          </w:tcPr>
          <w:p w14:paraId="3742C68A" w14:textId="1846FC30" w:rsidR="00300953" w:rsidRPr="00582E7F" w:rsidRDefault="00300953" w:rsidP="0045799D">
            <w:pPr>
              <w:jc w:val="both"/>
              <w:rPr>
                <w:rFonts w:cs="Times New Roman"/>
              </w:rPr>
            </w:pPr>
            <w:r w:rsidRPr="00582E7F">
              <w:rPr>
                <w:rFonts w:cs="Times New Roman"/>
              </w:rPr>
              <w:t xml:space="preserve">Являетесь   ли Вы лицом, указанным в Перечне? </w:t>
            </w:r>
          </w:p>
        </w:tc>
        <w:tc>
          <w:tcPr>
            <w:tcW w:w="835" w:type="pct"/>
            <w:vAlign w:val="center"/>
          </w:tcPr>
          <w:p w14:paraId="17C77573" w14:textId="77777777" w:rsidR="00300953" w:rsidRPr="00582E7F" w:rsidRDefault="00300953" w:rsidP="0045799D">
            <w:pPr>
              <w:jc w:val="center"/>
              <w:rPr>
                <w:rFonts w:cs="Times New Roman"/>
              </w:rPr>
            </w:pPr>
            <w:r w:rsidRPr="00582E7F">
              <w:rPr>
                <w:rFonts w:cs="Times New Roman"/>
              </w:rPr>
              <w:sym w:font="Wingdings 2" w:char="F0A3"/>
            </w:r>
          </w:p>
        </w:tc>
        <w:tc>
          <w:tcPr>
            <w:tcW w:w="755" w:type="pct"/>
            <w:vAlign w:val="center"/>
          </w:tcPr>
          <w:p w14:paraId="59F18408" w14:textId="77777777" w:rsidR="00300953" w:rsidRPr="00582E7F" w:rsidRDefault="00300953" w:rsidP="0045799D">
            <w:pPr>
              <w:jc w:val="center"/>
              <w:rPr>
                <w:rFonts w:cs="Times New Roman"/>
              </w:rPr>
            </w:pPr>
            <w:r w:rsidRPr="00582E7F">
              <w:rPr>
                <w:rFonts w:cs="Times New Roman"/>
              </w:rPr>
              <w:sym w:font="Wingdings 2" w:char="F0A3"/>
            </w:r>
          </w:p>
        </w:tc>
      </w:tr>
      <w:tr w:rsidR="00300953" w:rsidRPr="00582E7F" w14:paraId="0B60AB95" w14:textId="77777777" w:rsidTr="0045799D">
        <w:tc>
          <w:tcPr>
            <w:tcW w:w="320" w:type="pct"/>
            <w:vAlign w:val="center"/>
          </w:tcPr>
          <w:p w14:paraId="7261E00B" w14:textId="77777777" w:rsidR="00300953" w:rsidRPr="00582E7F" w:rsidRDefault="00300953" w:rsidP="0045799D">
            <w:pPr>
              <w:jc w:val="center"/>
              <w:rPr>
                <w:rFonts w:cs="Times New Roman"/>
              </w:rPr>
            </w:pPr>
            <w:r w:rsidRPr="00582E7F">
              <w:rPr>
                <w:rFonts w:cs="Times New Roman"/>
              </w:rPr>
              <w:t>2</w:t>
            </w:r>
          </w:p>
        </w:tc>
        <w:tc>
          <w:tcPr>
            <w:tcW w:w="3090" w:type="pct"/>
            <w:vAlign w:val="center"/>
          </w:tcPr>
          <w:p w14:paraId="2FDCEA67" w14:textId="77777777" w:rsidR="00300953" w:rsidRPr="00582E7F" w:rsidRDefault="00300953" w:rsidP="0045799D">
            <w:pPr>
              <w:jc w:val="both"/>
              <w:rPr>
                <w:rFonts w:cs="Times New Roman"/>
              </w:rPr>
            </w:pPr>
            <w:r w:rsidRPr="00582E7F">
              <w:rPr>
                <w:rFonts w:cs="Times New Roman"/>
              </w:rPr>
              <w:t>Являетесь ли Вы лицом, которое находится под контролем лиц, указанных в Перечне?</w:t>
            </w:r>
          </w:p>
          <w:p w14:paraId="4919342E" w14:textId="77777777" w:rsidR="00300953" w:rsidRPr="00582E7F" w:rsidRDefault="00300953" w:rsidP="0045799D">
            <w:pPr>
              <w:jc w:val="both"/>
              <w:rPr>
                <w:rFonts w:cs="Times New Roman"/>
              </w:rPr>
            </w:pPr>
            <w:r w:rsidRPr="00582E7F">
              <w:rPr>
                <w:rFonts w:cs="Times New Roman"/>
              </w:rPr>
              <w:t>Лицо считается находящимся под контролем при наличии одного из признаков:</w:t>
            </w:r>
          </w:p>
          <w:p w14:paraId="66F39C7B" w14:textId="77777777" w:rsidR="00300953" w:rsidRPr="00582E7F" w:rsidRDefault="00300953" w:rsidP="0045799D">
            <w:pPr>
              <w:jc w:val="both"/>
              <w:rPr>
                <w:rFonts w:cs="Times New Roman"/>
              </w:rPr>
            </w:pPr>
            <w:r w:rsidRPr="00582E7F">
              <w:rPr>
                <w:rFonts w:cs="Times New Roman"/>
              </w:rPr>
              <w:t xml:space="preserve">1) контролирующее лицо имеет право прямо или косвенно распоряжаться (в т. ч. на основании договора доверительного управления  имуществом, договора простого товарищества, договора поручения или в результате других сделок либо по иным основаниям) более чем  50% (для организаций, осуществляющих пользование участком недр федерального значения и (или) добычу (вылов) водных  биологических ресурсов – 25%) общего количества голосов, приходящихся на голосующие акции (доли), составляющие уставный   капитал контролируемого лица (в т. ч. в случае, если указанное право временно передано иному лицу (иным лицам) на основании  договора доверительного управления имуществом, договора залога, договора </w:t>
            </w:r>
            <w:proofErr w:type="spellStart"/>
            <w:r w:rsidRPr="00582E7F">
              <w:rPr>
                <w:rFonts w:cs="Times New Roman"/>
              </w:rPr>
              <w:t>репо</w:t>
            </w:r>
            <w:proofErr w:type="spellEnd"/>
            <w:r w:rsidRPr="00582E7F">
              <w:rPr>
                <w:rFonts w:cs="Times New Roman"/>
              </w:rPr>
              <w:t>, обеспечительного платежа, иного соглашения или  сделки);</w:t>
            </w:r>
          </w:p>
          <w:p w14:paraId="2AC6F75F" w14:textId="1DA68CEB" w:rsidR="00300953" w:rsidRPr="00582E7F" w:rsidRDefault="00300953" w:rsidP="0045799D">
            <w:pPr>
              <w:jc w:val="both"/>
              <w:rPr>
                <w:rFonts w:cs="Times New Roman"/>
              </w:rPr>
            </w:pPr>
            <w:r w:rsidRPr="00582E7F">
              <w:rPr>
                <w:rFonts w:cs="Times New Roman"/>
              </w:rPr>
              <w:t>2) контролирующее лицо на основании договора или по иным основаниям получило право или полномочие определять решения</w:t>
            </w:r>
            <w:r w:rsidR="00C51978">
              <w:rPr>
                <w:rFonts w:cs="Times New Roman"/>
              </w:rPr>
              <w:t>,</w:t>
            </w:r>
            <w:r w:rsidRPr="00582E7F">
              <w:rPr>
                <w:rFonts w:cs="Times New Roman"/>
              </w:rPr>
              <w:t xml:space="preserve"> принимаемые контролируемым лицом, в т.ч. условия осуществления контролируемым лицом предпринимательской деятельности; </w:t>
            </w:r>
          </w:p>
          <w:p w14:paraId="2E0CC570" w14:textId="22ED42F6" w:rsidR="00300953" w:rsidRPr="00582E7F" w:rsidRDefault="00300953" w:rsidP="0045799D">
            <w:pPr>
              <w:jc w:val="both"/>
              <w:rPr>
                <w:rFonts w:cs="Times New Roman"/>
              </w:rPr>
            </w:pPr>
            <w:r w:rsidRPr="00582E7F">
              <w:rPr>
                <w:rFonts w:cs="Times New Roman"/>
              </w:rPr>
              <w:t>3) контролирующее лицо имеет право назначать единоличный исполнительный орган (ЕИО) и (или) более чем 50% состава коллегиального исполнительного органа контролируемого лица и (или) имеет безусловную возможность избирать более чем 50% состава   совета директоров (наблюдательного совета) или иного коллегиального органа управления контролируемого лица;</w:t>
            </w:r>
          </w:p>
          <w:p w14:paraId="3AFF2FEE" w14:textId="77777777" w:rsidR="00300953" w:rsidRPr="00582E7F" w:rsidRDefault="00300953" w:rsidP="0045799D">
            <w:pPr>
              <w:jc w:val="both"/>
              <w:rPr>
                <w:rFonts w:cs="Times New Roman"/>
              </w:rPr>
            </w:pPr>
            <w:r w:rsidRPr="00582E7F">
              <w:rPr>
                <w:rFonts w:cs="Times New Roman"/>
              </w:rPr>
              <w:t>4) контролирующее лицо осуществляет полномочия управляющей компании контролируемого лица.</w:t>
            </w:r>
          </w:p>
        </w:tc>
        <w:tc>
          <w:tcPr>
            <w:tcW w:w="835" w:type="pct"/>
            <w:vAlign w:val="center"/>
          </w:tcPr>
          <w:p w14:paraId="6ADE99EC" w14:textId="77777777" w:rsidR="00300953" w:rsidRPr="00582E7F" w:rsidRDefault="00300953" w:rsidP="0045799D">
            <w:pPr>
              <w:jc w:val="center"/>
              <w:rPr>
                <w:rFonts w:cs="Times New Roman"/>
              </w:rPr>
            </w:pPr>
            <w:r w:rsidRPr="00582E7F">
              <w:rPr>
                <w:rFonts w:cs="Times New Roman"/>
              </w:rPr>
              <w:sym w:font="Wingdings 2" w:char="F0A3"/>
            </w:r>
          </w:p>
        </w:tc>
        <w:tc>
          <w:tcPr>
            <w:tcW w:w="755" w:type="pct"/>
            <w:vAlign w:val="center"/>
          </w:tcPr>
          <w:p w14:paraId="78C3D21D" w14:textId="77777777" w:rsidR="00300953" w:rsidRPr="00582E7F" w:rsidRDefault="00300953" w:rsidP="0045799D">
            <w:pPr>
              <w:jc w:val="center"/>
              <w:rPr>
                <w:rFonts w:cs="Times New Roman"/>
              </w:rPr>
            </w:pPr>
            <w:r w:rsidRPr="00582E7F">
              <w:rPr>
                <w:rFonts w:cs="Times New Roman"/>
              </w:rPr>
              <w:sym w:font="Wingdings 2" w:char="F0A3"/>
            </w:r>
          </w:p>
        </w:tc>
      </w:tr>
      <w:tr w:rsidR="00300953" w:rsidRPr="00582E7F" w14:paraId="78AA1193" w14:textId="77777777" w:rsidTr="0045799D">
        <w:tc>
          <w:tcPr>
            <w:tcW w:w="320" w:type="pct"/>
            <w:vAlign w:val="center"/>
          </w:tcPr>
          <w:p w14:paraId="16A32F26" w14:textId="77777777" w:rsidR="00300953" w:rsidRPr="00582E7F" w:rsidRDefault="00300953" w:rsidP="0045799D">
            <w:pPr>
              <w:jc w:val="center"/>
              <w:rPr>
                <w:rFonts w:cs="Times New Roman"/>
              </w:rPr>
            </w:pPr>
            <w:r w:rsidRPr="00582E7F">
              <w:rPr>
                <w:rFonts w:cs="Times New Roman"/>
              </w:rPr>
              <w:t>3</w:t>
            </w:r>
          </w:p>
        </w:tc>
        <w:tc>
          <w:tcPr>
            <w:tcW w:w="3090" w:type="pct"/>
            <w:vAlign w:val="center"/>
          </w:tcPr>
          <w:p w14:paraId="0D548B3E" w14:textId="77777777" w:rsidR="00300953" w:rsidRPr="00582E7F" w:rsidRDefault="00300953" w:rsidP="0045799D">
            <w:pPr>
              <w:jc w:val="both"/>
              <w:rPr>
                <w:rFonts w:cs="Times New Roman"/>
              </w:rPr>
            </w:pPr>
            <w:r w:rsidRPr="00582E7F">
              <w:rPr>
                <w:rFonts w:cs="Times New Roman"/>
              </w:rPr>
              <w:t>Являетесь ли Вы лицом, которое находится в собственности лиц, указанных в Перечне?</w:t>
            </w:r>
          </w:p>
          <w:p w14:paraId="7F6E731B" w14:textId="2162BBB9" w:rsidR="00300953" w:rsidRPr="00582E7F" w:rsidRDefault="00300953" w:rsidP="0045799D">
            <w:pPr>
              <w:jc w:val="both"/>
              <w:rPr>
                <w:rFonts w:cs="Times New Roman"/>
              </w:rPr>
            </w:pPr>
            <w:r w:rsidRPr="00582E7F">
              <w:rPr>
                <w:rFonts w:cs="Times New Roman"/>
              </w:rPr>
              <w:t xml:space="preserve">Лицо считается находящимся </w:t>
            </w:r>
            <w:r w:rsidR="00C51978" w:rsidRPr="00582E7F">
              <w:rPr>
                <w:rFonts w:cs="Times New Roman"/>
              </w:rPr>
              <w:t>в собственности</w:t>
            </w:r>
            <w:r w:rsidRPr="00582E7F">
              <w:rPr>
                <w:rFonts w:cs="Times New Roman"/>
              </w:rPr>
              <w:t xml:space="preserve"> признаются    лицо доля участия (прямого или косвенного) которого или в совокупности нескольких лиц, из числа поименованных в Перечне, в юридическом лице равна или превышает 50%.  </w:t>
            </w:r>
          </w:p>
        </w:tc>
        <w:tc>
          <w:tcPr>
            <w:tcW w:w="835" w:type="pct"/>
            <w:vAlign w:val="center"/>
          </w:tcPr>
          <w:p w14:paraId="4B42CBBE" w14:textId="77777777" w:rsidR="00300953" w:rsidRPr="00582E7F" w:rsidRDefault="00300953" w:rsidP="0045799D">
            <w:pPr>
              <w:jc w:val="center"/>
              <w:rPr>
                <w:rFonts w:cs="Times New Roman"/>
              </w:rPr>
            </w:pPr>
            <w:r w:rsidRPr="00582E7F">
              <w:rPr>
                <w:rFonts w:cs="Times New Roman"/>
              </w:rPr>
              <w:sym w:font="Wingdings 2" w:char="F0A3"/>
            </w:r>
          </w:p>
        </w:tc>
        <w:tc>
          <w:tcPr>
            <w:tcW w:w="755" w:type="pct"/>
            <w:vAlign w:val="center"/>
          </w:tcPr>
          <w:p w14:paraId="5C8F1874" w14:textId="77777777" w:rsidR="00300953" w:rsidRPr="00582E7F" w:rsidRDefault="00300953" w:rsidP="0045799D">
            <w:pPr>
              <w:jc w:val="center"/>
              <w:rPr>
                <w:rFonts w:cs="Times New Roman"/>
              </w:rPr>
            </w:pPr>
            <w:r w:rsidRPr="00582E7F">
              <w:rPr>
                <w:rFonts w:cs="Times New Roman"/>
              </w:rPr>
              <w:sym w:font="Wingdings 2" w:char="F0A3"/>
            </w:r>
          </w:p>
        </w:tc>
      </w:tr>
    </w:tbl>
    <w:p w14:paraId="2F7122C6" w14:textId="77777777" w:rsidR="00300953" w:rsidRPr="00582E7F" w:rsidRDefault="00300953" w:rsidP="00300953">
      <w:pPr>
        <w:jc w:val="center"/>
      </w:pPr>
    </w:p>
    <w:p w14:paraId="224FCED6" w14:textId="77777777" w:rsidR="00300953" w:rsidRPr="00582E7F" w:rsidRDefault="00300953" w:rsidP="00300953">
      <w:pPr>
        <w:jc w:val="both"/>
        <w:rPr>
          <w:u w:val="single"/>
        </w:rPr>
      </w:pPr>
      <w:r w:rsidRPr="00582E7F">
        <w:rPr>
          <w:u w:val="single"/>
        </w:rPr>
        <w:t>Дата                                     Подпись претендента                          ФИО претендента</w:t>
      </w:r>
    </w:p>
    <w:sectPr w:rsidR="00300953" w:rsidRPr="00582E7F" w:rsidSect="00582E7F">
      <w:pgSz w:w="16838" w:h="11906" w:orient="landscape"/>
      <w:pgMar w:top="1134" w:right="709" w:bottom="851"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539523" w14:textId="77777777" w:rsidR="00884B41" w:rsidRDefault="00884B41" w:rsidP="008C3E4E">
      <w:r>
        <w:separator/>
      </w:r>
    </w:p>
  </w:endnote>
  <w:endnote w:type="continuationSeparator" w:id="0">
    <w:p w14:paraId="70B8A9E0" w14:textId="77777777" w:rsidR="00884B41" w:rsidRDefault="00884B41" w:rsidP="008C3E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NewsGothic_A.Z_PS">
    <w:altName w:val="Courier New"/>
    <w:panose1 w:val="00000000000000000000"/>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EA21AB" w14:textId="77777777" w:rsidR="00884B41" w:rsidRDefault="00884B41" w:rsidP="008C3E4E">
      <w:r>
        <w:separator/>
      </w:r>
    </w:p>
  </w:footnote>
  <w:footnote w:type="continuationSeparator" w:id="0">
    <w:p w14:paraId="6A779456" w14:textId="77777777" w:rsidR="00884B41" w:rsidRDefault="00884B41" w:rsidP="008C3E4E">
      <w:r>
        <w:continuationSeparator/>
      </w:r>
    </w:p>
  </w:footnote>
  <w:footnote w:id="1">
    <w:p w14:paraId="00BBFCFA" w14:textId="788895D4" w:rsidR="00D41F54" w:rsidRDefault="00D41F54">
      <w:pPr>
        <w:pStyle w:val="aa"/>
      </w:pPr>
      <w:r>
        <w:rPr>
          <w:rStyle w:val="ac"/>
        </w:rPr>
        <w:footnoteRef/>
      </w:r>
      <w:r>
        <w:t xml:space="preserve"> Начальная цена включает:</w:t>
      </w:r>
    </w:p>
    <w:p w14:paraId="02AA9AF2" w14:textId="4439B385" w:rsidR="000A384D" w:rsidRPr="00D04E0B" w:rsidRDefault="000A384D" w:rsidP="008B78ED">
      <w:pPr>
        <w:pStyle w:val="ad"/>
        <w:numPr>
          <w:ilvl w:val="0"/>
          <w:numId w:val="24"/>
        </w:numPr>
        <w:tabs>
          <w:tab w:val="left" w:pos="284"/>
          <w:tab w:val="left" w:pos="426"/>
          <w:tab w:val="left" w:pos="993"/>
        </w:tabs>
        <w:spacing w:after="0" w:line="240" w:lineRule="auto"/>
        <w:ind w:left="0" w:right="-57" w:firstLine="0"/>
        <w:jc w:val="both"/>
        <w:rPr>
          <w:rFonts w:ascii="Times New Roman" w:hAnsi="Times New Roman"/>
          <w:spacing w:val="-2"/>
          <w:sz w:val="20"/>
          <w:szCs w:val="20"/>
        </w:rPr>
      </w:pPr>
      <w:r w:rsidRPr="00D04E0B">
        <w:rPr>
          <w:rFonts w:ascii="Times New Roman" w:hAnsi="Times New Roman"/>
          <w:b/>
          <w:spacing w:val="-2"/>
          <w:sz w:val="20"/>
          <w:szCs w:val="20"/>
        </w:rPr>
        <w:t>стоимость недвижимого имущества пом. 2</w:t>
      </w:r>
      <w:r w:rsidRPr="00D04E0B">
        <w:rPr>
          <w:rFonts w:ascii="Times New Roman" w:hAnsi="Times New Roman"/>
          <w:spacing w:val="-2"/>
          <w:sz w:val="20"/>
          <w:szCs w:val="20"/>
        </w:rPr>
        <w:t>, за исключением земельного участка, в размере 15 507 333 (пятнадцать миллионов пятьсот семь тысяч триста тридцать три) руб</w:t>
      </w:r>
      <w:r w:rsidRPr="00D04E0B">
        <w:rPr>
          <w:rFonts w:ascii="Times New Roman" w:hAnsi="Times New Roman"/>
          <w:spacing w:val="-2"/>
          <w:sz w:val="20"/>
          <w:szCs w:val="20"/>
        </w:rPr>
        <w:t>.</w:t>
      </w:r>
      <w:r w:rsidRPr="00D04E0B">
        <w:rPr>
          <w:rFonts w:ascii="Times New Roman" w:hAnsi="Times New Roman"/>
          <w:spacing w:val="-2"/>
          <w:sz w:val="20"/>
          <w:szCs w:val="20"/>
        </w:rPr>
        <w:t xml:space="preserve"> 33 коп., кроме того НДС (</w:t>
      </w:r>
      <w:r w:rsidRPr="00D04E0B">
        <w:rPr>
          <w:rFonts w:ascii="Times New Roman" w:hAnsi="Times New Roman"/>
          <w:sz w:val="20"/>
          <w:szCs w:val="20"/>
        </w:rPr>
        <w:t>20</w:t>
      </w:r>
      <w:r w:rsidRPr="00D04E0B">
        <w:rPr>
          <w:rFonts w:ascii="Times New Roman" w:hAnsi="Times New Roman"/>
          <w:spacing w:val="-2"/>
          <w:sz w:val="20"/>
          <w:szCs w:val="20"/>
        </w:rPr>
        <w:t>%) в размере 3 101 466 (три миллиона сто одна тысяча четыреста шестьдесят шесть) руб</w:t>
      </w:r>
      <w:r w:rsidRPr="00D04E0B">
        <w:rPr>
          <w:rFonts w:ascii="Times New Roman" w:hAnsi="Times New Roman"/>
          <w:spacing w:val="-2"/>
          <w:sz w:val="20"/>
          <w:szCs w:val="20"/>
        </w:rPr>
        <w:t>.</w:t>
      </w:r>
      <w:r w:rsidRPr="00D04E0B">
        <w:rPr>
          <w:rFonts w:ascii="Times New Roman" w:hAnsi="Times New Roman"/>
          <w:spacing w:val="-2"/>
          <w:sz w:val="20"/>
          <w:szCs w:val="20"/>
        </w:rPr>
        <w:t xml:space="preserve"> 67 коп., всего с учетом НДС 18 608 800 (восемнадцать миллионов шестьсот восемь тысяч восемьсот) руб</w:t>
      </w:r>
      <w:r w:rsidRPr="00D04E0B">
        <w:rPr>
          <w:rFonts w:ascii="Times New Roman" w:hAnsi="Times New Roman"/>
          <w:spacing w:val="-2"/>
          <w:sz w:val="20"/>
          <w:szCs w:val="20"/>
        </w:rPr>
        <w:t>.</w:t>
      </w:r>
      <w:r w:rsidRPr="00D04E0B">
        <w:rPr>
          <w:rFonts w:ascii="Times New Roman" w:hAnsi="Times New Roman"/>
          <w:spacing w:val="-2"/>
          <w:sz w:val="20"/>
          <w:szCs w:val="20"/>
        </w:rPr>
        <w:t xml:space="preserve"> 00 коп.</w:t>
      </w:r>
    </w:p>
    <w:p w14:paraId="6606F681" w14:textId="74D76531" w:rsidR="000A384D" w:rsidRPr="00D04E0B" w:rsidRDefault="000A384D" w:rsidP="008B78ED">
      <w:pPr>
        <w:pStyle w:val="ad"/>
        <w:numPr>
          <w:ilvl w:val="0"/>
          <w:numId w:val="24"/>
        </w:numPr>
        <w:tabs>
          <w:tab w:val="left" w:pos="284"/>
          <w:tab w:val="left" w:pos="426"/>
          <w:tab w:val="left" w:pos="993"/>
        </w:tabs>
        <w:spacing w:after="0" w:line="240" w:lineRule="auto"/>
        <w:ind w:left="0" w:right="-57" w:firstLine="0"/>
        <w:jc w:val="both"/>
        <w:rPr>
          <w:rFonts w:ascii="Times New Roman" w:hAnsi="Times New Roman"/>
          <w:spacing w:val="-2"/>
          <w:sz w:val="20"/>
          <w:szCs w:val="20"/>
        </w:rPr>
      </w:pPr>
      <w:r w:rsidRPr="00D04E0B">
        <w:rPr>
          <w:rFonts w:ascii="Times New Roman" w:hAnsi="Times New Roman"/>
          <w:b/>
          <w:spacing w:val="-2"/>
          <w:sz w:val="20"/>
          <w:szCs w:val="20"/>
        </w:rPr>
        <w:t>стоимость недвижимого имущества пом. 32</w:t>
      </w:r>
      <w:r w:rsidRPr="00D04E0B">
        <w:rPr>
          <w:rFonts w:ascii="Times New Roman" w:hAnsi="Times New Roman"/>
          <w:spacing w:val="-2"/>
          <w:sz w:val="20"/>
          <w:szCs w:val="20"/>
        </w:rPr>
        <w:t>, за исключением земельного участка, в размере 336 666 (триста тридцать шесть тысяч шестьсот шестьдесят шесть) руб</w:t>
      </w:r>
      <w:r w:rsidRPr="00D04E0B">
        <w:rPr>
          <w:rFonts w:ascii="Times New Roman" w:hAnsi="Times New Roman"/>
          <w:spacing w:val="-2"/>
          <w:sz w:val="20"/>
          <w:szCs w:val="20"/>
        </w:rPr>
        <w:t>.</w:t>
      </w:r>
      <w:r w:rsidRPr="00D04E0B">
        <w:rPr>
          <w:rFonts w:ascii="Times New Roman" w:hAnsi="Times New Roman"/>
          <w:spacing w:val="-2"/>
          <w:sz w:val="20"/>
          <w:szCs w:val="20"/>
        </w:rPr>
        <w:t xml:space="preserve"> 67 коп., кроме того НДС (</w:t>
      </w:r>
      <w:r w:rsidRPr="00D04E0B">
        <w:rPr>
          <w:rFonts w:ascii="Times New Roman" w:hAnsi="Times New Roman"/>
          <w:sz w:val="20"/>
          <w:szCs w:val="20"/>
        </w:rPr>
        <w:t>20</w:t>
      </w:r>
      <w:r w:rsidRPr="00D04E0B">
        <w:rPr>
          <w:rFonts w:ascii="Times New Roman" w:hAnsi="Times New Roman"/>
          <w:spacing w:val="-2"/>
          <w:sz w:val="20"/>
          <w:szCs w:val="20"/>
        </w:rPr>
        <w:t xml:space="preserve">%) в размере 67 333 (шестьдесят семь тысяч триста тридцать три) </w:t>
      </w:r>
      <w:proofErr w:type="spellStart"/>
      <w:r w:rsidRPr="00D04E0B">
        <w:rPr>
          <w:rFonts w:ascii="Times New Roman" w:hAnsi="Times New Roman"/>
          <w:spacing w:val="-2"/>
          <w:sz w:val="20"/>
          <w:szCs w:val="20"/>
        </w:rPr>
        <w:t>руб</w:t>
      </w:r>
      <w:r w:rsidRPr="00D04E0B">
        <w:rPr>
          <w:rFonts w:ascii="Times New Roman" w:hAnsi="Times New Roman"/>
          <w:spacing w:val="-2"/>
          <w:sz w:val="20"/>
          <w:szCs w:val="20"/>
        </w:rPr>
        <w:t>.</w:t>
      </w:r>
      <w:r w:rsidRPr="00D04E0B">
        <w:rPr>
          <w:rFonts w:ascii="Times New Roman" w:hAnsi="Times New Roman"/>
          <w:spacing w:val="-2"/>
          <w:sz w:val="20"/>
          <w:szCs w:val="20"/>
        </w:rPr>
        <w:t>я</w:t>
      </w:r>
      <w:proofErr w:type="spellEnd"/>
      <w:r w:rsidRPr="00D04E0B">
        <w:rPr>
          <w:rFonts w:ascii="Times New Roman" w:hAnsi="Times New Roman"/>
          <w:spacing w:val="-2"/>
          <w:sz w:val="20"/>
          <w:szCs w:val="20"/>
        </w:rPr>
        <w:t xml:space="preserve"> 33 коп., всего с учетом НДС 404 000 (четыреста четыре тысячи) руб</w:t>
      </w:r>
      <w:r w:rsidRPr="00D04E0B">
        <w:rPr>
          <w:rFonts w:ascii="Times New Roman" w:hAnsi="Times New Roman"/>
          <w:spacing w:val="-2"/>
          <w:sz w:val="20"/>
          <w:szCs w:val="20"/>
        </w:rPr>
        <w:t>.</w:t>
      </w:r>
      <w:r w:rsidRPr="00D04E0B">
        <w:rPr>
          <w:rFonts w:ascii="Times New Roman" w:hAnsi="Times New Roman"/>
          <w:spacing w:val="-2"/>
          <w:sz w:val="20"/>
          <w:szCs w:val="20"/>
        </w:rPr>
        <w:t xml:space="preserve"> 00 коп.</w:t>
      </w:r>
    </w:p>
    <w:p w14:paraId="342B935E" w14:textId="452A99CB" w:rsidR="000A384D" w:rsidRPr="00D04E0B" w:rsidRDefault="000A384D" w:rsidP="008B78ED">
      <w:pPr>
        <w:pStyle w:val="ad"/>
        <w:numPr>
          <w:ilvl w:val="0"/>
          <w:numId w:val="24"/>
        </w:numPr>
        <w:tabs>
          <w:tab w:val="left" w:pos="284"/>
          <w:tab w:val="left" w:pos="426"/>
          <w:tab w:val="left" w:pos="993"/>
        </w:tabs>
        <w:spacing w:after="0" w:line="240" w:lineRule="auto"/>
        <w:ind w:left="0" w:right="-57" w:firstLine="0"/>
        <w:jc w:val="both"/>
        <w:rPr>
          <w:rFonts w:ascii="Times New Roman" w:hAnsi="Times New Roman"/>
          <w:spacing w:val="-2"/>
          <w:sz w:val="20"/>
          <w:szCs w:val="20"/>
        </w:rPr>
      </w:pPr>
      <w:r w:rsidRPr="00D04E0B">
        <w:rPr>
          <w:rFonts w:ascii="Times New Roman" w:hAnsi="Times New Roman"/>
          <w:b/>
          <w:spacing w:val="-2"/>
          <w:sz w:val="20"/>
          <w:szCs w:val="20"/>
        </w:rPr>
        <w:t>стоимость недвижимого имущества пом. 33</w:t>
      </w:r>
      <w:r w:rsidRPr="00D04E0B">
        <w:rPr>
          <w:rFonts w:ascii="Times New Roman" w:hAnsi="Times New Roman"/>
          <w:spacing w:val="-2"/>
          <w:sz w:val="20"/>
          <w:szCs w:val="20"/>
        </w:rPr>
        <w:t>, за исключением земельного участка, в размере 28 121 333 (двадцать восемь миллионов сто двадцать одна тысяча триста тридцать три) руб</w:t>
      </w:r>
      <w:r w:rsidRPr="00D04E0B">
        <w:rPr>
          <w:rFonts w:ascii="Times New Roman" w:hAnsi="Times New Roman"/>
          <w:spacing w:val="-2"/>
          <w:sz w:val="20"/>
          <w:szCs w:val="20"/>
        </w:rPr>
        <w:t>.</w:t>
      </w:r>
      <w:r w:rsidRPr="00D04E0B">
        <w:rPr>
          <w:rFonts w:ascii="Times New Roman" w:hAnsi="Times New Roman"/>
          <w:spacing w:val="-2"/>
          <w:sz w:val="20"/>
          <w:szCs w:val="20"/>
        </w:rPr>
        <w:t xml:space="preserve"> 33 коп., кроме того НДС (</w:t>
      </w:r>
      <w:r w:rsidRPr="00D04E0B">
        <w:rPr>
          <w:rFonts w:ascii="Times New Roman" w:hAnsi="Times New Roman"/>
          <w:sz w:val="20"/>
          <w:szCs w:val="20"/>
        </w:rPr>
        <w:t>20</w:t>
      </w:r>
      <w:r w:rsidRPr="00D04E0B">
        <w:rPr>
          <w:rFonts w:ascii="Times New Roman" w:hAnsi="Times New Roman"/>
          <w:spacing w:val="-2"/>
          <w:sz w:val="20"/>
          <w:szCs w:val="20"/>
        </w:rPr>
        <w:t>%) в размере 5 624 266 (пять миллионов шестьсот двадцать четыре тысячи двести шестьдесят шесть) руб</w:t>
      </w:r>
      <w:r w:rsidRPr="00D04E0B">
        <w:rPr>
          <w:rFonts w:ascii="Times New Roman" w:hAnsi="Times New Roman"/>
          <w:spacing w:val="-2"/>
          <w:sz w:val="20"/>
          <w:szCs w:val="20"/>
        </w:rPr>
        <w:t>.</w:t>
      </w:r>
      <w:r w:rsidRPr="00D04E0B">
        <w:rPr>
          <w:rFonts w:ascii="Times New Roman" w:hAnsi="Times New Roman"/>
          <w:spacing w:val="-2"/>
          <w:sz w:val="20"/>
          <w:szCs w:val="20"/>
        </w:rPr>
        <w:t xml:space="preserve"> 67 коп., всего с учетом НДС 33 745 600 (тридцать три миллиона семьсот сорок пять тысяч шестьсот) руб</w:t>
      </w:r>
      <w:r w:rsidRPr="00D04E0B">
        <w:rPr>
          <w:rFonts w:ascii="Times New Roman" w:hAnsi="Times New Roman"/>
          <w:spacing w:val="-2"/>
          <w:sz w:val="20"/>
          <w:szCs w:val="20"/>
        </w:rPr>
        <w:t>.</w:t>
      </w:r>
      <w:r w:rsidRPr="00D04E0B">
        <w:rPr>
          <w:rFonts w:ascii="Times New Roman" w:hAnsi="Times New Roman"/>
          <w:spacing w:val="-2"/>
          <w:sz w:val="20"/>
          <w:szCs w:val="20"/>
        </w:rPr>
        <w:t xml:space="preserve"> 00 коп</w:t>
      </w:r>
      <w:r w:rsidRPr="00D04E0B">
        <w:rPr>
          <w:rFonts w:ascii="Times New Roman" w:hAnsi="Times New Roman"/>
          <w:spacing w:val="-2"/>
          <w:sz w:val="20"/>
          <w:szCs w:val="20"/>
        </w:rPr>
        <w:t>.</w:t>
      </w:r>
    </w:p>
    <w:p w14:paraId="06C14D8D" w14:textId="78AC3146" w:rsidR="000A384D" w:rsidRPr="00D04E0B" w:rsidRDefault="000A384D" w:rsidP="008B78ED">
      <w:pPr>
        <w:pStyle w:val="ad"/>
        <w:numPr>
          <w:ilvl w:val="0"/>
          <w:numId w:val="24"/>
        </w:numPr>
        <w:tabs>
          <w:tab w:val="left" w:pos="284"/>
          <w:tab w:val="left" w:pos="426"/>
          <w:tab w:val="left" w:pos="993"/>
        </w:tabs>
        <w:spacing w:after="0" w:line="240" w:lineRule="auto"/>
        <w:ind w:left="0" w:right="-57" w:firstLine="0"/>
        <w:jc w:val="both"/>
        <w:rPr>
          <w:rFonts w:ascii="Times New Roman" w:hAnsi="Times New Roman"/>
          <w:spacing w:val="-2"/>
          <w:sz w:val="20"/>
          <w:szCs w:val="20"/>
        </w:rPr>
      </w:pPr>
      <w:r w:rsidRPr="00D04E0B">
        <w:rPr>
          <w:rFonts w:ascii="Times New Roman" w:hAnsi="Times New Roman"/>
          <w:b/>
          <w:spacing w:val="-2"/>
          <w:sz w:val="20"/>
          <w:szCs w:val="20"/>
        </w:rPr>
        <w:t>стоимость недвижимого имущества пом. 23</w:t>
      </w:r>
      <w:r w:rsidRPr="00D04E0B">
        <w:rPr>
          <w:rFonts w:ascii="Times New Roman" w:hAnsi="Times New Roman"/>
          <w:spacing w:val="-2"/>
          <w:sz w:val="20"/>
          <w:szCs w:val="20"/>
        </w:rPr>
        <w:t>, за исключением земельного участка, в размере 25 111 333 (двадцать пять миллионов сто одиннадцать тысяч триста тридцать три) руб</w:t>
      </w:r>
      <w:r w:rsidRPr="00D04E0B">
        <w:rPr>
          <w:rFonts w:ascii="Times New Roman" w:hAnsi="Times New Roman"/>
          <w:spacing w:val="-2"/>
          <w:sz w:val="20"/>
          <w:szCs w:val="20"/>
        </w:rPr>
        <w:t>.</w:t>
      </w:r>
      <w:r w:rsidRPr="00D04E0B">
        <w:rPr>
          <w:rFonts w:ascii="Times New Roman" w:hAnsi="Times New Roman"/>
          <w:spacing w:val="-2"/>
          <w:sz w:val="20"/>
          <w:szCs w:val="20"/>
        </w:rPr>
        <w:t xml:space="preserve"> 33 коп., кроме того НДС (</w:t>
      </w:r>
      <w:r w:rsidRPr="00D04E0B">
        <w:rPr>
          <w:rFonts w:ascii="Times New Roman" w:hAnsi="Times New Roman"/>
          <w:sz w:val="20"/>
          <w:szCs w:val="20"/>
        </w:rPr>
        <w:t>20</w:t>
      </w:r>
      <w:r w:rsidRPr="00D04E0B">
        <w:rPr>
          <w:rFonts w:ascii="Times New Roman" w:hAnsi="Times New Roman"/>
          <w:spacing w:val="-2"/>
          <w:sz w:val="20"/>
          <w:szCs w:val="20"/>
        </w:rPr>
        <w:t>%) в размере 5 022 266 (пять миллионов двадцать две тысячи двести шестьдесят шесть) руб</w:t>
      </w:r>
      <w:r w:rsidRPr="00D04E0B">
        <w:rPr>
          <w:rFonts w:ascii="Times New Roman" w:hAnsi="Times New Roman"/>
          <w:spacing w:val="-2"/>
          <w:sz w:val="20"/>
          <w:szCs w:val="20"/>
        </w:rPr>
        <w:t>.</w:t>
      </w:r>
      <w:r w:rsidRPr="00D04E0B">
        <w:rPr>
          <w:rFonts w:ascii="Times New Roman" w:hAnsi="Times New Roman"/>
          <w:spacing w:val="-2"/>
          <w:sz w:val="20"/>
          <w:szCs w:val="20"/>
        </w:rPr>
        <w:t xml:space="preserve"> 67 коп., всего с учетом НДС 30 133 600 (тридцать миллионов сто тридцать три тысячи шестьсот) руб</w:t>
      </w:r>
      <w:r w:rsidRPr="00D04E0B">
        <w:rPr>
          <w:rFonts w:ascii="Times New Roman" w:hAnsi="Times New Roman"/>
          <w:spacing w:val="-2"/>
          <w:sz w:val="20"/>
          <w:szCs w:val="20"/>
        </w:rPr>
        <w:t>.</w:t>
      </w:r>
      <w:r w:rsidRPr="00D04E0B">
        <w:rPr>
          <w:rFonts w:ascii="Times New Roman" w:hAnsi="Times New Roman"/>
          <w:spacing w:val="-2"/>
          <w:sz w:val="20"/>
          <w:szCs w:val="20"/>
        </w:rPr>
        <w:t xml:space="preserve"> 00 коп.</w:t>
      </w:r>
    </w:p>
    <w:p w14:paraId="40C8C9E1" w14:textId="11B6BFA0" w:rsidR="000A384D" w:rsidRPr="00D04E0B" w:rsidRDefault="000A384D" w:rsidP="008B78ED">
      <w:pPr>
        <w:pStyle w:val="ad"/>
        <w:numPr>
          <w:ilvl w:val="0"/>
          <w:numId w:val="24"/>
        </w:numPr>
        <w:tabs>
          <w:tab w:val="left" w:pos="284"/>
          <w:tab w:val="left" w:pos="426"/>
          <w:tab w:val="left" w:pos="993"/>
        </w:tabs>
        <w:spacing w:after="0" w:line="240" w:lineRule="auto"/>
        <w:ind w:left="0" w:right="-57" w:firstLine="0"/>
        <w:jc w:val="both"/>
        <w:rPr>
          <w:rFonts w:ascii="Times New Roman" w:hAnsi="Times New Roman"/>
          <w:spacing w:val="-2"/>
          <w:sz w:val="20"/>
          <w:szCs w:val="20"/>
        </w:rPr>
      </w:pPr>
      <w:r w:rsidRPr="00D04E0B">
        <w:rPr>
          <w:rFonts w:ascii="Times New Roman" w:hAnsi="Times New Roman"/>
          <w:b/>
          <w:spacing w:val="-2"/>
          <w:sz w:val="20"/>
          <w:szCs w:val="20"/>
        </w:rPr>
        <w:t>стоимость недвижимого имущества пом. 17</w:t>
      </w:r>
      <w:r w:rsidRPr="00D04E0B">
        <w:rPr>
          <w:rFonts w:ascii="Times New Roman" w:hAnsi="Times New Roman"/>
          <w:spacing w:val="-2"/>
          <w:sz w:val="20"/>
          <w:szCs w:val="20"/>
        </w:rPr>
        <w:t>, за исключением земельного участка, в размере 22 034 666 (двадцать два миллиона тридцать четыре тысячи шестьсот шестьдесят шесть) руб</w:t>
      </w:r>
      <w:r w:rsidRPr="00D04E0B">
        <w:rPr>
          <w:rFonts w:ascii="Times New Roman" w:hAnsi="Times New Roman"/>
          <w:spacing w:val="-2"/>
          <w:sz w:val="20"/>
          <w:szCs w:val="20"/>
        </w:rPr>
        <w:t>.</w:t>
      </w:r>
      <w:r w:rsidRPr="00D04E0B">
        <w:rPr>
          <w:rFonts w:ascii="Times New Roman" w:hAnsi="Times New Roman"/>
          <w:spacing w:val="-2"/>
          <w:sz w:val="20"/>
          <w:szCs w:val="20"/>
        </w:rPr>
        <w:t xml:space="preserve"> 67 коп., кроме того НДС (</w:t>
      </w:r>
      <w:r w:rsidRPr="00D04E0B">
        <w:rPr>
          <w:rFonts w:ascii="Times New Roman" w:hAnsi="Times New Roman"/>
          <w:sz w:val="20"/>
          <w:szCs w:val="20"/>
        </w:rPr>
        <w:t>20</w:t>
      </w:r>
      <w:r w:rsidRPr="00D04E0B">
        <w:rPr>
          <w:rFonts w:ascii="Times New Roman" w:hAnsi="Times New Roman"/>
          <w:spacing w:val="-2"/>
          <w:sz w:val="20"/>
          <w:szCs w:val="20"/>
        </w:rPr>
        <w:t>%) в размере 4 406 933 (четыре миллиона четыреста шесть тысяч девятьсот тридцать три) руб</w:t>
      </w:r>
      <w:r w:rsidRPr="00D04E0B">
        <w:rPr>
          <w:rFonts w:ascii="Times New Roman" w:hAnsi="Times New Roman"/>
          <w:spacing w:val="-2"/>
          <w:sz w:val="20"/>
          <w:szCs w:val="20"/>
        </w:rPr>
        <w:t>.</w:t>
      </w:r>
      <w:r w:rsidRPr="00D04E0B">
        <w:rPr>
          <w:rFonts w:ascii="Times New Roman" w:hAnsi="Times New Roman"/>
          <w:spacing w:val="-2"/>
          <w:sz w:val="20"/>
          <w:szCs w:val="20"/>
        </w:rPr>
        <w:t xml:space="preserve"> 33 коп., всего с учетом НДС 26 441 600 (двадцать шесть миллионов четыреста сорок одна тысяча шестьсот) руб</w:t>
      </w:r>
      <w:r w:rsidRPr="00D04E0B">
        <w:rPr>
          <w:rFonts w:ascii="Times New Roman" w:hAnsi="Times New Roman"/>
          <w:spacing w:val="-2"/>
          <w:sz w:val="20"/>
          <w:szCs w:val="20"/>
        </w:rPr>
        <w:t>.</w:t>
      </w:r>
      <w:r w:rsidRPr="00D04E0B">
        <w:rPr>
          <w:rFonts w:ascii="Times New Roman" w:hAnsi="Times New Roman"/>
          <w:spacing w:val="-2"/>
          <w:sz w:val="20"/>
          <w:szCs w:val="20"/>
        </w:rPr>
        <w:t xml:space="preserve"> 00 коп.</w:t>
      </w:r>
    </w:p>
    <w:p w14:paraId="71F5844B" w14:textId="436E7FEA" w:rsidR="000A384D" w:rsidRPr="00D04E0B" w:rsidRDefault="000A384D" w:rsidP="008B78ED">
      <w:pPr>
        <w:pStyle w:val="ad"/>
        <w:numPr>
          <w:ilvl w:val="0"/>
          <w:numId w:val="24"/>
        </w:numPr>
        <w:tabs>
          <w:tab w:val="left" w:pos="284"/>
          <w:tab w:val="left" w:pos="426"/>
          <w:tab w:val="left" w:pos="993"/>
        </w:tabs>
        <w:spacing w:after="0" w:line="240" w:lineRule="auto"/>
        <w:ind w:left="0" w:right="-57" w:firstLine="0"/>
        <w:jc w:val="both"/>
        <w:rPr>
          <w:rFonts w:ascii="Times New Roman" w:hAnsi="Times New Roman"/>
          <w:spacing w:val="-2"/>
          <w:sz w:val="20"/>
          <w:szCs w:val="20"/>
        </w:rPr>
      </w:pPr>
      <w:r w:rsidRPr="00D04E0B">
        <w:rPr>
          <w:rFonts w:ascii="Times New Roman" w:hAnsi="Times New Roman"/>
          <w:b/>
          <w:spacing w:val="-2"/>
          <w:sz w:val="20"/>
          <w:szCs w:val="20"/>
        </w:rPr>
        <w:t>стоимость недвижимого имущества пом. 18</w:t>
      </w:r>
      <w:r w:rsidRPr="00D04E0B">
        <w:rPr>
          <w:rFonts w:ascii="Times New Roman" w:hAnsi="Times New Roman"/>
          <w:spacing w:val="-2"/>
          <w:sz w:val="20"/>
          <w:szCs w:val="20"/>
        </w:rPr>
        <w:t>, за исключением земельного участка, в размере 22 073 333 (двадцать два миллиона семьдесят три тысячи триста тридцать три) руб</w:t>
      </w:r>
      <w:r w:rsidRPr="00D04E0B">
        <w:rPr>
          <w:rFonts w:ascii="Times New Roman" w:hAnsi="Times New Roman"/>
          <w:spacing w:val="-2"/>
          <w:sz w:val="20"/>
          <w:szCs w:val="20"/>
        </w:rPr>
        <w:t>.</w:t>
      </w:r>
      <w:r w:rsidRPr="00D04E0B">
        <w:rPr>
          <w:rFonts w:ascii="Times New Roman" w:hAnsi="Times New Roman"/>
          <w:spacing w:val="-2"/>
          <w:sz w:val="20"/>
          <w:szCs w:val="20"/>
        </w:rPr>
        <w:t xml:space="preserve"> 33 коп., кроме того НДС (</w:t>
      </w:r>
      <w:r w:rsidRPr="00D04E0B">
        <w:rPr>
          <w:rFonts w:ascii="Times New Roman" w:hAnsi="Times New Roman"/>
          <w:sz w:val="20"/>
          <w:szCs w:val="20"/>
        </w:rPr>
        <w:t>20</w:t>
      </w:r>
      <w:r w:rsidRPr="00D04E0B">
        <w:rPr>
          <w:rFonts w:ascii="Times New Roman" w:hAnsi="Times New Roman"/>
          <w:spacing w:val="-2"/>
          <w:sz w:val="20"/>
          <w:szCs w:val="20"/>
        </w:rPr>
        <w:t>%) в размере 4 414 666 (четыре миллиона четыреста четырнадцать тысяч шестьсот шестьдесят шесть) руб</w:t>
      </w:r>
      <w:r w:rsidR="00052897" w:rsidRPr="00D04E0B">
        <w:rPr>
          <w:rFonts w:ascii="Times New Roman" w:hAnsi="Times New Roman"/>
          <w:spacing w:val="-2"/>
          <w:sz w:val="20"/>
          <w:szCs w:val="20"/>
        </w:rPr>
        <w:t>.</w:t>
      </w:r>
      <w:r w:rsidRPr="00D04E0B">
        <w:rPr>
          <w:rFonts w:ascii="Times New Roman" w:hAnsi="Times New Roman"/>
          <w:spacing w:val="-2"/>
          <w:sz w:val="20"/>
          <w:szCs w:val="20"/>
        </w:rPr>
        <w:t xml:space="preserve"> 67 коп., всего с учетом НДС 26 488 000 (двадцать шесть миллионов четыреста восемьдесят восемь) руб</w:t>
      </w:r>
      <w:r w:rsidR="00052897" w:rsidRPr="00D04E0B">
        <w:rPr>
          <w:rFonts w:ascii="Times New Roman" w:hAnsi="Times New Roman"/>
          <w:spacing w:val="-2"/>
          <w:sz w:val="20"/>
          <w:szCs w:val="20"/>
        </w:rPr>
        <w:t>.</w:t>
      </w:r>
      <w:r w:rsidRPr="00D04E0B">
        <w:rPr>
          <w:rFonts w:ascii="Times New Roman" w:hAnsi="Times New Roman"/>
          <w:spacing w:val="-2"/>
          <w:sz w:val="20"/>
          <w:szCs w:val="20"/>
        </w:rPr>
        <w:t xml:space="preserve"> 00 коп.</w:t>
      </w:r>
    </w:p>
    <w:p w14:paraId="72E11CFD" w14:textId="2A09B6CB" w:rsidR="000A384D" w:rsidRPr="00D04E0B" w:rsidRDefault="000A384D" w:rsidP="008B78ED">
      <w:pPr>
        <w:pStyle w:val="ad"/>
        <w:numPr>
          <w:ilvl w:val="0"/>
          <w:numId w:val="24"/>
        </w:numPr>
        <w:tabs>
          <w:tab w:val="left" w:pos="284"/>
          <w:tab w:val="left" w:pos="426"/>
          <w:tab w:val="left" w:pos="993"/>
        </w:tabs>
        <w:spacing w:after="0" w:line="240" w:lineRule="auto"/>
        <w:ind w:left="0" w:right="-57" w:firstLine="0"/>
        <w:jc w:val="both"/>
        <w:rPr>
          <w:rFonts w:ascii="Times New Roman" w:hAnsi="Times New Roman"/>
          <w:spacing w:val="-2"/>
          <w:sz w:val="20"/>
          <w:szCs w:val="20"/>
        </w:rPr>
      </w:pPr>
      <w:r w:rsidRPr="00D04E0B">
        <w:rPr>
          <w:rFonts w:ascii="Times New Roman" w:hAnsi="Times New Roman"/>
          <w:b/>
          <w:spacing w:val="-2"/>
          <w:sz w:val="20"/>
          <w:szCs w:val="20"/>
        </w:rPr>
        <w:t>стоимость недвижимого имущества пом. 34</w:t>
      </w:r>
      <w:r w:rsidRPr="00D04E0B">
        <w:rPr>
          <w:rFonts w:ascii="Times New Roman" w:hAnsi="Times New Roman"/>
          <w:spacing w:val="-2"/>
          <w:sz w:val="20"/>
          <w:szCs w:val="20"/>
        </w:rPr>
        <w:t>, за исключением земельного участка, в размере 18 086 000 (восемнадцать миллионов восемьдесят шесть тысяч) руб</w:t>
      </w:r>
      <w:r w:rsidR="00052897" w:rsidRPr="00D04E0B">
        <w:rPr>
          <w:rFonts w:ascii="Times New Roman" w:hAnsi="Times New Roman"/>
          <w:spacing w:val="-2"/>
          <w:sz w:val="20"/>
          <w:szCs w:val="20"/>
        </w:rPr>
        <w:t>.</w:t>
      </w:r>
      <w:r w:rsidRPr="00D04E0B">
        <w:rPr>
          <w:rFonts w:ascii="Times New Roman" w:hAnsi="Times New Roman"/>
          <w:spacing w:val="-2"/>
          <w:sz w:val="20"/>
          <w:szCs w:val="20"/>
        </w:rPr>
        <w:t xml:space="preserve"> 00 коп., кроме того НДС (</w:t>
      </w:r>
      <w:r w:rsidRPr="00D04E0B">
        <w:rPr>
          <w:rFonts w:ascii="Times New Roman" w:hAnsi="Times New Roman"/>
          <w:sz w:val="20"/>
          <w:szCs w:val="20"/>
        </w:rPr>
        <w:t>20</w:t>
      </w:r>
      <w:r w:rsidRPr="00D04E0B">
        <w:rPr>
          <w:rFonts w:ascii="Times New Roman" w:hAnsi="Times New Roman"/>
          <w:spacing w:val="-2"/>
          <w:sz w:val="20"/>
          <w:szCs w:val="20"/>
        </w:rPr>
        <w:t>%) в размере 3 617 200 (три миллиона шестьсот семнадцать тысяч двести) руб</w:t>
      </w:r>
      <w:r w:rsidR="00052897" w:rsidRPr="00D04E0B">
        <w:rPr>
          <w:rFonts w:ascii="Times New Roman" w:hAnsi="Times New Roman"/>
          <w:spacing w:val="-2"/>
          <w:sz w:val="20"/>
          <w:szCs w:val="20"/>
        </w:rPr>
        <w:t>.</w:t>
      </w:r>
      <w:r w:rsidRPr="00D04E0B">
        <w:rPr>
          <w:rFonts w:ascii="Times New Roman" w:hAnsi="Times New Roman"/>
          <w:spacing w:val="-2"/>
          <w:sz w:val="20"/>
          <w:szCs w:val="20"/>
        </w:rPr>
        <w:t xml:space="preserve"> 00 коп., всего с учетом НДС 21 703 200 (двадцать один миллион семьсот три тысячи двести) руб</w:t>
      </w:r>
      <w:r w:rsidR="00052897" w:rsidRPr="00D04E0B">
        <w:rPr>
          <w:rFonts w:ascii="Times New Roman" w:hAnsi="Times New Roman"/>
          <w:spacing w:val="-2"/>
          <w:sz w:val="20"/>
          <w:szCs w:val="20"/>
        </w:rPr>
        <w:t>.</w:t>
      </w:r>
      <w:r w:rsidRPr="00D04E0B">
        <w:rPr>
          <w:rFonts w:ascii="Times New Roman" w:hAnsi="Times New Roman"/>
          <w:spacing w:val="-2"/>
          <w:sz w:val="20"/>
          <w:szCs w:val="20"/>
        </w:rPr>
        <w:t xml:space="preserve"> 00 коп.</w:t>
      </w:r>
    </w:p>
    <w:p w14:paraId="41221DE8" w14:textId="7A06B0F6" w:rsidR="000A384D" w:rsidRPr="00D04E0B" w:rsidRDefault="000A384D" w:rsidP="008B78ED">
      <w:pPr>
        <w:pStyle w:val="ad"/>
        <w:numPr>
          <w:ilvl w:val="0"/>
          <w:numId w:val="24"/>
        </w:numPr>
        <w:tabs>
          <w:tab w:val="left" w:pos="284"/>
          <w:tab w:val="left" w:pos="426"/>
          <w:tab w:val="left" w:pos="993"/>
        </w:tabs>
        <w:spacing w:after="0" w:line="240" w:lineRule="auto"/>
        <w:ind w:left="0" w:right="-57" w:firstLine="0"/>
        <w:jc w:val="both"/>
        <w:rPr>
          <w:rFonts w:ascii="Times New Roman" w:hAnsi="Times New Roman"/>
          <w:spacing w:val="-2"/>
          <w:sz w:val="20"/>
          <w:szCs w:val="20"/>
        </w:rPr>
      </w:pPr>
      <w:r w:rsidRPr="00D04E0B">
        <w:rPr>
          <w:rFonts w:ascii="Times New Roman" w:hAnsi="Times New Roman"/>
          <w:b/>
          <w:spacing w:val="-2"/>
          <w:sz w:val="20"/>
          <w:szCs w:val="20"/>
        </w:rPr>
        <w:t>стоимость недвижимого имущества пом. 24</w:t>
      </w:r>
      <w:r w:rsidRPr="00D04E0B">
        <w:rPr>
          <w:rFonts w:ascii="Times New Roman" w:hAnsi="Times New Roman"/>
          <w:spacing w:val="-2"/>
          <w:sz w:val="20"/>
          <w:szCs w:val="20"/>
        </w:rPr>
        <w:t>, за исключением земельного участка, в размере 22 032 000 (двадцать два миллиона тридцать две тысячи) руб</w:t>
      </w:r>
      <w:r w:rsidR="00052897" w:rsidRPr="00D04E0B">
        <w:rPr>
          <w:rFonts w:ascii="Times New Roman" w:hAnsi="Times New Roman"/>
          <w:spacing w:val="-2"/>
          <w:sz w:val="20"/>
          <w:szCs w:val="20"/>
        </w:rPr>
        <w:t>.</w:t>
      </w:r>
      <w:r w:rsidRPr="00D04E0B">
        <w:rPr>
          <w:rFonts w:ascii="Times New Roman" w:hAnsi="Times New Roman"/>
          <w:spacing w:val="-2"/>
          <w:sz w:val="20"/>
          <w:szCs w:val="20"/>
        </w:rPr>
        <w:t xml:space="preserve"> 00 коп., кроме того НДС (</w:t>
      </w:r>
      <w:r w:rsidRPr="00D04E0B">
        <w:rPr>
          <w:rFonts w:ascii="Times New Roman" w:hAnsi="Times New Roman"/>
          <w:sz w:val="20"/>
          <w:szCs w:val="20"/>
        </w:rPr>
        <w:t>20</w:t>
      </w:r>
      <w:r w:rsidRPr="00D04E0B">
        <w:rPr>
          <w:rFonts w:ascii="Times New Roman" w:hAnsi="Times New Roman"/>
          <w:spacing w:val="-2"/>
          <w:sz w:val="20"/>
          <w:szCs w:val="20"/>
        </w:rPr>
        <w:t>%) в размере 4 406 400 (четыре миллиона четыреста шесть тысяч четыреста) руб</w:t>
      </w:r>
      <w:r w:rsidR="00052897" w:rsidRPr="00D04E0B">
        <w:rPr>
          <w:rFonts w:ascii="Times New Roman" w:hAnsi="Times New Roman"/>
          <w:spacing w:val="-2"/>
          <w:sz w:val="20"/>
          <w:szCs w:val="20"/>
        </w:rPr>
        <w:t>.</w:t>
      </w:r>
      <w:r w:rsidRPr="00D04E0B">
        <w:rPr>
          <w:rFonts w:ascii="Times New Roman" w:hAnsi="Times New Roman"/>
          <w:spacing w:val="-2"/>
          <w:sz w:val="20"/>
          <w:szCs w:val="20"/>
        </w:rPr>
        <w:t xml:space="preserve"> 00 коп., всего с учетом НДС 26 438 400 (двадцать шесть миллионов четыреста тридцать восемь тысяч четыреста) руб</w:t>
      </w:r>
      <w:r w:rsidR="00052897" w:rsidRPr="00D04E0B">
        <w:rPr>
          <w:rFonts w:ascii="Times New Roman" w:hAnsi="Times New Roman"/>
          <w:spacing w:val="-2"/>
          <w:sz w:val="20"/>
          <w:szCs w:val="20"/>
        </w:rPr>
        <w:t>.</w:t>
      </w:r>
      <w:r w:rsidRPr="00D04E0B">
        <w:rPr>
          <w:rFonts w:ascii="Times New Roman" w:hAnsi="Times New Roman"/>
          <w:spacing w:val="-2"/>
          <w:sz w:val="20"/>
          <w:szCs w:val="20"/>
        </w:rPr>
        <w:t xml:space="preserve"> 00 коп.</w:t>
      </w:r>
    </w:p>
    <w:p w14:paraId="54E21AD5" w14:textId="408CB40E" w:rsidR="000A384D" w:rsidRPr="00D04E0B" w:rsidRDefault="000A384D" w:rsidP="008B78ED">
      <w:pPr>
        <w:pStyle w:val="ad"/>
        <w:numPr>
          <w:ilvl w:val="0"/>
          <w:numId w:val="24"/>
        </w:numPr>
        <w:tabs>
          <w:tab w:val="left" w:pos="284"/>
          <w:tab w:val="left" w:pos="426"/>
          <w:tab w:val="left" w:pos="993"/>
        </w:tabs>
        <w:spacing w:after="0" w:line="240" w:lineRule="auto"/>
        <w:ind w:left="0" w:right="-57" w:firstLine="0"/>
        <w:jc w:val="both"/>
        <w:rPr>
          <w:rFonts w:ascii="Times New Roman" w:hAnsi="Times New Roman"/>
          <w:spacing w:val="-2"/>
          <w:sz w:val="20"/>
          <w:szCs w:val="20"/>
        </w:rPr>
      </w:pPr>
      <w:r w:rsidRPr="00D04E0B">
        <w:rPr>
          <w:rFonts w:ascii="Times New Roman" w:hAnsi="Times New Roman"/>
          <w:b/>
          <w:spacing w:val="-2"/>
          <w:sz w:val="20"/>
          <w:szCs w:val="20"/>
        </w:rPr>
        <w:t>стоимость недвижимого имущества пом. 20</w:t>
      </w:r>
      <w:r w:rsidRPr="00D04E0B">
        <w:rPr>
          <w:rFonts w:ascii="Times New Roman" w:hAnsi="Times New Roman"/>
          <w:spacing w:val="-2"/>
          <w:sz w:val="20"/>
          <w:szCs w:val="20"/>
        </w:rPr>
        <w:t>, за исключением земельного участка, в размере 22 506 666 (двадцать два миллиона пятьсот шесть тысяч шестьсот шестьдесят шесть) руб</w:t>
      </w:r>
      <w:r w:rsidR="00052897" w:rsidRPr="00D04E0B">
        <w:rPr>
          <w:rFonts w:ascii="Times New Roman" w:hAnsi="Times New Roman"/>
          <w:spacing w:val="-2"/>
          <w:sz w:val="20"/>
          <w:szCs w:val="20"/>
        </w:rPr>
        <w:t>.</w:t>
      </w:r>
      <w:r w:rsidRPr="00D04E0B">
        <w:rPr>
          <w:rFonts w:ascii="Times New Roman" w:hAnsi="Times New Roman"/>
          <w:spacing w:val="-2"/>
          <w:sz w:val="20"/>
          <w:szCs w:val="20"/>
        </w:rPr>
        <w:t xml:space="preserve"> 67 коп., кроме того НДС (</w:t>
      </w:r>
      <w:r w:rsidRPr="00D04E0B">
        <w:rPr>
          <w:rFonts w:ascii="Times New Roman" w:hAnsi="Times New Roman"/>
          <w:sz w:val="20"/>
          <w:szCs w:val="20"/>
        </w:rPr>
        <w:t>20</w:t>
      </w:r>
      <w:r w:rsidRPr="00D04E0B">
        <w:rPr>
          <w:rFonts w:ascii="Times New Roman" w:hAnsi="Times New Roman"/>
          <w:spacing w:val="-2"/>
          <w:sz w:val="20"/>
          <w:szCs w:val="20"/>
        </w:rPr>
        <w:t>%) в размере 4 501 333 (четыре миллиона пятьсот одна тысяча триста тридцать три) руб</w:t>
      </w:r>
      <w:r w:rsidR="00052897" w:rsidRPr="00D04E0B">
        <w:rPr>
          <w:rFonts w:ascii="Times New Roman" w:hAnsi="Times New Roman"/>
          <w:spacing w:val="-2"/>
          <w:sz w:val="20"/>
          <w:szCs w:val="20"/>
        </w:rPr>
        <w:t>.</w:t>
      </w:r>
      <w:r w:rsidRPr="00D04E0B">
        <w:rPr>
          <w:rFonts w:ascii="Times New Roman" w:hAnsi="Times New Roman"/>
          <w:spacing w:val="-2"/>
          <w:sz w:val="20"/>
          <w:szCs w:val="20"/>
        </w:rPr>
        <w:t xml:space="preserve"> 33 коп., всего с учетом НДС 27 008 000 (двадцать семь миллионов восемь тысяч) руб</w:t>
      </w:r>
      <w:r w:rsidR="00052897" w:rsidRPr="00D04E0B">
        <w:rPr>
          <w:rFonts w:ascii="Times New Roman" w:hAnsi="Times New Roman"/>
          <w:spacing w:val="-2"/>
          <w:sz w:val="20"/>
          <w:szCs w:val="20"/>
        </w:rPr>
        <w:t>.</w:t>
      </w:r>
      <w:r w:rsidRPr="00D04E0B">
        <w:rPr>
          <w:rFonts w:ascii="Times New Roman" w:hAnsi="Times New Roman"/>
          <w:spacing w:val="-2"/>
          <w:sz w:val="20"/>
          <w:szCs w:val="20"/>
        </w:rPr>
        <w:t xml:space="preserve"> 00 коп.</w:t>
      </w:r>
    </w:p>
    <w:p w14:paraId="012C3726" w14:textId="1D4BE26B" w:rsidR="000A384D" w:rsidRPr="00D04E0B" w:rsidRDefault="000A384D" w:rsidP="008B78ED">
      <w:pPr>
        <w:pStyle w:val="ad"/>
        <w:numPr>
          <w:ilvl w:val="0"/>
          <w:numId w:val="24"/>
        </w:numPr>
        <w:tabs>
          <w:tab w:val="left" w:pos="284"/>
          <w:tab w:val="left" w:pos="426"/>
          <w:tab w:val="left" w:pos="993"/>
        </w:tabs>
        <w:spacing w:after="0" w:line="240" w:lineRule="auto"/>
        <w:ind w:left="0" w:right="-57" w:firstLine="0"/>
        <w:jc w:val="both"/>
        <w:rPr>
          <w:rFonts w:ascii="Times New Roman" w:hAnsi="Times New Roman"/>
          <w:spacing w:val="-2"/>
          <w:sz w:val="20"/>
          <w:szCs w:val="20"/>
        </w:rPr>
      </w:pPr>
      <w:r w:rsidRPr="00D04E0B">
        <w:rPr>
          <w:rFonts w:ascii="Times New Roman" w:hAnsi="Times New Roman"/>
          <w:b/>
          <w:spacing w:val="-2"/>
          <w:sz w:val="20"/>
          <w:szCs w:val="20"/>
        </w:rPr>
        <w:t>стоимость земельного участка</w:t>
      </w:r>
      <w:r w:rsidRPr="00D04E0B">
        <w:rPr>
          <w:rFonts w:ascii="Times New Roman" w:hAnsi="Times New Roman"/>
          <w:spacing w:val="-2"/>
          <w:sz w:val="20"/>
          <w:szCs w:val="20"/>
        </w:rPr>
        <w:t xml:space="preserve"> в размере 9 577 600 (девять миллионов пятьсот семьдесят семь тысяч шестьсот) руб</w:t>
      </w:r>
      <w:r w:rsidR="00052897" w:rsidRPr="00D04E0B">
        <w:rPr>
          <w:rFonts w:ascii="Times New Roman" w:hAnsi="Times New Roman"/>
          <w:spacing w:val="-2"/>
          <w:sz w:val="20"/>
          <w:szCs w:val="20"/>
        </w:rPr>
        <w:t>.</w:t>
      </w:r>
      <w:r w:rsidRPr="00D04E0B">
        <w:rPr>
          <w:rFonts w:ascii="Times New Roman" w:hAnsi="Times New Roman"/>
          <w:spacing w:val="-2"/>
          <w:sz w:val="20"/>
          <w:szCs w:val="20"/>
        </w:rPr>
        <w:t xml:space="preserve"> 00 коп. НДС не облагается согласно подпункта 6 пункта 2 статьи 146 НК РФ.</w:t>
      </w:r>
    </w:p>
    <w:p w14:paraId="192028A3" w14:textId="77777777" w:rsidR="009B1715" w:rsidRPr="00D04E0B" w:rsidRDefault="009B1715" w:rsidP="008B78ED">
      <w:pPr>
        <w:pStyle w:val="aa"/>
        <w:tabs>
          <w:tab w:val="left" w:pos="284"/>
          <w:tab w:val="left" w:pos="426"/>
        </w:tabs>
      </w:pPr>
    </w:p>
    <w:p w14:paraId="4ED3C473" w14:textId="1D11CF12" w:rsidR="00C37917" w:rsidRPr="009B1715" w:rsidRDefault="00C37917" w:rsidP="009B1715">
      <w:pPr>
        <w:tabs>
          <w:tab w:val="left" w:pos="142"/>
          <w:tab w:val="left" w:pos="284"/>
          <w:tab w:val="left" w:pos="426"/>
        </w:tabs>
        <w:rPr>
          <w:sz w:val="20"/>
          <w:szCs w:val="20"/>
        </w:rPr>
      </w:pPr>
    </w:p>
    <w:p w14:paraId="2AE8ED1D" w14:textId="77777777" w:rsidR="00D41F54" w:rsidRPr="009B1715" w:rsidRDefault="00D41F54" w:rsidP="009B1715">
      <w:pPr>
        <w:pStyle w:val="aa"/>
        <w:tabs>
          <w:tab w:val="left" w:pos="284"/>
          <w:tab w:val="left" w:pos="426"/>
        </w:tabs>
      </w:pPr>
    </w:p>
  </w:footnote>
  <w:footnote w:id="2">
    <w:p w14:paraId="0E94CCAD" w14:textId="77777777" w:rsidR="00705B53" w:rsidRPr="00077946" w:rsidRDefault="00705B53" w:rsidP="009B1715">
      <w:pPr>
        <w:pStyle w:val="aa"/>
        <w:tabs>
          <w:tab w:val="left" w:pos="284"/>
          <w:tab w:val="left" w:pos="426"/>
        </w:tabs>
        <w:jc w:val="both"/>
      </w:pPr>
      <w:r w:rsidRPr="009B1715">
        <w:rPr>
          <w:rStyle w:val="ac"/>
        </w:rPr>
        <w:footnoteRef/>
      </w:r>
      <w:r w:rsidRPr="009B1715">
        <w:t xml:space="preserve">   Физические  и юридические  лица,  поименованными непосредственно  в   Перечн</w:t>
      </w:r>
      <w:r w:rsidRPr="00077946">
        <w:t>е, а   также организации,</w:t>
      </w:r>
    </w:p>
    <w:p w14:paraId="7D7CBE1E" w14:textId="77777777" w:rsidR="00705B53" w:rsidRPr="00077946" w:rsidRDefault="00705B53" w:rsidP="00705B53">
      <w:pPr>
        <w:pStyle w:val="aa"/>
        <w:jc w:val="both"/>
      </w:pPr>
      <w:r w:rsidRPr="00077946">
        <w:t xml:space="preserve">находящиеся  в их собственности  или под их контролем (далее – Субъекты  санкций РФ) </w:t>
      </w:r>
    </w:p>
    <w:p w14:paraId="35968AB9" w14:textId="77777777" w:rsidR="00705B53" w:rsidRPr="00077946" w:rsidRDefault="00705B53" w:rsidP="00705B53">
      <w:pPr>
        <w:pStyle w:val="aa"/>
        <w:jc w:val="both"/>
      </w:pPr>
      <w:r w:rsidRPr="00077946">
        <w:t>Лицом    находящимися  в  собственности  признаются    лицо  доля участия (прямого или косвенного) которого  или в совокупности нескольких лиц, из числа поименованных в Перечне, в юридическом лице равна или превышает 50%.</w:t>
      </w:r>
    </w:p>
    <w:p w14:paraId="6B549E91" w14:textId="77777777" w:rsidR="00705B53" w:rsidRPr="00077946" w:rsidRDefault="00705B53" w:rsidP="00705B53">
      <w:pPr>
        <w:pStyle w:val="aa"/>
        <w:jc w:val="both"/>
      </w:pPr>
      <w:r w:rsidRPr="00077946">
        <w:t>Лицо признается Контролирующим лицом организации при наличии одного из следующих признаков:</w:t>
      </w:r>
    </w:p>
    <w:p w14:paraId="285405D5" w14:textId="77777777" w:rsidR="00705B53" w:rsidRPr="00077946" w:rsidRDefault="00705B53" w:rsidP="00705B53">
      <w:pPr>
        <w:pStyle w:val="aa"/>
        <w:jc w:val="both"/>
      </w:pPr>
      <w:r w:rsidRPr="00077946">
        <w:t xml:space="preserve">1) контролирующее лицо имеет право прямо или косвенно распоряжаться (в т. ч. на основании договора доверительного управления  имуществом, договора простого товарищества, договора поручения или в результате других сделок либо по иным основаниям) более чем  50% (для организаций, осуществляющих пользование участком недр федерального значения и (или) добычу (вылов) водных  биологических ресурсов – 25%) общего количества голосов, приходящихся на голосующие акции (доли), составляющие уставный   капитал контролируемого лица (в т. ч. в случае, если указанное право временно передано иному лицу (иным лицам) на основании  договора доверительного управления имуществом, договора залога, договора </w:t>
      </w:r>
      <w:proofErr w:type="spellStart"/>
      <w:r w:rsidRPr="00077946">
        <w:t>репо</w:t>
      </w:r>
      <w:proofErr w:type="spellEnd"/>
      <w:r w:rsidRPr="00077946">
        <w:t>, обеспечительного платежа, иного соглашения или  сделки);</w:t>
      </w:r>
    </w:p>
    <w:p w14:paraId="3A70783F" w14:textId="77777777" w:rsidR="00705B53" w:rsidRPr="00077946" w:rsidRDefault="00705B53" w:rsidP="00705B53">
      <w:pPr>
        <w:pStyle w:val="aa"/>
        <w:jc w:val="both"/>
      </w:pPr>
      <w:r w:rsidRPr="00077946">
        <w:t xml:space="preserve">2) контролирующее лицо на основании договора или по иным основаниям получило право или полномочие определять решения,   принимаемые контролируемым лицом, в т.ч. условия осуществления контролируемым лицом предпринимательской деятельности; </w:t>
      </w:r>
    </w:p>
    <w:p w14:paraId="07C1E7C0" w14:textId="77777777" w:rsidR="00705B53" w:rsidRPr="00077946" w:rsidRDefault="00705B53" w:rsidP="00705B53">
      <w:pPr>
        <w:pStyle w:val="aa"/>
        <w:jc w:val="both"/>
      </w:pPr>
      <w:r w:rsidRPr="00077946">
        <w:t>3) контролирующее лицо имеет право назначать единоличный исполнительный орган (ЕИО) и (или) более чем 50% состава  коллегиального исполнительного органа контролируемого лица и (или) имеет безусловную возможность избирать более чем 50% состава   совета директоров (наблюдательного совета) или иного коллегиального органа управления контролируемого лица;</w:t>
      </w:r>
    </w:p>
    <w:p w14:paraId="34E46294" w14:textId="77777777" w:rsidR="00705B53" w:rsidRPr="00077946" w:rsidRDefault="00705B53" w:rsidP="00705B53">
      <w:pPr>
        <w:pStyle w:val="aa"/>
        <w:jc w:val="both"/>
      </w:pPr>
      <w:r w:rsidRPr="00077946">
        <w:t>4) контролирующее лицо осуществляет полномочия управляющей компании контролируемого лица.</w:t>
      </w:r>
    </w:p>
    <w:p w14:paraId="38A69997" w14:textId="77777777" w:rsidR="00705B53" w:rsidRDefault="00705B53" w:rsidP="00705B53">
      <w:pPr>
        <w:pStyle w:val="aa"/>
      </w:pPr>
    </w:p>
  </w:footnote>
  <w:footnote w:id="3">
    <w:p w14:paraId="586B7666" w14:textId="77777777" w:rsidR="00947FB9" w:rsidRDefault="00947FB9" w:rsidP="00947FB9">
      <w:pPr>
        <w:pStyle w:val="aa"/>
        <w:jc w:val="both"/>
        <w:rPr>
          <w:color w:val="000000" w:themeColor="text1"/>
        </w:rPr>
      </w:pPr>
      <w:r>
        <w:rPr>
          <w:color w:val="000000" w:themeColor="text1"/>
          <w:vertAlign w:val="superscript"/>
          <w:lang w:val="ru-RU"/>
        </w:rPr>
        <w:t xml:space="preserve">1    </w:t>
      </w:r>
      <w:r>
        <w:rPr>
          <w:color w:val="000000" w:themeColor="text1"/>
        </w:rPr>
        <w:t>Термин изменяется в зависимости от организационно-правовой формы.</w:t>
      </w:r>
    </w:p>
    <w:p w14:paraId="2DAA01CB" w14:textId="77777777" w:rsidR="00947FB9" w:rsidRDefault="00947FB9" w:rsidP="00947FB9">
      <w:pPr>
        <w:pStyle w:val="aa"/>
        <w:jc w:val="both"/>
        <w:rPr>
          <w:color w:val="000000" w:themeColor="text1"/>
        </w:rPr>
      </w:pPr>
      <w:r>
        <w:rPr>
          <w:color w:val="000000" w:themeColor="text1"/>
          <w:vertAlign w:val="superscript"/>
        </w:rPr>
        <w:footnoteRef/>
      </w:r>
      <w:r>
        <w:rPr>
          <w:color w:val="000000" w:themeColor="text1"/>
        </w:rPr>
        <w:t xml:space="preserve">  Ненужное зачеркнуть.</w:t>
      </w:r>
    </w:p>
  </w:footnote>
  <w:footnote w:id="4">
    <w:p w14:paraId="6E13A14F" w14:textId="77777777" w:rsidR="00947FB9" w:rsidRDefault="00947FB9" w:rsidP="00947FB9">
      <w:pPr>
        <w:pStyle w:val="aa"/>
        <w:jc w:val="both"/>
      </w:pPr>
      <w:r>
        <w:rPr>
          <w:rStyle w:val="ac"/>
        </w:rPr>
        <w:footnoteRef/>
      </w:r>
      <w:r>
        <w:t xml:space="preserve"> Под </w:t>
      </w:r>
      <w:proofErr w:type="spellStart"/>
      <w:r>
        <w:t>Госучастником</w:t>
      </w:r>
      <w:proofErr w:type="spellEnd"/>
      <w:r>
        <w:t xml:space="preserve"> понимаются государственные органы, государственные предприятия/ организации/ учреждения, государственные корпорации/государственные органы иностранного государства.</w:t>
      </w:r>
    </w:p>
  </w:footnote>
  <w:footnote w:id="5">
    <w:p w14:paraId="0220485E" w14:textId="77777777" w:rsidR="00947FB9" w:rsidRDefault="00947FB9" w:rsidP="00947FB9">
      <w:pPr>
        <w:pStyle w:val="aa"/>
      </w:pPr>
      <w:r>
        <w:rPr>
          <w:rStyle w:val="ac"/>
        </w:rPr>
        <w:footnoteRef/>
      </w:r>
      <w:r>
        <w:t xml:space="preserve"> В отношении </w:t>
      </w:r>
      <w:proofErr w:type="spellStart"/>
      <w:r>
        <w:t>Госучастника</w:t>
      </w:r>
      <w:proofErr w:type="spellEnd"/>
      <w:r>
        <w:t xml:space="preserve"> заполняются 1, 3, 4 столбцы таблицы.</w:t>
      </w:r>
    </w:p>
  </w:footnote>
  <w:footnote w:id="6">
    <w:p w14:paraId="2B84EA95" w14:textId="77777777" w:rsidR="00947FB9" w:rsidRDefault="00947FB9" w:rsidP="00947FB9">
      <w:pPr>
        <w:pStyle w:val="aa"/>
      </w:pPr>
      <w:r>
        <w:rPr>
          <w:rStyle w:val="ac"/>
        </w:rPr>
        <w:footnoteRef/>
      </w:r>
      <w:r>
        <w:t xml:space="preserve"> Документ, удостоверяющий личность</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074BB"/>
    <w:multiLevelType w:val="multilevel"/>
    <w:tmpl w:val="D7FA2D4A"/>
    <w:lvl w:ilvl="0">
      <w:start w:val="1"/>
      <w:numFmt w:val="bullet"/>
      <w:lvlText w:val=""/>
      <w:lvlJc w:val="left"/>
      <w:pPr>
        <w:ind w:left="927" w:hanging="360"/>
      </w:pPr>
      <w:rPr>
        <w:rFonts w:ascii="Symbol" w:hAnsi="Symbol" w:hint="default"/>
      </w:rPr>
    </w:lvl>
    <w:lvl w:ilvl="1">
      <w:start w:val="1"/>
      <w:numFmt w:val="decimal"/>
      <w:isLgl/>
      <w:lvlText w:val="%1.%2."/>
      <w:lvlJc w:val="left"/>
      <w:pPr>
        <w:ind w:left="987" w:hanging="4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 w15:restartNumberingAfterBreak="0">
    <w:nsid w:val="105542F4"/>
    <w:multiLevelType w:val="multilevel"/>
    <w:tmpl w:val="246CB130"/>
    <w:lvl w:ilvl="0">
      <w:start w:val="1"/>
      <w:numFmt w:val="decimal"/>
      <w:lvlText w:val="%1."/>
      <w:lvlJc w:val="left"/>
      <w:pPr>
        <w:ind w:left="786" w:hanging="360"/>
      </w:pPr>
      <w:rPr>
        <w:rFonts w:hint="default"/>
        <w:b w:val="0"/>
      </w:rPr>
    </w:lvl>
    <w:lvl w:ilvl="1">
      <w:start w:val="1"/>
      <w:numFmt w:val="decimal"/>
      <w:lvlText w:val="%1.%2."/>
      <w:lvlJc w:val="left"/>
      <w:pPr>
        <w:ind w:left="367" w:hanging="432"/>
      </w:pPr>
      <w:rPr>
        <w:b w:val="0"/>
      </w:rPr>
    </w:lvl>
    <w:lvl w:ilvl="2">
      <w:start w:val="1"/>
      <w:numFmt w:val="decimal"/>
      <w:lvlText w:val="%1.%2.%3."/>
      <w:lvlJc w:val="left"/>
      <w:pPr>
        <w:ind w:left="799" w:hanging="504"/>
      </w:pPr>
    </w:lvl>
    <w:lvl w:ilvl="3">
      <w:start w:val="1"/>
      <w:numFmt w:val="decimal"/>
      <w:lvlText w:val="%1.%2.%3.%4."/>
      <w:lvlJc w:val="left"/>
      <w:pPr>
        <w:ind w:left="1303" w:hanging="648"/>
      </w:pPr>
    </w:lvl>
    <w:lvl w:ilvl="4">
      <w:start w:val="1"/>
      <w:numFmt w:val="decimal"/>
      <w:lvlText w:val="%1.%2.%3.%4.%5."/>
      <w:lvlJc w:val="left"/>
      <w:pPr>
        <w:ind w:left="1807" w:hanging="792"/>
      </w:pPr>
    </w:lvl>
    <w:lvl w:ilvl="5">
      <w:start w:val="1"/>
      <w:numFmt w:val="decimal"/>
      <w:lvlText w:val="%1.%2.%3.%4.%5.%6."/>
      <w:lvlJc w:val="left"/>
      <w:pPr>
        <w:ind w:left="2311" w:hanging="936"/>
      </w:pPr>
    </w:lvl>
    <w:lvl w:ilvl="6">
      <w:start w:val="1"/>
      <w:numFmt w:val="decimal"/>
      <w:lvlText w:val="%1.%2.%3.%4.%5.%6.%7."/>
      <w:lvlJc w:val="left"/>
      <w:pPr>
        <w:ind w:left="2815" w:hanging="1080"/>
      </w:pPr>
    </w:lvl>
    <w:lvl w:ilvl="7">
      <w:start w:val="1"/>
      <w:numFmt w:val="decimal"/>
      <w:lvlText w:val="%1.%2.%3.%4.%5.%6.%7.%8."/>
      <w:lvlJc w:val="left"/>
      <w:pPr>
        <w:ind w:left="3319" w:hanging="1224"/>
      </w:pPr>
    </w:lvl>
    <w:lvl w:ilvl="8">
      <w:start w:val="1"/>
      <w:numFmt w:val="decimal"/>
      <w:lvlText w:val="%1.%2.%3.%4.%5.%6.%7.%8.%9."/>
      <w:lvlJc w:val="left"/>
      <w:pPr>
        <w:ind w:left="3895" w:hanging="1440"/>
      </w:pPr>
    </w:lvl>
  </w:abstractNum>
  <w:abstractNum w:abstractNumId="2" w15:restartNumberingAfterBreak="0">
    <w:nsid w:val="1C9A69F7"/>
    <w:multiLevelType w:val="hybridMultilevel"/>
    <w:tmpl w:val="0358A85A"/>
    <w:lvl w:ilvl="0" w:tplc="79B20D2A">
      <w:start w:val="1"/>
      <w:numFmt w:val="bullet"/>
      <w:lvlText w:val=""/>
      <w:lvlJc w:val="left"/>
      <w:pPr>
        <w:ind w:left="782" w:hanging="360"/>
      </w:pPr>
      <w:rPr>
        <w:rFonts w:ascii="Symbol" w:hAnsi="Symbol" w:hint="default"/>
      </w:rPr>
    </w:lvl>
    <w:lvl w:ilvl="1" w:tplc="04190003">
      <w:start w:val="1"/>
      <w:numFmt w:val="bullet"/>
      <w:lvlText w:val="o"/>
      <w:lvlJc w:val="left"/>
      <w:pPr>
        <w:ind w:left="1502" w:hanging="360"/>
      </w:pPr>
      <w:rPr>
        <w:rFonts w:ascii="Courier New" w:hAnsi="Courier New" w:cs="Courier New" w:hint="default"/>
      </w:rPr>
    </w:lvl>
    <w:lvl w:ilvl="2" w:tplc="04190005">
      <w:start w:val="1"/>
      <w:numFmt w:val="bullet"/>
      <w:lvlText w:val=""/>
      <w:lvlJc w:val="left"/>
      <w:pPr>
        <w:ind w:left="2222" w:hanging="360"/>
      </w:pPr>
      <w:rPr>
        <w:rFonts w:ascii="Wingdings" w:hAnsi="Wingdings" w:hint="default"/>
      </w:rPr>
    </w:lvl>
    <w:lvl w:ilvl="3" w:tplc="04190001">
      <w:start w:val="1"/>
      <w:numFmt w:val="bullet"/>
      <w:lvlText w:val=""/>
      <w:lvlJc w:val="left"/>
      <w:pPr>
        <w:ind w:left="2942" w:hanging="360"/>
      </w:pPr>
      <w:rPr>
        <w:rFonts w:ascii="Symbol" w:hAnsi="Symbol" w:hint="default"/>
      </w:rPr>
    </w:lvl>
    <w:lvl w:ilvl="4" w:tplc="04190003">
      <w:start w:val="1"/>
      <w:numFmt w:val="bullet"/>
      <w:lvlText w:val="o"/>
      <w:lvlJc w:val="left"/>
      <w:pPr>
        <w:ind w:left="3662" w:hanging="360"/>
      </w:pPr>
      <w:rPr>
        <w:rFonts w:ascii="Courier New" w:hAnsi="Courier New" w:cs="Courier New" w:hint="default"/>
      </w:rPr>
    </w:lvl>
    <w:lvl w:ilvl="5" w:tplc="04190005">
      <w:start w:val="1"/>
      <w:numFmt w:val="bullet"/>
      <w:lvlText w:val=""/>
      <w:lvlJc w:val="left"/>
      <w:pPr>
        <w:ind w:left="4382" w:hanging="360"/>
      </w:pPr>
      <w:rPr>
        <w:rFonts w:ascii="Wingdings" w:hAnsi="Wingdings" w:hint="default"/>
      </w:rPr>
    </w:lvl>
    <w:lvl w:ilvl="6" w:tplc="04190001">
      <w:start w:val="1"/>
      <w:numFmt w:val="bullet"/>
      <w:lvlText w:val=""/>
      <w:lvlJc w:val="left"/>
      <w:pPr>
        <w:ind w:left="5102" w:hanging="360"/>
      </w:pPr>
      <w:rPr>
        <w:rFonts w:ascii="Symbol" w:hAnsi="Symbol" w:hint="default"/>
      </w:rPr>
    </w:lvl>
    <w:lvl w:ilvl="7" w:tplc="04190003">
      <w:start w:val="1"/>
      <w:numFmt w:val="bullet"/>
      <w:lvlText w:val="o"/>
      <w:lvlJc w:val="left"/>
      <w:pPr>
        <w:ind w:left="5822" w:hanging="360"/>
      </w:pPr>
      <w:rPr>
        <w:rFonts w:ascii="Courier New" w:hAnsi="Courier New" w:cs="Courier New" w:hint="default"/>
      </w:rPr>
    </w:lvl>
    <w:lvl w:ilvl="8" w:tplc="04190005">
      <w:start w:val="1"/>
      <w:numFmt w:val="bullet"/>
      <w:lvlText w:val=""/>
      <w:lvlJc w:val="left"/>
      <w:pPr>
        <w:ind w:left="6542" w:hanging="360"/>
      </w:pPr>
      <w:rPr>
        <w:rFonts w:ascii="Wingdings" w:hAnsi="Wingdings" w:hint="default"/>
      </w:rPr>
    </w:lvl>
  </w:abstractNum>
  <w:abstractNum w:abstractNumId="3" w15:restartNumberingAfterBreak="0">
    <w:nsid w:val="2EC9233A"/>
    <w:multiLevelType w:val="hybridMultilevel"/>
    <w:tmpl w:val="32B6D4EA"/>
    <w:lvl w:ilvl="0" w:tplc="E64A472E">
      <w:start w:val="1"/>
      <w:numFmt w:val="decimal"/>
      <w:lvlText w:val="%1)"/>
      <w:lvlJc w:val="left"/>
      <w:pPr>
        <w:ind w:left="1497" w:hanging="93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318734A9"/>
    <w:multiLevelType w:val="hybridMultilevel"/>
    <w:tmpl w:val="DC8C949E"/>
    <w:lvl w:ilvl="0" w:tplc="79B20D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31AC59D1"/>
    <w:multiLevelType w:val="multilevel"/>
    <w:tmpl w:val="CC22E45C"/>
    <w:lvl w:ilvl="0">
      <w:start w:val="1"/>
      <w:numFmt w:val="decimal"/>
      <w:lvlText w:val="%1."/>
      <w:lvlJc w:val="left"/>
      <w:pPr>
        <w:ind w:left="927" w:hanging="360"/>
      </w:pPr>
      <w:rPr>
        <w:rFonts w:hint="default"/>
      </w:rPr>
    </w:lvl>
    <w:lvl w:ilvl="1">
      <w:start w:val="1"/>
      <w:numFmt w:val="decimal"/>
      <w:isLgl/>
      <w:lvlText w:val="%1.%2."/>
      <w:lvlJc w:val="left"/>
      <w:pPr>
        <w:ind w:left="420" w:hanging="420"/>
      </w:pPr>
      <w:rPr>
        <w:rFonts w:hint="default"/>
        <w:b/>
        <w:bCs/>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6" w15:restartNumberingAfterBreak="0">
    <w:nsid w:val="356A50DE"/>
    <w:multiLevelType w:val="hybridMultilevel"/>
    <w:tmpl w:val="4EFA451C"/>
    <w:lvl w:ilvl="0" w:tplc="79B20D2A">
      <w:start w:val="1"/>
      <w:numFmt w:val="bullet"/>
      <w:lvlText w:val=""/>
      <w:lvlJc w:val="left"/>
      <w:pPr>
        <w:ind w:left="644" w:hanging="360"/>
      </w:pPr>
      <w:rPr>
        <w:rFonts w:ascii="Symbol" w:hAnsi="Symbol" w:hint="default"/>
      </w:rPr>
    </w:lvl>
    <w:lvl w:ilvl="1" w:tplc="04190003" w:tentative="1">
      <w:start w:val="1"/>
      <w:numFmt w:val="bullet"/>
      <w:lvlText w:val="o"/>
      <w:lvlJc w:val="left"/>
      <w:pPr>
        <w:ind w:left="1157" w:hanging="360"/>
      </w:pPr>
      <w:rPr>
        <w:rFonts w:ascii="Courier New" w:hAnsi="Courier New" w:cs="Courier New" w:hint="default"/>
      </w:rPr>
    </w:lvl>
    <w:lvl w:ilvl="2" w:tplc="04190005" w:tentative="1">
      <w:start w:val="1"/>
      <w:numFmt w:val="bullet"/>
      <w:lvlText w:val=""/>
      <w:lvlJc w:val="left"/>
      <w:pPr>
        <w:ind w:left="1877" w:hanging="360"/>
      </w:pPr>
      <w:rPr>
        <w:rFonts w:ascii="Wingdings" w:hAnsi="Wingdings" w:hint="default"/>
      </w:rPr>
    </w:lvl>
    <w:lvl w:ilvl="3" w:tplc="04190001" w:tentative="1">
      <w:start w:val="1"/>
      <w:numFmt w:val="bullet"/>
      <w:lvlText w:val=""/>
      <w:lvlJc w:val="left"/>
      <w:pPr>
        <w:ind w:left="2597" w:hanging="360"/>
      </w:pPr>
      <w:rPr>
        <w:rFonts w:ascii="Symbol" w:hAnsi="Symbol" w:hint="default"/>
      </w:rPr>
    </w:lvl>
    <w:lvl w:ilvl="4" w:tplc="04190003" w:tentative="1">
      <w:start w:val="1"/>
      <w:numFmt w:val="bullet"/>
      <w:lvlText w:val="o"/>
      <w:lvlJc w:val="left"/>
      <w:pPr>
        <w:ind w:left="3317" w:hanging="360"/>
      </w:pPr>
      <w:rPr>
        <w:rFonts w:ascii="Courier New" w:hAnsi="Courier New" w:cs="Courier New" w:hint="default"/>
      </w:rPr>
    </w:lvl>
    <w:lvl w:ilvl="5" w:tplc="04190005" w:tentative="1">
      <w:start w:val="1"/>
      <w:numFmt w:val="bullet"/>
      <w:lvlText w:val=""/>
      <w:lvlJc w:val="left"/>
      <w:pPr>
        <w:ind w:left="4037" w:hanging="360"/>
      </w:pPr>
      <w:rPr>
        <w:rFonts w:ascii="Wingdings" w:hAnsi="Wingdings" w:hint="default"/>
      </w:rPr>
    </w:lvl>
    <w:lvl w:ilvl="6" w:tplc="04190001" w:tentative="1">
      <w:start w:val="1"/>
      <w:numFmt w:val="bullet"/>
      <w:lvlText w:val=""/>
      <w:lvlJc w:val="left"/>
      <w:pPr>
        <w:ind w:left="4757" w:hanging="360"/>
      </w:pPr>
      <w:rPr>
        <w:rFonts w:ascii="Symbol" w:hAnsi="Symbol" w:hint="default"/>
      </w:rPr>
    </w:lvl>
    <w:lvl w:ilvl="7" w:tplc="04190003" w:tentative="1">
      <w:start w:val="1"/>
      <w:numFmt w:val="bullet"/>
      <w:lvlText w:val="o"/>
      <w:lvlJc w:val="left"/>
      <w:pPr>
        <w:ind w:left="5477" w:hanging="360"/>
      </w:pPr>
      <w:rPr>
        <w:rFonts w:ascii="Courier New" w:hAnsi="Courier New" w:cs="Courier New" w:hint="default"/>
      </w:rPr>
    </w:lvl>
    <w:lvl w:ilvl="8" w:tplc="04190005" w:tentative="1">
      <w:start w:val="1"/>
      <w:numFmt w:val="bullet"/>
      <w:lvlText w:val=""/>
      <w:lvlJc w:val="left"/>
      <w:pPr>
        <w:ind w:left="6197" w:hanging="360"/>
      </w:pPr>
      <w:rPr>
        <w:rFonts w:ascii="Wingdings" w:hAnsi="Wingdings" w:hint="default"/>
      </w:rPr>
    </w:lvl>
  </w:abstractNum>
  <w:abstractNum w:abstractNumId="7" w15:restartNumberingAfterBreak="0">
    <w:nsid w:val="36191697"/>
    <w:multiLevelType w:val="hybridMultilevel"/>
    <w:tmpl w:val="99141268"/>
    <w:lvl w:ilvl="0" w:tplc="ADECDA42">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3CE01244"/>
    <w:multiLevelType w:val="multilevel"/>
    <w:tmpl w:val="00FC14F6"/>
    <w:lvl w:ilvl="0">
      <w:start w:val="1"/>
      <w:numFmt w:val="bullet"/>
      <w:lvlText w:val=""/>
      <w:lvlJc w:val="left"/>
      <w:pPr>
        <w:ind w:left="927" w:hanging="360"/>
      </w:pPr>
      <w:rPr>
        <w:rFonts w:ascii="Symbol" w:hAnsi="Symbol" w:hint="default"/>
      </w:rPr>
    </w:lvl>
    <w:lvl w:ilvl="1">
      <w:start w:val="1"/>
      <w:numFmt w:val="decimal"/>
      <w:isLgl/>
      <w:lvlText w:val="%1.%2."/>
      <w:lvlJc w:val="left"/>
      <w:pPr>
        <w:ind w:left="987" w:hanging="4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9" w15:restartNumberingAfterBreak="0">
    <w:nsid w:val="4A0B3EF8"/>
    <w:multiLevelType w:val="multilevel"/>
    <w:tmpl w:val="7C10D2CE"/>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14" w:hanging="504"/>
      </w:pPr>
      <w:rPr>
        <w:b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51F4364"/>
    <w:multiLevelType w:val="hybridMultilevel"/>
    <w:tmpl w:val="3E664EA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5A6B71B5"/>
    <w:multiLevelType w:val="hybridMultilevel"/>
    <w:tmpl w:val="3418C3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C7F2CD4"/>
    <w:multiLevelType w:val="hybridMultilevel"/>
    <w:tmpl w:val="C5026854"/>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15:restartNumberingAfterBreak="0">
    <w:nsid w:val="62482F8D"/>
    <w:multiLevelType w:val="hybridMultilevel"/>
    <w:tmpl w:val="F4BEC6A2"/>
    <w:lvl w:ilvl="0" w:tplc="ADECDA4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66C73B36"/>
    <w:multiLevelType w:val="hybridMultilevel"/>
    <w:tmpl w:val="8612E086"/>
    <w:lvl w:ilvl="0" w:tplc="ADECDA42">
      <w:start w:val="1"/>
      <w:numFmt w:val="bullet"/>
      <w:lvlText w:val=""/>
      <w:lvlJc w:val="left"/>
      <w:pPr>
        <w:ind w:left="2214"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15" w15:restartNumberingAfterBreak="0">
    <w:nsid w:val="6804252F"/>
    <w:multiLevelType w:val="multilevel"/>
    <w:tmpl w:val="61B01352"/>
    <w:lvl w:ilvl="0">
      <w:start w:val="1"/>
      <w:numFmt w:val="decimal"/>
      <w:lvlText w:val="%1."/>
      <w:lvlJc w:val="left"/>
      <w:pPr>
        <w:ind w:left="1211" w:hanging="360"/>
      </w:pPr>
      <w:rPr>
        <w:rFonts w:hint="default"/>
        <w:b w:val="0"/>
      </w:rPr>
    </w:lvl>
    <w:lvl w:ilvl="1">
      <w:start w:val="1"/>
      <w:numFmt w:val="decimal"/>
      <w:lvlText w:val="%1.%2."/>
      <w:lvlJc w:val="left"/>
      <w:pPr>
        <w:ind w:left="792" w:hanging="432"/>
      </w:pPr>
      <w:rPr>
        <w:b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9290573"/>
    <w:multiLevelType w:val="hybridMultilevel"/>
    <w:tmpl w:val="85E8AC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9B93C16"/>
    <w:multiLevelType w:val="multilevel"/>
    <w:tmpl w:val="957C2CE0"/>
    <w:lvl w:ilvl="0">
      <w:start w:val="1"/>
      <w:numFmt w:val="bullet"/>
      <w:lvlText w:val=""/>
      <w:lvlJc w:val="left"/>
      <w:pPr>
        <w:ind w:left="927" w:hanging="360"/>
      </w:pPr>
      <w:rPr>
        <w:rFonts w:ascii="Symbol" w:hAnsi="Symbol" w:hint="default"/>
      </w:rPr>
    </w:lvl>
    <w:lvl w:ilvl="1">
      <w:start w:val="1"/>
      <w:numFmt w:val="decimal"/>
      <w:isLgl/>
      <w:lvlText w:val="%1.%2."/>
      <w:lvlJc w:val="left"/>
      <w:pPr>
        <w:ind w:left="987" w:hanging="4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num w:numId="1" w16cid:durableId="3290247">
    <w:abstractNumId w:val="5"/>
  </w:num>
  <w:num w:numId="2" w16cid:durableId="2094161069">
    <w:abstractNumId w:val="14"/>
  </w:num>
  <w:num w:numId="3" w16cid:durableId="211894687">
    <w:abstractNumId w:val="3"/>
  </w:num>
  <w:num w:numId="4" w16cid:durableId="430203427">
    <w:abstractNumId w:val="13"/>
  </w:num>
  <w:num w:numId="5" w16cid:durableId="539131841">
    <w:abstractNumId w:val="12"/>
  </w:num>
  <w:num w:numId="6" w16cid:durableId="506292743">
    <w:abstractNumId w:val="2"/>
  </w:num>
  <w:num w:numId="7" w16cid:durableId="2109496734">
    <w:abstractNumId w:val="4"/>
  </w:num>
  <w:num w:numId="8" w16cid:durableId="1417290307">
    <w:abstractNumId w:val="10"/>
  </w:num>
  <w:num w:numId="9" w16cid:durableId="941645269">
    <w:abstractNumId w:val="17"/>
  </w:num>
  <w:num w:numId="10" w16cid:durableId="1932273836">
    <w:abstractNumId w:val="8"/>
  </w:num>
  <w:num w:numId="11" w16cid:durableId="854348785">
    <w:abstractNumId w:val="0"/>
  </w:num>
  <w:num w:numId="12" w16cid:durableId="1005595483">
    <w:abstractNumId w:val="7"/>
  </w:num>
  <w:num w:numId="13" w16cid:durableId="1114666220">
    <w:abstractNumId w:val="16"/>
  </w:num>
  <w:num w:numId="14" w16cid:durableId="866138337">
    <w:abstractNumId w:val="11"/>
  </w:num>
  <w:num w:numId="15" w16cid:durableId="811673636">
    <w:abstractNumId w:val="1"/>
  </w:num>
  <w:num w:numId="16" w16cid:durableId="1139228747">
    <w:abstractNumId w:val="15"/>
  </w:num>
  <w:num w:numId="17" w16cid:durableId="539249977">
    <w:abstractNumId w:val="6"/>
  </w:num>
  <w:num w:numId="18" w16cid:durableId="356002912">
    <w:abstractNumId w:val="9"/>
  </w:num>
  <w:num w:numId="19" w16cid:durableId="2056923264">
    <w:abstractNumId w:val="11"/>
  </w:num>
  <w:num w:numId="20" w16cid:durableId="726680771">
    <w:abstractNumId w:val="16"/>
  </w:num>
  <w:num w:numId="21" w16cid:durableId="179097614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383480755">
    <w:abstractNumId w:val="6"/>
  </w:num>
  <w:num w:numId="23" w16cid:durableId="546449860">
    <w:abstractNumId w:val="6"/>
  </w:num>
  <w:num w:numId="24" w16cid:durableId="1578057270">
    <w:abstractNumId w:val="6"/>
    <w:lvlOverride w:ilvl="0"/>
    <w:lvlOverride w:ilvl="1"/>
    <w:lvlOverride w:ilvl="2"/>
    <w:lvlOverride w:ilvl="3"/>
    <w:lvlOverride w:ilvl="4"/>
    <w:lvlOverride w:ilvl="5"/>
    <w:lvlOverride w:ilvl="6"/>
    <w:lvlOverride w:ilvl="7"/>
    <w:lvlOverride w:ilv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514"/>
    <w:rsid w:val="00000236"/>
    <w:rsid w:val="0000096E"/>
    <w:rsid w:val="00001297"/>
    <w:rsid w:val="0000211C"/>
    <w:rsid w:val="00002B60"/>
    <w:rsid w:val="00002DF2"/>
    <w:rsid w:val="0000338D"/>
    <w:rsid w:val="000049C1"/>
    <w:rsid w:val="00004E10"/>
    <w:rsid w:val="0000792B"/>
    <w:rsid w:val="0001102C"/>
    <w:rsid w:val="00011EF4"/>
    <w:rsid w:val="00013A76"/>
    <w:rsid w:val="0001531F"/>
    <w:rsid w:val="00015C3E"/>
    <w:rsid w:val="00016B7B"/>
    <w:rsid w:val="00017444"/>
    <w:rsid w:val="00017556"/>
    <w:rsid w:val="00017D32"/>
    <w:rsid w:val="00024200"/>
    <w:rsid w:val="000252B7"/>
    <w:rsid w:val="0002645E"/>
    <w:rsid w:val="0002676A"/>
    <w:rsid w:val="000267CB"/>
    <w:rsid w:val="0003019A"/>
    <w:rsid w:val="00030AC3"/>
    <w:rsid w:val="00030FC0"/>
    <w:rsid w:val="00031E10"/>
    <w:rsid w:val="00032692"/>
    <w:rsid w:val="00032C6C"/>
    <w:rsid w:val="00036228"/>
    <w:rsid w:val="00036715"/>
    <w:rsid w:val="000367DE"/>
    <w:rsid w:val="000417F2"/>
    <w:rsid w:val="0004380B"/>
    <w:rsid w:val="00043AAB"/>
    <w:rsid w:val="00044085"/>
    <w:rsid w:val="000470ED"/>
    <w:rsid w:val="00047F66"/>
    <w:rsid w:val="00051D8D"/>
    <w:rsid w:val="00052897"/>
    <w:rsid w:val="0005364E"/>
    <w:rsid w:val="0005396D"/>
    <w:rsid w:val="00053E35"/>
    <w:rsid w:val="000564A2"/>
    <w:rsid w:val="0005653B"/>
    <w:rsid w:val="00056DB9"/>
    <w:rsid w:val="00056EA7"/>
    <w:rsid w:val="00060392"/>
    <w:rsid w:val="000608DC"/>
    <w:rsid w:val="00063370"/>
    <w:rsid w:val="0006459D"/>
    <w:rsid w:val="000645DE"/>
    <w:rsid w:val="00064950"/>
    <w:rsid w:val="00064DF6"/>
    <w:rsid w:val="000653EE"/>
    <w:rsid w:val="00065631"/>
    <w:rsid w:val="00066A59"/>
    <w:rsid w:val="00067482"/>
    <w:rsid w:val="0006749F"/>
    <w:rsid w:val="000704EC"/>
    <w:rsid w:val="00070F6A"/>
    <w:rsid w:val="00071443"/>
    <w:rsid w:val="00071561"/>
    <w:rsid w:val="0007212F"/>
    <w:rsid w:val="00072F61"/>
    <w:rsid w:val="00073B94"/>
    <w:rsid w:val="0007445B"/>
    <w:rsid w:val="00074995"/>
    <w:rsid w:val="00075227"/>
    <w:rsid w:val="00075303"/>
    <w:rsid w:val="00075ACC"/>
    <w:rsid w:val="00075C5B"/>
    <w:rsid w:val="0007673A"/>
    <w:rsid w:val="00077303"/>
    <w:rsid w:val="00077842"/>
    <w:rsid w:val="00077946"/>
    <w:rsid w:val="00080A79"/>
    <w:rsid w:val="00080DDF"/>
    <w:rsid w:val="00080FF1"/>
    <w:rsid w:val="000813D9"/>
    <w:rsid w:val="00081E5A"/>
    <w:rsid w:val="00083C88"/>
    <w:rsid w:val="0008514D"/>
    <w:rsid w:val="00085A9A"/>
    <w:rsid w:val="00087D12"/>
    <w:rsid w:val="00090AC1"/>
    <w:rsid w:val="000913CD"/>
    <w:rsid w:val="00093BB7"/>
    <w:rsid w:val="00096D15"/>
    <w:rsid w:val="00097C4E"/>
    <w:rsid w:val="000A04DA"/>
    <w:rsid w:val="000A1BB4"/>
    <w:rsid w:val="000A21DE"/>
    <w:rsid w:val="000A3744"/>
    <w:rsid w:val="000A384D"/>
    <w:rsid w:val="000A3DAB"/>
    <w:rsid w:val="000A41B0"/>
    <w:rsid w:val="000B090A"/>
    <w:rsid w:val="000B1063"/>
    <w:rsid w:val="000B5102"/>
    <w:rsid w:val="000B5252"/>
    <w:rsid w:val="000B5A25"/>
    <w:rsid w:val="000B5B45"/>
    <w:rsid w:val="000B6D8B"/>
    <w:rsid w:val="000C1A27"/>
    <w:rsid w:val="000C1CC9"/>
    <w:rsid w:val="000C1DDC"/>
    <w:rsid w:val="000C1FA8"/>
    <w:rsid w:val="000C2FC5"/>
    <w:rsid w:val="000C52F0"/>
    <w:rsid w:val="000C62D7"/>
    <w:rsid w:val="000C78EB"/>
    <w:rsid w:val="000D07D8"/>
    <w:rsid w:val="000D0A1F"/>
    <w:rsid w:val="000D0DEF"/>
    <w:rsid w:val="000D1876"/>
    <w:rsid w:val="000D18B3"/>
    <w:rsid w:val="000D33BB"/>
    <w:rsid w:val="000D3D96"/>
    <w:rsid w:val="000D41CF"/>
    <w:rsid w:val="000D47AC"/>
    <w:rsid w:val="000D4AA5"/>
    <w:rsid w:val="000D5906"/>
    <w:rsid w:val="000D6F9D"/>
    <w:rsid w:val="000D713B"/>
    <w:rsid w:val="000D74BB"/>
    <w:rsid w:val="000E00A4"/>
    <w:rsid w:val="000E076D"/>
    <w:rsid w:val="000E21CD"/>
    <w:rsid w:val="000E23E8"/>
    <w:rsid w:val="000E36F9"/>
    <w:rsid w:val="000E3C10"/>
    <w:rsid w:val="000E401A"/>
    <w:rsid w:val="000E63D6"/>
    <w:rsid w:val="000E6467"/>
    <w:rsid w:val="000E681B"/>
    <w:rsid w:val="000E6AAB"/>
    <w:rsid w:val="000E6F17"/>
    <w:rsid w:val="000F084F"/>
    <w:rsid w:val="000F1AC1"/>
    <w:rsid w:val="000F2FA3"/>
    <w:rsid w:val="000F68B0"/>
    <w:rsid w:val="000F7216"/>
    <w:rsid w:val="000F799F"/>
    <w:rsid w:val="00101729"/>
    <w:rsid w:val="00103D25"/>
    <w:rsid w:val="00104304"/>
    <w:rsid w:val="001067B3"/>
    <w:rsid w:val="001074B4"/>
    <w:rsid w:val="00107EEC"/>
    <w:rsid w:val="00112548"/>
    <w:rsid w:val="0011381A"/>
    <w:rsid w:val="00114708"/>
    <w:rsid w:val="00115962"/>
    <w:rsid w:val="00115EF0"/>
    <w:rsid w:val="001169F7"/>
    <w:rsid w:val="00117921"/>
    <w:rsid w:val="00117C3B"/>
    <w:rsid w:val="001222B5"/>
    <w:rsid w:val="00122A9B"/>
    <w:rsid w:val="0012591D"/>
    <w:rsid w:val="00126210"/>
    <w:rsid w:val="00126CF8"/>
    <w:rsid w:val="001270FB"/>
    <w:rsid w:val="00131132"/>
    <w:rsid w:val="00136742"/>
    <w:rsid w:val="001440A3"/>
    <w:rsid w:val="001445DC"/>
    <w:rsid w:val="0014464E"/>
    <w:rsid w:val="00144ECF"/>
    <w:rsid w:val="00145E8D"/>
    <w:rsid w:val="00147049"/>
    <w:rsid w:val="00151860"/>
    <w:rsid w:val="00151EDC"/>
    <w:rsid w:val="00152F3B"/>
    <w:rsid w:val="001545F7"/>
    <w:rsid w:val="00157282"/>
    <w:rsid w:val="00157D3F"/>
    <w:rsid w:val="0016253D"/>
    <w:rsid w:val="00164460"/>
    <w:rsid w:val="00166CBC"/>
    <w:rsid w:val="001673B3"/>
    <w:rsid w:val="0016757A"/>
    <w:rsid w:val="00167B4C"/>
    <w:rsid w:val="00171925"/>
    <w:rsid w:val="00171EC3"/>
    <w:rsid w:val="00172049"/>
    <w:rsid w:val="0017281A"/>
    <w:rsid w:val="0017303A"/>
    <w:rsid w:val="0017328B"/>
    <w:rsid w:val="00173487"/>
    <w:rsid w:val="00173CA7"/>
    <w:rsid w:val="00174DEC"/>
    <w:rsid w:val="00182021"/>
    <w:rsid w:val="001840C5"/>
    <w:rsid w:val="0018417D"/>
    <w:rsid w:val="001843A1"/>
    <w:rsid w:val="0018678E"/>
    <w:rsid w:val="00186E4D"/>
    <w:rsid w:val="0019075D"/>
    <w:rsid w:val="001908B9"/>
    <w:rsid w:val="00191E9B"/>
    <w:rsid w:val="001947F5"/>
    <w:rsid w:val="0019492C"/>
    <w:rsid w:val="00194AA6"/>
    <w:rsid w:val="001956E7"/>
    <w:rsid w:val="0019588B"/>
    <w:rsid w:val="00196AFD"/>
    <w:rsid w:val="001A065F"/>
    <w:rsid w:val="001A16DC"/>
    <w:rsid w:val="001A42FD"/>
    <w:rsid w:val="001A4B2E"/>
    <w:rsid w:val="001A539A"/>
    <w:rsid w:val="001A5970"/>
    <w:rsid w:val="001A6D5F"/>
    <w:rsid w:val="001A7714"/>
    <w:rsid w:val="001B0114"/>
    <w:rsid w:val="001B027C"/>
    <w:rsid w:val="001B1642"/>
    <w:rsid w:val="001B172A"/>
    <w:rsid w:val="001B243C"/>
    <w:rsid w:val="001B24E7"/>
    <w:rsid w:val="001B4B0C"/>
    <w:rsid w:val="001B4E4B"/>
    <w:rsid w:val="001B516D"/>
    <w:rsid w:val="001B56AD"/>
    <w:rsid w:val="001B56F9"/>
    <w:rsid w:val="001B5897"/>
    <w:rsid w:val="001B5B76"/>
    <w:rsid w:val="001B5D42"/>
    <w:rsid w:val="001B70EA"/>
    <w:rsid w:val="001C0095"/>
    <w:rsid w:val="001C0DA3"/>
    <w:rsid w:val="001C1283"/>
    <w:rsid w:val="001C1D67"/>
    <w:rsid w:val="001C22FB"/>
    <w:rsid w:val="001C23E2"/>
    <w:rsid w:val="001C2E06"/>
    <w:rsid w:val="001C419F"/>
    <w:rsid w:val="001C4F7A"/>
    <w:rsid w:val="001C5B74"/>
    <w:rsid w:val="001D161D"/>
    <w:rsid w:val="001D366C"/>
    <w:rsid w:val="001D3764"/>
    <w:rsid w:val="001D7180"/>
    <w:rsid w:val="001E23A4"/>
    <w:rsid w:val="001E2918"/>
    <w:rsid w:val="001E65A0"/>
    <w:rsid w:val="001E6606"/>
    <w:rsid w:val="001F086F"/>
    <w:rsid w:val="001F2528"/>
    <w:rsid w:val="001F3A77"/>
    <w:rsid w:val="001F6EE5"/>
    <w:rsid w:val="002005DB"/>
    <w:rsid w:val="002012E0"/>
    <w:rsid w:val="0020669F"/>
    <w:rsid w:val="00206E1B"/>
    <w:rsid w:val="002075EC"/>
    <w:rsid w:val="00207F18"/>
    <w:rsid w:val="002121EC"/>
    <w:rsid w:val="002126AA"/>
    <w:rsid w:val="00214492"/>
    <w:rsid w:val="00221039"/>
    <w:rsid w:val="00221747"/>
    <w:rsid w:val="002232EE"/>
    <w:rsid w:val="00223FDA"/>
    <w:rsid w:val="00226056"/>
    <w:rsid w:val="00226955"/>
    <w:rsid w:val="00226B60"/>
    <w:rsid w:val="00226C8B"/>
    <w:rsid w:val="002302F5"/>
    <w:rsid w:val="00230910"/>
    <w:rsid w:val="00230A4E"/>
    <w:rsid w:val="00232C94"/>
    <w:rsid w:val="002331D8"/>
    <w:rsid w:val="00234069"/>
    <w:rsid w:val="00235017"/>
    <w:rsid w:val="002350BA"/>
    <w:rsid w:val="00235797"/>
    <w:rsid w:val="002357A9"/>
    <w:rsid w:val="002363A7"/>
    <w:rsid w:val="0023693E"/>
    <w:rsid w:val="00237C1B"/>
    <w:rsid w:val="00237CE1"/>
    <w:rsid w:val="002406CF"/>
    <w:rsid w:val="00240F41"/>
    <w:rsid w:val="00241CB8"/>
    <w:rsid w:val="00242A80"/>
    <w:rsid w:val="0024325F"/>
    <w:rsid w:val="0024622D"/>
    <w:rsid w:val="002464F4"/>
    <w:rsid w:val="00251321"/>
    <w:rsid w:val="0025194F"/>
    <w:rsid w:val="00251A0D"/>
    <w:rsid w:val="00252409"/>
    <w:rsid w:val="002537A3"/>
    <w:rsid w:val="00253C6E"/>
    <w:rsid w:val="00255130"/>
    <w:rsid w:val="00257709"/>
    <w:rsid w:val="00260F69"/>
    <w:rsid w:val="0026159C"/>
    <w:rsid w:val="002616CF"/>
    <w:rsid w:val="00266846"/>
    <w:rsid w:val="00266D51"/>
    <w:rsid w:val="00267DFD"/>
    <w:rsid w:val="00270AC1"/>
    <w:rsid w:val="00270CF8"/>
    <w:rsid w:val="002746C7"/>
    <w:rsid w:val="00275543"/>
    <w:rsid w:val="00275C38"/>
    <w:rsid w:val="002802B1"/>
    <w:rsid w:val="0028263E"/>
    <w:rsid w:val="00282D32"/>
    <w:rsid w:val="00284A4A"/>
    <w:rsid w:val="002859B2"/>
    <w:rsid w:val="00286813"/>
    <w:rsid w:val="00286912"/>
    <w:rsid w:val="0028728F"/>
    <w:rsid w:val="00287C4C"/>
    <w:rsid w:val="00287E15"/>
    <w:rsid w:val="00290C36"/>
    <w:rsid w:val="00291EF5"/>
    <w:rsid w:val="002954CC"/>
    <w:rsid w:val="00295973"/>
    <w:rsid w:val="00295E9B"/>
    <w:rsid w:val="0029799D"/>
    <w:rsid w:val="00297FBA"/>
    <w:rsid w:val="002A0AA7"/>
    <w:rsid w:val="002A1F5B"/>
    <w:rsid w:val="002A2937"/>
    <w:rsid w:val="002A35C0"/>
    <w:rsid w:val="002A37EF"/>
    <w:rsid w:val="002A3AA0"/>
    <w:rsid w:val="002A6613"/>
    <w:rsid w:val="002A723E"/>
    <w:rsid w:val="002B0272"/>
    <w:rsid w:val="002B09A7"/>
    <w:rsid w:val="002B0E7F"/>
    <w:rsid w:val="002B2E82"/>
    <w:rsid w:val="002B370D"/>
    <w:rsid w:val="002B3A06"/>
    <w:rsid w:val="002B3EA3"/>
    <w:rsid w:val="002B44CA"/>
    <w:rsid w:val="002B50C6"/>
    <w:rsid w:val="002B66FD"/>
    <w:rsid w:val="002C0F4B"/>
    <w:rsid w:val="002C1AD1"/>
    <w:rsid w:val="002C2AB3"/>
    <w:rsid w:val="002C3114"/>
    <w:rsid w:val="002C3BEF"/>
    <w:rsid w:val="002C4010"/>
    <w:rsid w:val="002C4143"/>
    <w:rsid w:val="002C5F4B"/>
    <w:rsid w:val="002C61D3"/>
    <w:rsid w:val="002C66CD"/>
    <w:rsid w:val="002D44FF"/>
    <w:rsid w:val="002D46FA"/>
    <w:rsid w:val="002D49B7"/>
    <w:rsid w:val="002D550B"/>
    <w:rsid w:val="002D5C40"/>
    <w:rsid w:val="002D75EF"/>
    <w:rsid w:val="002D760C"/>
    <w:rsid w:val="002D7F19"/>
    <w:rsid w:val="002E14F6"/>
    <w:rsid w:val="002E4B00"/>
    <w:rsid w:val="002E4B75"/>
    <w:rsid w:val="002E601F"/>
    <w:rsid w:val="002E641D"/>
    <w:rsid w:val="002E6D9D"/>
    <w:rsid w:val="002E6DB3"/>
    <w:rsid w:val="002E7B2B"/>
    <w:rsid w:val="002F0D90"/>
    <w:rsid w:val="002F1612"/>
    <w:rsid w:val="002F1A52"/>
    <w:rsid w:val="002F332C"/>
    <w:rsid w:val="002F3739"/>
    <w:rsid w:val="002F4026"/>
    <w:rsid w:val="002F4BA2"/>
    <w:rsid w:val="002F6006"/>
    <w:rsid w:val="00300179"/>
    <w:rsid w:val="00300269"/>
    <w:rsid w:val="0030077D"/>
    <w:rsid w:val="00300953"/>
    <w:rsid w:val="00301081"/>
    <w:rsid w:val="003013CD"/>
    <w:rsid w:val="0030160D"/>
    <w:rsid w:val="00302591"/>
    <w:rsid w:val="00302FB2"/>
    <w:rsid w:val="00303E48"/>
    <w:rsid w:val="0030413F"/>
    <w:rsid w:val="00304D93"/>
    <w:rsid w:val="003053E8"/>
    <w:rsid w:val="00305A68"/>
    <w:rsid w:val="00305F61"/>
    <w:rsid w:val="00307940"/>
    <w:rsid w:val="0031076B"/>
    <w:rsid w:val="00310931"/>
    <w:rsid w:val="00315A63"/>
    <w:rsid w:val="0031639D"/>
    <w:rsid w:val="00316F19"/>
    <w:rsid w:val="00317A02"/>
    <w:rsid w:val="00317D37"/>
    <w:rsid w:val="0032017F"/>
    <w:rsid w:val="00321617"/>
    <w:rsid w:val="00321CB6"/>
    <w:rsid w:val="00322770"/>
    <w:rsid w:val="0032368E"/>
    <w:rsid w:val="00324DF0"/>
    <w:rsid w:val="0032547E"/>
    <w:rsid w:val="00325B9D"/>
    <w:rsid w:val="00326731"/>
    <w:rsid w:val="00326908"/>
    <w:rsid w:val="00327D67"/>
    <w:rsid w:val="00331A50"/>
    <w:rsid w:val="0033431C"/>
    <w:rsid w:val="00342D3D"/>
    <w:rsid w:val="00342F4C"/>
    <w:rsid w:val="0034399A"/>
    <w:rsid w:val="003440C2"/>
    <w:rsid w:val="003455CD"/>
    <w:rsid w:val="003465EA"/>
    <w:rsid w:val="0035046B"/>
    <w:rsid w:val="00350503"/>
    <w:rsid w:val="00350803"/>
    <w:rsid w:val="00350E78"/>
    <w:rsid w:val="00353569"/>
    <w:rsid w:val="00354979"/>
    <w:rsid w:val="003555D0"/>
    <w:rsid w:val="00357920"/>
    <w:rsid w:val="0036098D"/>
    <w:rsid w:val="0036150F"/>
    <w:rsid w:val="00361C04"/>
    <w:rsid w:val="00361C17"/>
    <w:rsid w:val="00362841"/>
    <w:rsid w:val="003636F1"/>
    <w:rsid w:val="0036512E"/>
    <w:rsid w:val="003661E0"/>
    <w:rsid w:val="00367F0B"/>
    <w:rsid w:val="0037072B"/>
    <w:rsid w:val="00370F13"/>
    <w:rsid w:val="00373294"/>
    <w:rsid w:val="00373CB9"/>
    <w:rsid w:val="00374F4A"/>
    <w:rsid w:val="00375474"/>
    <w:rsid w:val="00377B93"/>
    <w:rsid w:val="0038024D"/>
    <w:rsid w:val="003805FC"/>
    <w:rsid w:val="00380EF5"/>
    <w:rsid w:val="00381181"/>
    <w:rsid w:val="00386888"/>
    <w:rsid w:val="00386967"/>
    <w:rsid w:val="00386B2E"/>
    <w:rsid w:val="00386B3B"/>
    <w:rsid w:val="00387096"/>
    <w:rsid w:val="003875B5"/>
    <w:rsid w:val="00390D8D"/>
    <w:rsid w:val="00391D3C"/>
    <w:rsid w:val="00392B0E"/>
    <w:rsid w:val="00393C7F"/>
    <w:rsid w:val="00395F98"/>
    <w:rsid w:val="003965EA"/>
    <w:rsid w:val="00396E36"/>
    <w:rsid w:val="003972B2"/>
    <w:rsid w:val="003A0DAC"/>
    <w:rsid w:val="003A1732"/>
    <w:rsid w:val="003A344E"/>
    <w:rsid w:val="003A480C"/>
    <w:rsid w:val="003A52FD"/>
    <w:rsid w:val="003A5662"/>
    <w:rsid w:val="003B0F16"/>
    <w:rsid w:val="003B1C99"/>
    <w:rsid w:val="003B2303"/>
    <w:rsid w:val="003B586C"/>
    <w:rsid w:val="003B5A9C"/>
    <w:rsid w:val="003B5AA3"/>
    <w:rsid w:val="003C384E"/>
    <w:rsid w:val="003C3981"/>
    <w:rsid w:val="003C39CE"/>
    <w:rsid w:val="003C3E84"/>
    <w:rsid w:val="003C40CF"/>
    <w:rsid w:val="003C5ECE"/>
    <w:rsid w:val="003D3C5A"/>
    <w:rsid w:val="003D587E"/>
    <w:rsid w:val="003D6B75"/>
    <w:rsid w:val="003E0285"/>
    <w:rsid w:val="003E0522"/>
    <w:rsid w:val="003E12E7"/>
    <w:rsid w:val="003E18A6"/>
    <w:rsid w:val="003E2221"/>
    <w:rsid w:val="003E2E45"/>
    <w:rsid w:val="003E3DB4"/>
    <w:rsid w:val="003E4B21"/>
    <w:rsid w:val="003E5380"/>
    <w:rsid w:val="003E5847"/>
    <w:rsid w:val="003E7FED"/>
    <w:rsid w:val="003F0336"/>
    <w:rsid w:val="003F21F5"/>
    <w:rsid w:val="003F35C2"/>
    <w:rsid w:val="003F44F5"/>
    <w:rsid w:val="003F4D28"/>
    <w:rsid w:val="003F5345"/>
    <w:rsid w:val="003F5559"/>
    <w:rsid w:val="003F57B5"/>
    <w:rsid w:val="003F627B"/>
    <w:rsid w:val="004003B3"/>
    <w:rsid w:val="00400551"/>
    <w:rsid w:val="004007E6"/>
    <w:rsid w:val="00401506"/>
    <w:rsid w:val="004023A9"/>
    <w:rsid w:val="00402FC2"/>
    <w:rsid w:val="00404B49"/>
    <w:rsid w:val="0040569D"/>
    <w:rsid w:val="0040678B"/>
    <w:rsid w:val="004128E7"/>
    <w:rsid w:val="00413C53"/>
    <w:rsid w:val="00415913"/>
    <w:rsid w:val="00415AF1"/>
    <w:rsid w:val="00416DA7"/>
    <w:rsid w:val="004176AE"/>
    <w:rsid w:val="00417B53"/>
    <w:rsid w:val="004204C7"/>
    <w:rsid w:val="0042269C"/>
    <w:rsid w:val="0042299D"/>
    <w:rsid w:val="00423C94"/>
    <w:rsid w:val="0042560D"/>
    <w:rsid w:val="0042584C"/>
    <w:rsid w:val="0042752F"/>
    <w:rsid w:val="00430E64"/>
    <w:rsid w:val="00434D35"/>
    <w:rsid w:val="004359C3"/>
    <w:rsid w:val="00436353"/>
    <w:rsid w:val="00437CAF"/>
    <w:rsid w:val="004404DE"/>
    <w:rsid w:val="00441A66"/>
    <w:rsid w:val="00443FA9"/>
    <w:rsid w:val="00446906"/>
    <w:rsid w:val="00451DFE"/>
    <w:rsid w:val="00451F8B"/>
    <w:rsid w:val="004532A7"/>
    <w:rsid w:val="004548AB"/>
    <w:rsid w:val="00454BDE"/>
    <w:rsid w:val="00455F91"/>
    <w:rsid w:val="0045713E"/>
    <w:rsid w:val="004628E4"/>
    <w:rsid w:val="0046742A"/>
    <w:rsid w:val="00471087"/>
    <w:rsid w:val="00471573"/>
    <w:rsid w:val="00472B9B"/>
    <w:rsid w:val="00473BDB"/>
    <w:rsid w:val="00476B5C"/>
    <w:rsid w:val="004772BF"/>
    <w:rsid w:val="00481F00"/>
    <w:rsid w:val="00482B62"/>
    <w:rsid w:val="00483F40"/>
    <w:rsid w:val="00483F8B"/>
    <w:rsid w:val="0048556D"/>
    <w:rsid w:val="00485885"/>
    <w:rsid w:val="004871BC"/>
    <w:rsid w:val="00487484"/>
    <w:rsid w:val="00487747"/>
    <w:rsid w:val="0049260C"/>
    <w:rsid w:val="0049277E"/>
    <w:rsid w:val="00494299"/>
    <w:rsid w:val="00494B64"/>
    <w:rsid w:val="00494C70"/>
    <w:rsid w:val="00494F4C"/>
    <w:rsid w:val="004953C2"/>
    <w:rsid w:val="00496336"/>
    <w:rsid w:val="00496E1E"/>
    <w:rsid w:val="00496F40"/>
    <w:rsid w:val="004A099D"/>
    <w:rsid w:val="004A4256"/>
    <w:rsid w:val="004A4550"/>
    <w:rsid w:val="004A4957"/>
    <w:rsid w:val="004B1F69"/>
    <w:rsid w:val="004B2858"/>
    <w:rsid w:val="004B4F82"/>
    <w:rsid w:val="004B5BAE"/>
    <w:rsid w:val="004B636D"/>
    <w:rsid w:val="004B7A55"/>
    <w:rsid w:val="004C4020"/>
    <w:rsid w:val="004C5199"/>
    <w:rsid w:val="004C6812"/>
    <w:rsid w:val="004D02D7"/>
    <w:rsid w:val="004D1676"/>
    <w:rsid w:val="004D197D"/>
    <w:rsid w:val="004D2FA9"/>
    <w:rsid w:val="004D4681"/>
    <w:rsid w:val="004D47BD"/>
    <w:rsid w:val="004D51D0"/>
    <w:rsid w:val="004D5CD8"/>
    <w:rsid w:val="004D6978"/>
    <w:rsid w:val="004E25D2"/>
    <w:rsid w:val="004E3E04"/>
    <w:rsid w:val="004E458D"/>
    <w:rsid w:val="004E5191"/>
    <w:rsid w:val="004E5319"/>
    <w:rsid w:val="004E5EDE"/>
    <w:rsid w:val="004E7C36"/>
    <w:rsid w:val="004F0AE1"/>
    <w:rsid w:val="004F0EE3"/>
    <w:rsid w:val="004F100C"/>
    <w:rsid w:val="004F1177"/>
    <w:rsid w:val="004F34DB"/>
    <w:rsid w:val="004F5822"/>
    <w:rsid w:val="004F5C15"/>
    <w:rsid w:val="004F608C"/>
    <w:rsid w:val="004F6267"/>
    <w:rsid w:val="004F6965"/>
    <w:rsid w:val="0050056E"/>
    <w:rsid w:val="005019BE"/>
    <w:rsid w:val="00501F1D"/>
    <w:rsid w:val="00502946"/>
    <w:rsid w:val="005032AF"/>
    <w:rsid w:val="005034AE"/>
    <w:rsid w:val="0050411A"/>
    <w:rsid w:val="005046C9"/>
    <w:rsid w:val="0050566C"/>
    <w:rsid w:val="00506A2D"/>
    <w:rsid w:val="00510169"/>
    <w:rsid w:val="005108F2"/>
    <w:rsid w:val="00512075"/>
    <w:rsid w:val="005144F4"/>
    <w:rsid w:val="00515716"/>
    <w:rsid w:val="00515B96"/>
    <w:rsid w:val="005173AA"/>
    <w:rsid w:val="005200BA"/>
    <w:rsid w:val="005214A3"/>
    <w:rsid w:val="00522356"/>
    <w:rsid w:val="005225AD"/>
    <w:rsid w:val="005238D2"/>
    <w:rsid w:val="0052534D"/>
    <w:rsid w:val="00526C42"/>
    <w:rsid w:val="00527537"/>
    <w:rsid w:val="005306A6"/>
    <w:rsid w:val="00531129"/>
    <w:rsid w:val="00531921"/>
    <w:rsid w:val="00531C0C"/>
    <w:rsid w:val="00533435"/>
    <w:rsid w:val="00533FE5"/>
    <w:rsid w:val="0053428C"/>
    <w:rsid w:val="00534D30"/>
    <w:rsid w:val="00536081"/>
    <w:rsid w:val="00541151"/>
    <w:rsid w:val="0054335D"/>
    <w:rsid w:val="005441E1"/>
    <w:rsid w:val="0054638D"/>
    <w:rsid w:val="00546EAC"/>
    <w:rsid w:val="00547466"/>
    <w:rsid w:val="00547ACB"/>
    <w:rsid w:val="005515C7"/>
    <w:rsid w:val="0055259A"/>
    <w:rsid w:val="00555DD5"/>
    <w:rsid w:val="0055792D"/>
    <w:rsid w:val="00560139"/>
    <w:rsid w:val="0056057A"/>
    <w:rsid w:val="0056118E"/>
    <w:rsid w:val="00561934"/>
    <w:rsid w:val="0056296B"/>
    <w:rsid w:val="005647A0"/>
    <w:rsid w:val="0056485C"/>
    <w:rsid w:val="00564A5D"/>
    <w:rsid w:val="0056575C"/>
    <w:rsid w:val="00565776"/>
    <w:rsid w:val="00566D89"/>
    <w:rsid w:val="00571400"/>
    <w:rsid w:val="0057181F"/>
    <w:rsid w:val="005718E1"/>
    <w:rsid w:val="00572A0F"/>
    <w:rsid w:val="00573729"/>
    <w:rsid w:val="00573FA0"/>
    <w:rsid w:val="005749BE"/>
    <w:rsid w:val="005760AE"/>
    <w:rsid w:val="0057686D"/>
    <w:rsid w:val="00581528"/>
    <w:rsid w:val="00582191"/>
    <w:rsid w:val="00582E7F"/>
    <w:rsid w:val="005834CD"/>
    <w:rsid w:val="005856C9"/>
    <w:rsid w:val="00585EDA"/>
    <w:rsid w:val="00587BAA"/>
    <w:rsid w:val="0059224D"/>
    <w:rsid w:val="005924DD"/>
    <w:rsid w:val="005942C4"/>
    <w:rsid w:val="005966F4"/>
    <w:rsid w:val="00597F03"/>
    <w:rsid w:val="005A113A"/>
    <w:rsid w:val="005A3241"/>
    <w:rsid w:val="005A3EC7"/>
    <w:rsid w:val="005A5757"/>
    <w:rsid w:val="005A5B67"/>
    <w:rsid w:val="005A6660"/>
    <w:rsid w:val="005B13CF"/>
    <w:rsid w:val="005B24B1"/>
    <w:rsid w:val="005B4CFD"/>
    <w:rsid w:val="005B59BD"/>
    <w:rsid w:val="005B68C1"/>
    <w:rsid w:val="005B75E0"/>
    <w:rsid w:val="005C37F0"/>
    <w:rsid w:val="005C5CB3"/>
    <w:rsid w:val="005C5F2E"/>
    <w:rsid w:val="005C6D58"/>
    <w:rsid w:val="005C71DF"/>
    <w:rsid w:val="005D02C8"/>
    <w:rsid w:val="005D254F"/>
    <w:rsid w:val="005D3A45"/>
    <w:rsid w:val="005D4071"/>
    <w:rsid w:val="005D4397"/>
    <w:rsid w:val="005D50B4"/>
    <w:rsid w:val="005D5A5E"/>
    <w:rsid w:val="005D63E7"/>
    <w:rsid w:val="005D74FD"/>
    <w:rsid w:val="005E1065"/>
    <w:rsid w:val="005E4179"/>
    <w:rsid w:val="005E4751"/>
    <w:rsid w:val="005E4989"/>
    <w:rsid w:val="005E50EF"/>
    <w:rsid w:val="005E6C4F"/>
    <w:rsid w:val="005F0A1B"/>
    <w:rsid w:val="005F4317"/>
    <w:rsid w:val="005F45DD"/>
    <w:rsid w:val="005F4CBB"/>
    <w:rsid w:val="005F6A1F"/>
    <w:rsid w:val="006003FE"/>
    <w:rsid w:val="00601173"/>
    <w:rsid w:val="0060211B"/>
    <w:rsid w:val="00603DFB"/>
    <w:rsid w:val="0060438B"/>
    <w:rsid w:val="00605B49"/>
    <w:rsid w:val="006072C9"/>
    <w:rsid w:val="00607DC4"/>
    <w:rsid w:val="006111E5"/>
    <w:rsid w:val="00611CF8"/>
    <w:rsid w:val="00611E8D"/>
    <w:rsid w:val="00615D66"/>
    <w:rsid w:val="006163AA"/>
    <w:rsid w:val="00620826"/>
    <w:rsid w:val="00622AC8"/>
    <w:rsid w:val="00630098"/>
    <w:rsid w:val="00633FEF"/>
    <w:rsid w:val="006371EB"/>
    <w:rsid w:val="00637525"/>
    <w:rsid w:val="006420DC"/>
    <w:rsid w:val="00643747"/>
    <w:rsid w:val="00643F33"/>
    <w:rsid w:val="00644DC0"/>
    <w:rsid w:val="00644F38"/>
    <w:rsid w:val="006458DF"/>
    <w:rsid w:val="00645F23"/>
    <w:rsid w:val="006461AD"/>
    <w:rsid w:val="006479D5"/>
    <w:rsid w:val="006524F6"/>
    <w:rsid w:val="00653BDA"/>
    <w:rsid w:val="00655CF9"/>
    <w:rsid w:val="0066125B"/>
    <w:rsid w:val="0066145B"/>
    <w:rsid w:val="0066272C"/>
    <w:rsid w:val="00662F8C"/>
    <w:rsid w:val="006653B9"/>
    <w:rsid w:val="006660B1"/>
    <w:rsid w:val="00667704"/>
    <w:rsid w:val="00667C1D"/>
    <w:rsid w:val="006708C7"/>
    <w:rsid w:val="00673B4A"/>
    <w:rsid w:val="00674197"/>
    <w:rsid w:val="00675E8F"/>
    <w:rsid w:val="00676FA4"/>
    <w:rsid w:val="00682A33"/>
    <w:rsid w:val="006836E8"/>
    <w:rsid w:val="006847D5"/>
    <w:rsid w:val="00686970"/>
    <w:rsid w:val="00690A85"/>
    <w:rsid w:val="006911C9"/>
    <w:rsid w:val="00692B6F"/>
    <w:rsid w:val="00692F8F"/>
    <w:rsid w:val="00693E5A"/>
    <w:rsid w:val="006964F0"/>
    <w:rsid w:val="006A106C"/>
    <w:rsid w:val="006A1E91"/>
    <w:rsid w:val="006A34B1"/>
    <w:rsid w:val="006A40D8"/>
    <w:rsid w:val="006A58C2"/>
    <w:rsid w:val="006A5FE0"/>
    <w:rsid w:val="006A630A"/>
    <w:rsid w:val="006A6D07"/>
    <w:rsid w:val="006A764C"/>
    <w:rsid w:val="006A7F9D"/>
    <w:rsid w:val="006B09A3"/>
    <w:rsid w:val="006B1C19"/>
    <w:rsid w:val="006B2514"/>
    <w:rsid w:val="006B33EA"/>
    <w:rsid w:val="006B36A2"/>
    <w:rsid w:val="006B6EB0"/>
    <w:rsid w:val="006B7B56"/>
    <w:rsid w:val="006C32A3"/>
    <w:rsid w:val="006C3883"/>
    <w:rsid w:val="006C5BCC"/>
    <w:rsid w:val="006C5FB2"/>
    <w:rsid w:val="006D1B31"/>
    <w:rsid w:val="006D2ACE"/>
    <w:rsid w:val="006D322A"/>
    <w:rsid w:val="006D40E1"/>
    <w:rsid w:val="006D44BF"/>
    <w:rsid w:val="006D465C"/>
    <w:rsid w:val="006D53A4"/>
    <w:rsid w:val="006D61F2"/>
    <w:rsid w:val="006D6259"/>
    <w:rsid w:val="006D710E"/>
    <w:rsid w:val="006E1CD6"/>
    <w:rsid w:val="006E1FCC"/>
    <w:rsid w:val="006E23DB"/>
    <w:rsid w:val="006E2C5F"/>
    <w:rsid w:val="006E3514"/>
    <w:rsid w:val="006E3E6D"/>
    <w:rsid w:val="006E4011"/>
    <w:rsid w:val="006E4191"/>
    <w:rsid w:val="006E698F"/>
    <w:rsid w:val="006E6FCE"/>
    <w:rsid w:val="006E7014"/>
    <w:rsid w:val="006E7572"/>
    <w:rsid w:val="006F50C1"/>
    <w:rsid w:val="00702FDB"/>
    <w:rsid w:val="0070550B"/>
    <w:rsid w:val="00705B53"/>
    <w:rsid w:val="00707771"/>
    <w:rsid w:val="00707BDF"/>
    <w:rsid w:val="007116B4"/>
    <w:rsid w:val="00711786"/>
    <w:rsid w:val="007128F9"/>
    <w:rsid w:val="007129F7"/>
    <w:rsid w:val="0071304A"/>
    <w:rsid w:val="007151AE"/>
    <w:rsid w:val="00716D1C"/>
    <w:rsid w:val="00717B7C"/>
    <w:rsid w:val="00717E98"/>
    <w:rsid w:val="00720B45"/>
    <w:rsid w:val="00720EDC"/>
    <w:rsid w:val="00722CB1"/>
    <w:rsid w:val="00723103"/>
    <w:rsid w:val="00723D47"/>
    <w:rsid w:val="0072408C"/>
    <w:rsid w:val="00725807"/>
    <w:rsid w:val="00725EC7"/>
    <w:rsid w:val="00727D1C"/>
    <w:rsid w:val="0073005E"/>
    <w:rsid w:val="007322F9"/>
    <w:rsid w:val="00732A87"/>
    <w:rsid w:val="007334A8"/>
    <w:rsid w:val="0073362D"/>
    <w:rsid w:val="00735266"/>
    <w:rsid w:val="00735C94"/>
    <w:rsid w:val="007376B8"/>
    <w:rsid w:val="00737973"/>
    <w:rsid w:val="00740124"/>
    <w:rsid w:val="0074076C"/>
    <w:rsid w:val="007416F2"/>
    <w:rsid w:val="00742424"/>
    <w:rsid w:val="00742A6A"/>
    <w:rsid w:val="00747450"/>
    <w:rsid w:val="00751D6C"/>
    <w:rsid w:val="00752298"/>
    <w:rsid w:val="00752FA7"/>
    <w:rsid w:val="00754489"/>
    <w:rsid w:val="007547EE"/>
    <w:rsid w:val="007561FC"/>
    <w:rsid w:val="00761A83"/>
    <w:rsid w:val="00763C2C"/>
    <w:rsid w:val="00763F0A"/>
    <w:rsid w:val="00764CF9"/>
    <w:rsid w:val="00767074"/>
    <w:rsid w:val="007673C8"/>
    <w:rsid w:val="00767D74"/>
    <w:rsid w:val="007708B9"/>
    <w:rsid w:val="0077206C"/>
    <w:rsid w:val="00772726"/>
    <w:rsid w:val="007738E0"/>
    <w:rsid w:val="00773D34"/>
    <w:rsid w:val="00773FDA"/>
    <w:rsid w:val="00774C07"/>
    <w:rsid w:val="00776DA2"/>
    <w:rsid w:val="00780091"/>
    <w:rsid w:val="00781863"/>
    <w:rsid w:val="0078186F"/>
    <w:rsid w:val="00781A9E"/>
    <w:rsid w:val="00781F17"/>
    <w:rsid w:val="00783836"/>
    <w:rsid w:val="00784C3C"/>
    <w:rsid w:val="00784F3C"/>
    <w:rsid w:val="007861E6"/>
    <w:rsid w:val="0078645C"/>
    <w:rsid w:val="0078663D"/>
    <w:rsid w:val="007872DA"/>
    <w:rsid w:val="0079112A"/>
    <w:rsid w:val="007928BD"/>
    <w:rsid w:val="007931BF"/>
    <w:rsid w:val="00793D1E"/>
    <w:rsid w:val="0079488A"/>
    <w:rsid w:val="00795673"/>
    <w:rsid w:val="007964E7"/>
    <w:rsid w:val="0079687A"/>
    <w:rsid w:val="00797194"/>
    <w:rsid w:val="00797A14"/>
    <w:rsid w:val="007A1499"/>
    <w:rsid w:val="007A3C1D"/>
    <w:rsid w:val="007A5F3F"/>
    <w:rsid w:val="007A72A0"/>
    <w:rsid w:val="007A7FDF"/>
    <w:rsid w:val="007B1C11"/>
    <w:rsid w:val="007B26DA"/>
    <w:rsid w:val="007B3F10"/>
    <w:rsid w:val="007B5C7C"/>
    <w:rsid w:val="007B6BD7"/>
    <w:rsid w:val="007B7148"/>
    <w:rsid w:val="007B7419"/>
    <w:rsid w:val="007C05C3"/>
    <w:rsid w:val="007C14C2"/>
    <w:rsid w:val="007C2073"/>
    <w:rsid w:val="007C3A1D"/>
    <w:rsid w:val="007C3A98"/>
    <w:rsid w:val="007C4828"/>
    <w:rsid w:val="007C4A87"/>
    <w:rsid w:val="007C50DB"/>
    <w:rsid w:val="007C52FB"/>
    <w:rsid w:val="007C5C9B"/>
    <w:rsid w:val="007C5D38"/>
    <w:rsid w:val="007D0059"/>
    <w:rsid w:val="007D04FF"/>
    <w:rsid w:val="007D1ADB"/>
    <w:rsid w:val="007D2357"/>
    <w:rsid w:val="007D30B6"/>
    <w:rsid w:val="007D3601"/>
    <w:rsid w:val="007D7455"/>
    <w:rsid w:val="007E0B67"/>
    <w:rsid w:val="007E1A9F"/>
    <w:rsid w:val="007E1C9C"/>
    <w:rsid w:val="007E1D5E"/>
    <w:rsid w:val="007E29DF"/>
    <w:rsid w:val="007E2CFF"/>
    <w:rsid w:val="007E3A3E"/>
    <w:rsid w:val="007E4C84"/>
    <w:rsid w:val="007E549C"/>
    <w:rsid w:val="007E62DC"/>
    <w:rsid w:val="007E63F7"/>
    <w:rsid w:val="007E7C08"/>
    <w:rsid w:val="007F0115"/>
    <w:rsid w:val="007F246D"/>
    <w:rsid w:val="007F3862"/>
    <w:rsid w:val="007F43E5"/>
    <w:rsid w:val="007F4B68"/>
    <w:rsid w:val="007F51E9"/>
    <w:rsid w:val="007F5B6F"/>
    <w:rsid w:val="007F5C38"/>
    <w:rsid w:val="007F78CB"/>
    <w:rsid w:val="007F7D72"/>
    <w:rsid w:val="00800580"/>
    <w:rsid w:val="00801833"/>
    <w:rsid w:val="0080423C"/>
    <w:rsid w:val="00806153"/>
    <w:rsid w:val="00806DF1"/>
    <w:rsid w:val="0080708B"/>
    <w:rsid w:val="00811495"/>
    <w:rsid w:val="008121BE"/>
    <w:rsid w:val="00812A3D"/>
    <w:rsid w:val="008134C3"/>
    <w:rsid w:val="00813BB2"/>
    <w:rsid w:val="00817B77"/>
    <w:rsid w:val="00825CA6"/>
    <w:rsid w:val="00826AFA"/>
    <w:rsid w:val="00826D26"/>
    <w:rsid w:val="00826F64"/>
    <w:rsid w:val="00827EB7"/>
    <w:rsid w:val="00831A88"/>
    <w:rsid w:val="008347ED"/>
    <w:rsid w:val="00840296"/>
    <w:rsid w:val="008404DB"/>
    <w:rsid w:val="00843180"/>
    <w:rsid w:val="008433A7"/>
    <w:rsid w:val="00847CA4"/>
    <w:rsid w:val="00847D04"/>
    <w:rsid w:val="008515E9"/>
    <w:rsid w:val="00852D62"/>
    <w:rsid w:val="008545CA"/>
    <w:rsid w:val="0086144B"/>
    <w:rsid w:val="008629C2"/>
    <w:rsid w:val="008638EA"/>
    <w:rsid w:val="008651B6"/>
    <w:rsid w:val="00865701"/>
    <w:rsid w:val="00865D41"/>
    <w:rsid w:val="008676E7"/>
    <w:rsid w:val="00871618"/>
    <w:rsid w:val="00873429"/>
    <w:rsid w:val="008734E7"/>
    <w:rsid w:val="00875108"/>
    <w:rsid w:val="00875F8A"/>
    <w:rsid w:val="0088229E"/>
    <w:rsid w:val="00882DF9"/>
    <w:rsid w:val="00883953"/>
    <w:rsid w:val="00884151"/>
    <w:rsid w:val="00884996"/>
    <w:rsid w:val="00884B41"/>
    <w:rsid w:val="008861C1"/>
    <w:rsid w:val="00891002"/>
    <w:rsid w:val="00891916"/>
    <w:rsid w:val="00892452"/>
    <w:rsid w:val="008927E2"/>
    <w:rsid w:val="0089341E"/>
    <w:rsid w:val="00893E25"/>
    <w:rsid w:val="00894526"/>
    <w:rsid w:val="008966C2"/>
    <w:rsid w:val="0089697C"/>
    <w:rsid w:val="008978E5"/>
    <w:rsid w:val="008A07F0"/>
    <w:rsid w:val="008A14CB"/>
    <w:rsid w:val="008A3146"/>
    <w:rsid w:val="008A483A"/>
    <w:rsid w:val="008A4B0E"/>
    <w:rsid w:val="008A4BF0"/>
    <w:rsid w:val="008A78A8"/>
    <w:rsid w:val="008B106B"/>
    <w:rsid w:val="008B10D2"/>
    <w:rsid w:val="008B1CB3"/>
    <w:rsid w:val="008B1DA2"/>
    <w:rsid w:val="008B3CD3"/>
    <w:rsid w:val="008B3DA4"/>
    <w:rsid w:val="008B4298"/>
    <w:rsid w:val="008B43E5"/>
    <w:rsid w:val="008B46CE"/>
    <w:rsid w:val="008B4FEF"/>
    <w:rsid w:val="008B6DE8"/>
    <w:rsid w:val="008B78ED"/>
    <w:rsid w:val="008B7D3D"/>
    <w:rsid w:val="008C0322"/>
    <w:rsid w:val="008C1E4C"/>
    <w:rsid w:val="008C254E"/>
    <w:rsid w:val="008C29F0"/>
    <w:rsid w:val="008C37DF"/>
    <w:rsid w:val="008C3BB0"/>
    <w:rsid w:val="008C3E4E"/>
    <w:rsid w:val="008C443E"/>
    <w:rsid w:val="008C45BD"/>
    <w:rsid w:val="008C4A46"/>
    <w:rsid w:val="008C4C3F"/>
    <w:rsid w:val="008C5C7E"/>
    <w:rsid w:val="008C61FF"/>
    <w:rsid w:val="008C6562"/>
    <w:rsid w:val="008C7A05"/>
    <w:rsid w:val="008D1476"/>
    <w:rsid w:val="008D1F01"/>
    <w:rsid w:val="008D5816"/>
    <w:rsid w:val="008D69AF"/>
    <w:rsid w:val="008D76C3"/>
    <w:rsid w:val="008D7BC2"/>
    <w:rsid w:val="008D7F2F"/>
    <w:rsid w:val="008E2477"/>
    <w:rsid w:val="008E24EC"/>
    <w:rsid w:val="008E2AE8"/>
    <w:rsid w:val="008E2C66"/>
    <w:rsid w:val="008E30B3"/>
    <w:rsid w:val="008E7319"/>
    <w:rsid w:val="008E7F6A"/>
    <w:rsid w:val="008F0F68"/>
    <w:rsid w:val="008F1D29"/>
    <w:rsid w:val="008F24E8"/>
    <w:rsid w:val="008F270A"/>
    <w:rsid w:val="008F2F1C"/>
    <w:rsid w:val="008F3501"/>
    <w:rsid w:val="008F39C0"/>
    <w:rsid w:val="008F4B88"/>
    <w:rsid w:val="008F4D5F"/>
    <w:rsid w:val="008F5D92"/>
    <w:rsid w:val="008F5ED0"/>
    <w:rsid w:val="008F6F6E"/>
    <w:rsid w:val="008F790F"/>
    <w:rsid w:val="008F7ACD"/>
    <w:rsid w:val="008F7EDD"/>
    <w:rsid w:val="00900ED0"/>
    <w:rsid w:val="0090143C"/>
    <w:rsid w:val="009039F2"/>
    <w:rsid w:val="00903A5C"/>
    <w:rsid w:val="00905299"/>
    <w:rsid w:val="00905767"/>
    <w:rsid w:val="0090605C"/>
    <w:rsid w:val="00906884"/>
    <w:rsid w:val="0090751B"/>
    <w:rsid w:val="00911C3A"/>
    <w:rsid w:val="00912C20"/>
    <w:rsid w:val="00912C6D"/>
    <w:rsid w:val="009140A2"/>
    <w:rsid w:val="009147E1"/>
    <w:rsid w:val="00915993"/>
    <w:rsid w:val="00916C05"/>
    <w:rsid w:val="00920810"/>
    <w:rsid w:val="00921478"/>
    <w:rsid w:val="009214F9"/>
    <w:rsid w:val="00921932"/>
    <w:rsid w:val="00921AB5"/>
    <w:rsid w:val="009223F8"/>
    <w:rsid w:val="009249A4"/>
    <w:rsid w:val="00926B28"/>
    <w:rsid w:val="009275C6"/>
    <w:rsid w:val="00930548"/>
    <w:rsid w:val="0093233A"/>
    <w:rsid w:val="009323D2"/>
    <w:rsid w:val="009331CA"/>
    <w:rsid w:val="009350E6"/>
    <w:rsid w:val="00941DEE"/>
    <w:rsid w:val="0094207E"/>
    <w:rsid w:val="00944A95"/>
    <w:rsid w:val="00944D3E"/>
    <w:rsid w:val="00946A7F"/>
    <w:rsid w:val="00947FB9"/>
    <w:rsid w:val="0095025D"/>
    <w:rsid w:val="0095138E"/>
    <w:rsid w:val="00951CB5"/>
    <w:rsid w:val="0095235D"/>
    <w:rsid w:val="0095294A"/>
    <w:rsid w:val="00954194"/>
    <w:rsid w:val="009564D3"/>
    <w:rsid w:val="00956AA5"/>
    <w:rsid w:val="00956C80"/>
    <w:rsid w:val="0095711B"/>
    <w:rsid w:val="0096073D"/>
    <w:rsid w:val="00960BEA"/>
    <w:rsid w:val="00962A74"/>
    <w:rsid w:val="0096317F"/>
    <w:rsid w:val="00964439"/>
    <w:rsid w:val="00965EC9"/>
    <w:rsid w:val="0096751B"/>
    <w:rsid w:val="0097162E"/>
    <w:rsid w:val="00974658"/>
    <w:rsid w:val="00974CCA"/>
    <w:rsid w:val="00977BFA"/>
    <w:rsid w:val="0098143B"/>
    <w:rsid w:val="00981DB6"/>
    <w:rsid w:val="00981E1D"/>
    <w:rsid w:val="00982650"/>
    <w:rsid w:val="009839D1"/>
    <w:rsid w:val="00983F0B"/>
    <w:rsid w:val="00984600"/>
    <w:rsid w:val="009848A2"/>
    <w:rsid w:val="00984C40"/>
    <w:rsid w:val="00986569"/>
    <w:rsid w:val="00987546"/>
    <w:rsid w:val="00992935"/>
    <w:rsid w:val="00993E34"/>
    <w:rsid w:val="00994216"/>
    <w:rsid w:val="00995270"/>
    <w:rsid w:val="00995317"/>
    <w:rsid w:val="009954B8"/>
    <w:rsid w:val="00995E93"/>
    <w:rsid w:val="009960CC"/>
    <w:rsid w:val="00996642"/>
    <w:rsid w:val="00996E7F"/>
    <w:rsid w:val="009970F4"/>
    <w:rsid w:val="0099788D"/>
    <w:rsid w:val="009A2145"/>
    <w:rsid w:val="009A34A7"/>
    <w:rsid w:val="009A3624"/>
    <w:rsid w:val="009A3CCC"/>
    <w:rsid w:val="009A5C85"/>
    <w:rsid w:val="009A60E4"/>
    <w:rsid w:val="009A693C"/>
    <w:rsid w:val="009B1715"/>
    <w:rsid w:val="009B2731"/>
    <w:rsid w:val="009B4836"/>
    <w:rsid w:val="009B4FF7"/>
    <w:rsid w:val="009B5549"/>
    <w:rsid w:val="009B61FE"/>
    <w:rsid w:val="009B7593"/>
    <w:rsid w:val="009B7AEF"/>
    <w:rsid w:val="009C059F"/>
    <w:rsid w:val="009C1C81"/>
    <w:rsid w:val="009C2916"/>
    <w:rsid w:val="009C2F53"/>
    <w:rsid w:val="009C565B"/>
    <w:rsid w:val="009C6AFD"/>
    <w:rsid w:val="009C7B85"/>
    <w:rsid w:val="009D0A8F"/>
    <w:rsid w:val="009D1134"/>
    <w:rsid w:val="009D35C1"/>
    <w:rsid w:val="009D3D60"/>
    <w:rsid w:val="009D3DE1"/>
    <w:rsid w:val="009D4F97"/>
    <w:rsid w:val="009D5014"/>
    <w:rsid w:val="009D5D60"/>
    <w:rsid w:val="009E1567"/>
    <w:rsid w:val="009E15F4"/>
    <w:rsid w:val="009E1E7F"/>
    <w:rsid w:val="009E2DDE"/>
    <w:rsid w:val="009E5542"/>
    <w:rsid w:val="009E6083"/>
    <w:rsid w:val="009E698D"/>
    <w:rsid w:val="009F2430"/>
    <w:rsid w:val="009F3140"/>
    <w:rsid w:val="009F3D34"/>
    <w:rsid w:val="009F49D5"/>
    <w:rsid w:val="009F5734"/>
    <w:rsid w:val="009F71C9"/>
    <w:rsid w:val="009F77AB"/>
    <w:rsid w:val="00A001E2"/>
    <w:rsid w:val="00A023D9"/>
    <w:rsid w:val="00A03B23"/>
    <w:rsid w:val="00A0447B"/>
    <w:rsid w:val="00A056F5"/>
    <w:rsid w:val="00A05965"/>
    <w:rsid w:val="00A073DF"/>
    <w:rsid w:val="00A14444"/>
    <w:rsid w:val="00A15A38"/>
    <w:rsid w:val="00A21A14"/>
    <w:rsid w:val="00A21BCF"/>
    <w:rsid w:val="00A2293B"/>
    <w:rsid w:val="00A241C3"/>
    <w:rsid w:val="00A308A5"/>
    <w:rsid w:val="00A31C60"/>
    <w:rsid w:val="00A320CD"/>
    <w:rsid w:val="00A334C0"/>
    <w:rsid w:val="00A35ECA"/>
    <w:rsid w:val="00A36FFB"/>
    <w:rsid w:val="00A40BD0"/>
    <w:rsid w:val="00A41D44"/>
    <w:rsid w:val="00A42220"/>
    <w:rsid w:val="00A44308"/>
    <w:rsid w:val="00A44EC2"/>
    <w:rsid w:val="00A522B4"/>
    <w:rsid w:val="00A54645"/>
    <w:rsid w:val="00A54783"/>
    <w:rsid w:val="00A54AC3"/>
    <w:rsid w:val="00A5553F"/>
    <w:rsid w:val="00A5693C"/>
    <w:rsid w:val="00A6257E"/>
    <w:rsid w:val="00A62C3E"/>
    <w:rsid w:val="00A6472F"/>
    <w:rsid w:val="00A65E3B"/>
    <w:rsid w:val="00A66574"/>
    <w:rsid w:val="00A66968"/>
    <w:rsid w:val="00A6782C"/>
    <w:rsid w:val="00A702CB"/>
    <w:rsid w:val="00A70B79"/>
    <w:rsid w:val="00A70BCA"/>
    <w:rsid w:val="00A72D58"/>
    <w:rsid w:val="00A76648"/>
    <w:rsid w:val="00A768E9"/>
    <w:rsid w:val="00A83000"/>
    <w:rsid w:val="00A84667"/>
    <w:rsid w:val="00A84B5E"/>
    <w:rsid w:val="00A86F41"/>
    <w:rsid w:val="00A913B7"/>
    <w:rsid w:val="00A93EF7"/>
    <w:rsid w:val="00A958AC"/>
    <w:rsid w:val="00A96061"/>
    <w:rsid w:val="00A979F6"/>
    <w:rsid w:val="00AA3216"/>
    <w:rsid w:val="00AA3529"/>
    <w:rsid w:val="00AA419E"/>
    <w:rsid w:val="00AA6113"/>
    <w:rsid w:val="00AA68FE"/>
    <w:rsid w:val="00AB01B9"/>
    <w:rsid w:val="00AC03BA"/>
    <w:rsid w:val="00AC0AC7"/>
    <w:rsid w:val="00AC1D93"/>
    <w:rsid w:val="00AC28D9"/>
    <w:rsid w:val="00AC2D77"/>
    <w:rsid w:val="00AC3A9A"/>
    <w:rsid w:val="00AC5628"/>
    <w:rsid w:val="00AD0130"/>
    <w:rsid w:val="00AD0C83"/>
    <w:rsid w:val="00AD1610"/>
    <w:rsid w:val="00AD2EE1"/>
    <w:rsid w:val="00AD46E1"/>
    <w:rsid w:val="00AD4EC7"/>
    <w:rsid w:val="00AD5252"/>
    <w:rsid w:val="00AD5A61"/>
    <w:rsid w:val="00AD660E"/>
    <w:rsid w:val="00AE0661"/>
    <w:rsid w:val="00AE2C28"/>
    <w:rsid w:val="00AE6F1D"/>
    <w:rsid w:val="00AF0067"/>
    <w:rsid w:val="00AF02A0"/>
    <w:rsid w:val="00AF052D"/>
    <w:rsid w:val="00AF1FDD"/>
    <w:rsid w:val="00AF3BAB"/>
    <w:rsid w:val="00AF3BE8"/>
    <w:rsid w:val="00AF4677"/>
    <w:rsid w:val="00AF6D69"/>
    <w:rsid w:val="00B01A6F"/>
    <w:rsid w:val="00B022FF"/>
    <w:rsid w:val="00B0393F"/>
    <w:rsid w:val="00B04889"/>
    <w:rsid w:val="00B07580"/>
    <w:rsid w:val="00B10277"/>
    <w:rsid w:val="00B11FDC"/>
    <w:rsid w:val="00B13827"/>
    <w:rsid w:val="00B15E00"/>
    <w:rsid w:val="00B16C1A"/>
    <w:rsid w:val="00B220D4"/>
    <w:rsid w:val="00B2237C"/>
    <w:rsid w:val="00B22450"/>
    <w:rsid w:val="00B2389D"/>
    <w:rsid w:val="00B23CAE"/>
    <w:rsid w:val="00B23F75"/>
    <w:rsid w:val="00B2421B"/>
    <w:rsid w:val="00B24244"/>
    <w:rsid w:val="00B24C67"/>
    <w:rsid w:val="00B25093"/>
    <w:rsid w:val="00B2680B"/>
    <w:rsid w:val="00B26E8A"/>
    <w:rsid w:val="00B278C2"/>
    <w:rsid w:val="00B27FF9"/>
    <w:rsid w:val="00B300B8"/>
    <w:rsid w:val="00B309A7"/>
    <w:rsid w:val="00B31DB6"/>
    <w:rsid w:val="00B3234A"/>
    <w:rsid w:val="00B33CF3"/>
    <w:rsid w:val="00B34166"/>
    <w:rsid w:val="00B34983"/>
    <w:rsid w:val="00B34E05"/>
    <w:rsid w:val="00B3523D"/>
    <w:rsid w:val="00B361FD"/>
    <w:rsid w:val="00B368CD"/>
    <w:rsid w:val="00B37F4B"/>
    <w:rsid w:val="00B40A43"/>
    <w:rsid w:val="00B42269"/>
    <w:rsid w:val="00B448FE"/>
    <w:rsid w:val="00B4657A"/>
    <w:rsid w:val="00B46DCE"/>
    <w:rsid w:val="00B47150"/>
    <w:rsid w:val="00B4775D"/>
    <w:rsid w:val="00B479F3"/>
    <w:rsid w:val="00B47DE6"/>
    <w:rsid w:val="00B47F77"/>
    <w:rsid w:val="00B50EE0"/>
    <w:rsid w:val="00B524E8"/>
    <w:rsid w:val="00B53CA8"/>
    <w:rsid w:val="00B53DA8"/>
    <w:rsid w:val="00B53E0D"/>
    <w:rsid w:val="00B5497C"/>
    <w:rsid w:val="00B555DF"/>
    <w:rsid w:val="00B576BB"/>
    <w:rsid w:val="00B6032C"/>
    <w:rsid w:val="00B6153C"/>
    <w:rsid w:val="00B6156E"/>
    <w:rsid w:val="00B64EE4"/>
    <w:rsid w:val="00B6508E"/>
    <w:rsid w:val="00B658DB"/>
    <w:rsid w:val="00B66489"/>
    <w:rsid w:val="00B67FC4"/>
    <w:rsid w:val="00B7115F"/>
    <w:rsid w:val="00B7158A"/>
    <w:rsid w:val="00B72898"/>
    <w:rsid w:val="00B73BEE"/>
    <w:rsid w:val="00B74B3B"/>
    <w:rsid w:val="00B769B2"/>
    <w:rsid w:val="00B80711"/>
    <w:rsid w:val="00B81009"/>
    <w:rsid w:val="00B81243"/>
    <w:rsid w:val="00B8130F"/>
    <w:rsid w:val="00B814DD"/>
    <w:rsid w:val="00B8157B"/>
    <w:rsid w:val="00B8163C"/>
    <w:rsid w:val="00B840D0"/>
    <w:rsid w:val="00B84B71"/>
    <w:rsid w:val="00B84C44"/>
    <w:rsid w:val="00B85819"/>
    <w:rsid w:val="00B86484"/>
    <w:rsid w:val="00B86F8C"/>
    <w:rsid w:val="00B8728A"/>
    <w:rsid w:val="00B877B6"/>
    <w:rsid w:val="00B93553"/>
    <w:rsid w:val="00B95BB0"/>
    <w:rsid w:val="00B962DC"/>
    <w:rsid w:val="00B967AE"/>
    <w:rsid w:val="00BA0774"/>
    <w:rsid w:val="00BA4792"/>
    <w:rsid w:val="00BA6204"/>
    <w:rsid w:val="00BA7046"/>
    <w:rsid w:val="00BB0C1E"/>
    <w:rsid w:val="00BB27A7"/>
    <w:rsid w:val="00BB4B5A"/>
    <w:rsid w:val="00BB4FB8"/>
    <w:rsid w:val="00BB5543"/>
    <w:rsid w:val="00BB6D17"/>
    <w:rsid w:val="00BC070F"/>
    <w:rsid w:val="00BC0B12"/>
    <w:rsid w:val="00BC220A"/>
    <w:rsid w:val="00BC269A"/>
    <w:rsid w:val="00BC29A3"/>
    <w:rsid w:val="00BC31DA"/>
    <w:rsid w:val="00BC3B59"/>
    <w:rsid w:val="00BC3E84"/>
    <w:rsid w:val="00BC4239"/>
    <w:rsid w:val="00BC6C29"/>
    <w:rsid w:val="00BC6CE6"/>
    <w:rsid w:val="00BC7C81"/>
    <w:rsid w:val="00BD054D"/>
    <w:rsid w:val="00BD27A0"/>
    <w:rsid w:val="00BD2C58"/>
    <w:rsid w:val="00BD388A"/>
    <w:rsid w:val="00BD4109"/>
    <w:rsid w:val="00BD43FF"/>
    <w:rsid w:val="00BD4768"/>
    <w:rsid w:val="00BD5B5C"/>
    <w:rsid w:val="00BD6514"/>
    <w:rsid w:val="00BD676C"/>
    <w:rsid w:val="00BD7301"/>
    <w:rsid w:val="00BE019F"/>
    <w:rsid w:val="00BE3CCD"/>
    <w:rsid w:val="00BE420C"/>
    <w:rsid w:val="00BE4480"/>
    <w:rsid w:val="00BE484F"/>
    <w:rsid w:val="00BF0EED"/>
    <w:rsid w:val="00BF2A36"/>
    <w:rsid w:val="00BF2AF5"/>
    <w:rsid w:val="00BF2B01"/>
    <w:rsid w:val="00BF3779"/>
    <w:rsid w:val="00BF37AE"/>
    <w:rsid w:val="00BF4239"/>
    <w:rsid w:val="00BF47E3"/>
    <w:rsid w:val="00BF4D6E"/>
    <w:rsid w:val="00C0025B"/>
    <w:rsid w:val="00C0060A"/>
    <w:rsid w:val="00C00D3A"/>
    <w:rsid w:val="00C0155C"/>
    <w:rsid w:val="00C021F8"/>
    <w:rsid w:val="00C03890"/>
    <w:rsid w:val="00C05119"/>
    <w:rsid w:val="00C0513B"/>
    <w:rsid w:val="00C05AAA"/>
    <w:rsid w:val="00C063B7"/>
    <w:rsid w:val="00C07987"/>
    <w:rsid w:val="00C07E1F"/>
    <w:rsid w:val="00C102C0"/>
    <w:rsid w:val="00C121A7"/>
    <w:rsid w:val="00C12E3F"/>
    <w:rsid w:val="00C15D67"/>
    <w:rsid w:val="00C163A0"/>
    <w:rsid w:val="00C165A5"/>
    <w:rsid w:val="00C204A8"/>
    <w:rsid w:val="00C2211B"/>
    <w:rsid w:val="00C23F88"/>
    <w:rsid w:val="00C25006"/>
    <w:rsid w:val="00C27AA0"/>
    <w:rsid w:val="00C27DD6"/>
    <w:rsid w:val="00C30A32"/>
    <w:rsid w:val="00C3256F"/>
    <w:rsid w:val="00C33B32"/>
    <w:rsid w:val="00C33C7C"/>
    <w:rsid w:val="00C34819"/>
    <w:rsid w:val="00C366D7"/>
    <w:rsid w:val="00C37917"/>
    <w:rsid w:val="00C43F0D"/>
    <w:rsid w:val="00C441F0"/>
    <w:rsid w:val="00C44551"/>
    <w:rsid w:val="00C46253"/>
    <w:rsid w:val="00C46FCD"/>
    <w:rsid w:val="00C47092"/>
    <w:rsid w:val="00C51151"/>
    <w:rsid w:val="00C51978"/>
    <w:rsid w:val="00C533AD"/>
    <w:rsid w:val="00C559D5"/>
    <w:rsid w:val="00C56946"/>
    <w:rsid w:val="00C572E1"/>
    <w:rsid w:val="00C578F3"/>
    <w:rsid w:val="00C62111"/>
    <w:rsid w:val="00C6498E"/>
    <w:rsid w:val="00C64EF5"/>
    <w:rsid w:val="00C65D0D"/>
    <w:rsid w:val="00C7038A"/>
    <w:rsid w:val="00C70A6F"/>
    <w:rsid w:val="00C70FDF"/>
    <w:rsid w:val="00C71925"/>
    <w:rsid w:val="00C71DFE"/>
    <w:rsid w:val="00C71EA3"/>
    <w:rsid w:val="00C72176"/>
    <w:rsid w:val="00C72930"/>
    <w:rsid w:val="00C7460D"/>
    <w:rsid w:val="00C7473D"/>
    <w:rsid w:val="00C751F0"/>
    <w:rsid w:val="00C75844"/>
    <w:rsid w:val="00C768D7"/>
    <w:rsid w:val="00C76E5C"/>
    <w:rsid w:val="00C76EA8"/>
    <w:rsid w:val="00C80A3A"/>
    <w:rsid w:val="00C80CAA"/>
    <w:rsid w:val="00C81918"/>
    <w:rsid w:val="00C8230C"/>
    <w:rsid w:val="00C833F1"/>
    <w:rsid w:val="00C833F2"/>
    <w:rsid w:val="00C83A65"/>
    <w:rsid w:val="00C83A72"/>
    <w:rsid w:val="00C83F3C"/>
    <w:rsid w:val="00C844D9"/>
    <w:rsid w:val="00C85B71"/>
    <w:rsid w:val="00C85BAB"/>
    <w:rsid w:val="00C8604A"/>
    <w:rsid w:val="00C861B6"/>
    <w:rsid w:val="00C863F4"/>
    <w:rsid w:val="00C90490"/>
    <w:rsid w:val="00C905A6"/>
    <w:rsid w:val="00C907A2"/>
    <w:rsid w:val="00C91BC7"/>
    <w:rsid w:val="00C929FB"/>
    <w:rsid w:val="00C9339F"/>
    <w:rsid w:val="00C94243"/>
    <w:rsid w:val="00C950F4"/>
    <w:rsid w:val="00C977AB"/>
    <w:rsid w:val="00CA28E7"/>
    <w:rsid w:val="00CA3FAF"/>
    <w:rsid w:val="00CA47CF"/>
    <w:rsid w:val="00CA4B7A"/>
    <w:rsid w:val="00CA5360"/>
    <w:rsid w:val="00CA7483"/>
    <w:rsid w:val="00CB05D1"/>
    <w:rsid w:val="00CB1C8F"/>
    <w:rsid w:val="00CB1E94"/>
    <w:rsid w:val="00CB23A7"/>
    <w:rsid w:val="00CB2A1B"/>
    <w:rsid w:val="00CB301F"/>
    <w:rsid w:val="00CB4DBC"/>
    <w:rsid w:val="00CB6BD9"/>
    <w:rsid w:val="00CC3DD5"/>
    <w:rsid w:val="00CC5259"/>
    <w:rsid w:val="00CC6179"/>
    <w:rsid w:val="00CC6C11"/>
    <w:rsid w:val="00CC7344"/>
    <w:rsid w:val="00CC7C37"/>
    <w:rsid w:val="00CD04AF"/>
    <w:rsid w:val="00CD31D5"/>
    <w:rsid w:val="00CD36F5"/>
    <w:rsid w:val="00CD440D"/>
    <w:rsid w:val="00CD4A15"/>
    <w:rsid w:val="00CD585E"/>
    <w:rsid w:val="00CD7048"/>
    <w:rsid w:val="00CD7D87"/>
    <w:rsid w:val="00CE00C1"/>
    <w:rsid w:val="00CE3E34"/>
    <w:rsid w:val="00CF049D"/>
    <w:rsid w:val="00CF1026"/>
    <w:rsid w:val="00CF2704"/>
    <w:rsid w:val="00CF2C4D"/>
    <w:rsid w:val="00CF3C1C"/>
    <w:rsid w:val="00CF542B"/>
    <w:rsid w:val="00CF58BB"/>
    <w:rsid w:val="00CF7C9D"/>
    <w:rsid w:val="00D012BA"/>
    <w:rsid w:val="00D028AC"/>
    <w:rsid w:val="00D03C52"/>
    <w:rsid w:val="00D04592"/>
    <w:rsid w:val="00D04E0B"/>
    <w:rsid w:val="00D063D6"/>
    <w:rsid w:val="00D064D9"/>
    <w:rsid w:val="00D1001D"/>
    <w:rsid w:val="00D111DC"/>
    <w:rsid w:val="00D135CC"/>
    <w:rsid w:val="00D14C04"/>
    <w:rsid w:val="00D157AE"/>
    <w:rsid w:val="00D16132"/>
    <w:rsid w:val="00D16B62"/>
    <w:rsid w:val="00D17C36"/>
    <w:rsid w:val="00D24A7D"/>
    <w:rsid w:val="00D265E1"/>
    <w:rsid w:val="00D30BB1"/>
    <w:rsid w:val="00D31B8C"/>
    <w:rsid w:val="00D322D4"/>
    <w:rsid w:val="00D324B7"/>
    <w:rsid w:val="00D3280B"/>
    <w:rsid w:val="00D32FAA"/>
    <w:rsid w:val="00D337D6"/>
    <w:rsid w:val="00D34DE9"/>
    <w:rsid w:val="00D35761"/>
    <w:rsid w:val="00D36DA7"/>
    <w:rsid w:val="00D36FF5"/>
    <w:rsid w:val="00D3715D"/>
    <w:rsid w:val="00D40864"/>
    <w:rsid w:val="00D41F54"/>
    <w:rsid w:val="00D42164"/>
    <w:rsid w:val="00D437C0"/>
    <w:rsid w:val="00D43E04"/>
    <w:rsid w:val="00D44BF1"/>
    <w:rsid w:val="00D4540C"/>
    <w:rsid w:val="00D457B0"/>
    <w:rsid w:val="00D46BC0"/>
    <w:rsid w:val="00D476E2"/>
    <w:rsid w:val="00D47E7E"/>
    <w:rsid w:val="00D50010"/>
    <w:rsid w:val="00D50991"/>
    <w:rsid w:val="00D51AAF"/>
    <w:rsid w:val="00D533D9"/>
    <w:rsid w:val="00D545D5"/>
    <w:rsid w:val="00D545E6"/>
    <w:rsid w:val="00D56B11"/>
    <w:rsid w:val="00D5732C"/>
    <w:rsid w:val="00D574D7"/>
    <w:rsid w:val="00D578E4"/>
    <w:rsid w:val="00D57C5E"/>
    <w:rsid w:val="00D6031B"/>
    <w:rsid w:val="00D609A0"/>
    <w:rsid w:val="00D610A5"/>
    <w:rsid w:val="00D6182B"/>
    <w:rsid w:val="00D62082"/>
    <w:rsid w:val="00D62478"/>
    <w:rsid w:val="00D63926"/>
    <w:rsid w:val="00D63929"/>
    <w:rsid w:val="00D6543F"/>
    <w:rsid w:val="00D66BE1"/>
    <w:rsid w:val="00D66D85"/>
    <w:rsid w:val="00D66FC1"/>
    <w:rsid w:val="00D70C51"/>
    <w:rsid w:val="00D70CAE"/>
    <w:rsid w:val="00D71F88"/>
    <w:rsid w:val="00D7320F"/>
    <w:rsid w:val="00D73645"/>
    <w:rsid w:val="00D74427"/>
    <w:rsid w:val="00D74655"/>
    <w:rsid w:val="00D74EF5"/>
    <w:rsid w:val="00D754B4"/>
    <w:rsid w:val="00D764FB"/>
    <w:rsid w:val="00D7695B"/>
    <w:rsid w:val="00D77C4E"/>
    <w:rsid w:val="00D81A67"/>
    <w:rsid w:val="00D83402"/>
    <w:rsid w:val="00D834FB"/>
    <w:rsid w:val="00D83949"/>
    <w:rsid w:val="00D86D7F"/>
    <w:rsid w:val="00D87E31"/>
    <w:rsid w:val="00D90DBC"/>
    <w:rsid w:val="00D91088"/>
    <w:rsid w:val="00D91D42"/>
    <w:rsid w:val="00D92E80"/>
    <w:rsid w:val="00D936B9"/>
    <w:rsid w:val="00D9453F"/>
    <w:rsid w:val="00D94609"/>
    <w:rsid w:val="00D94653"/>
    <w:rsid w:val="00D9596E"/>
    <w:rsid w:val="00D95CDA"/>
    <w:rsid w:val="00DA0BB2"/>
    <w:rsid w:val="00DA1630"/>
    <w:rsid w:val="00DA1BF6"/>
    <w:rsid w:val="00DA2FBD"/>
    <w:rsid w:val="00DA41EB"/>
    <w:rsid w:val="00DA5BD3"/>
    <w:rsid w:val="00DB0631"/>
    <w:rsid w:val="00DB0B91"/>
    <w:rsid w:val="00DB0FEE"/>
    <w:rsid w:val="00DB110D"/>
    <w:rsid w:val="00DB1E62"/>
    <w:rsid w:val="00DB2786"/>
    <w:rsid w:val="00DB3ADA"/>
    <w:rsid w:val="00DB4034"/>
    <w:rsid w:val="00DB40C5"/>
    <w:rsid w:val="00DB46A7"/>
    <w:rsid w:val="00DB4840"/>
    <w:rsid w:val="00DB57E6"/>
    <w:rsid w:val="00DB5A5F"/>
    <w:rsid w:val="00DB5E36"/>
    <w:rsid w:val="00DB69A3"/>
    <w:rsid w:val="00DC0814"/>
    <w:rsid w:val="00DC0F72"/>
    <w:rsid w:val="00DC26E2"/>
    <w:rsid w:val="00DC309F"/>
    <w:rsid w:val="00DC33C4"/>
    <w:rsid w:val="00DC3908"/>
    <w:rsid w:val="00DC567E"/>
    <w:rsid w:val="00DC6032"/>
    <w:rsid w:val="00DC7A9C"/>
    <w:rsid w:val="00DD0B9C"/>
    <w:rsid w:val="00DD1A82"/>
    <w:rsid w:val="00DD2049"/>
    <w:rsid w:val="00DD34E5"/>
    <w:rsid w:val="00DD5D14"/>
    <w:rsid w:val="00DD5DE7"/>
    <w:rsid w:val="00DD6132"/>
    <w:rsid w:val="00DD701D"/>
    <w:rsid w:val="00DE0771"/>
    <w:rsid w:val="00DE7550"/>
    <w:rsid w:val="00DE78D0"/>
    <w:rsid w:val="00DE7ACF"/>
    <w:rsid w:val="00DE7C49"/>
    <w:rsid w:val="00DE7DB7"/>
    <w:rsid w:val="00DF05C2"/>
    <w:rsid w:val="00DF1DB3"/>
    <w:rsid w:val="00DF1F9D"/>
    <w:rsid w:val="00DF2181"/>
    <w:rsid w:val="00DF2F14"/>
    <w:rsid w:val="00DF330D"/>
    <w:rsid w:val="00DF62F4"/>
    <w:rsid w:val="00DF7670"/>
    <w:rsid w:val="00E01905"/>
    <w:rsid w:val="00E02579"/>
    <w:rsid w:val="00E036D2"/>
    <w:rsid w:val="00E03F34"/>
    <w:rsid w:val="00E04517"/>
    <w:rsid w:val="00E073C6"/>
    <w:rsid w:val="00E117C5"/>
    <w:rsid w:val="00E11A2F"/>
    <w:rsid w:val="00E11E74"/>
    <w:rsid w:val="00E1209F"/>
    <w:rsid w:val="00E12C10"/>
    <w:rsid w:val="00E14C20"/>
    <w:rsid w:val="00E14E96"/>
    <w:rsid w:val="00E1535F"/>
    <w:rsid w:val="00E153B4"/>
    <w:rsid w:val="00E15616"/>
    <w:rsid w:val="00E17556"/>
    <w:rsid w:val="00E17813"/>
    <w:rsid w:val="00E20EED"/>
    <w:rsid w:val="00E23266"/>
    <w:rsid w:val="00E233D5"/>
    <w:rsid w:val="00E23888"/>
    <w:rsid w:val="00E24306"/>
    <w:rsid w:val="00E2572D"/>
    <w:rsid w:val="00E349F1"/>
    <w:rsid w:val="00E34A0F"/>
    <w:rsid w:val="00E35C7F"/>
    <w:rsid w:val="00E361E8"/>
    <w:rsid w:val="00E40116"/>
    <w:rsid w:val="00E43D88"/>
    <w:rsid w:val="00E44249"/>
    <w:rsid w:val="00E4481E"/>
    <w:rsid w:val="00E44992"/>
    <w:rsid w:val="00E44C2A"/>
    <w:rsid w:val="00E44EBD"/>
    <w:rsid w:val="00E44F22"/>
    <w:rsid w:val="00E46A4D"/>
    <w:rsid w:val="00E471FE"/>
    <w:rsid w:val="00E5011E"/>
    <w:rsid w:val="00E50403"/>
    <w:rsid w:val="00E50B5E"/>
    <w:rsid w:val="00E51AD6"/>
    <w:rsid w:val="00E51E1A"/>
    <w:rsid w:val="00E52386"/>
    <w:rsid w:val="00E532CC"/>
    <w:rsid w:val="00E53DE9"/>
    <w:rsid w:val="00E54207"/>
    <w:rsid w:val="00E550E0"/>
    <w:rsid w:val="00E55F7E"/>
    <w:rsid w:val="00E5618B"/>
    <w:rsid w:val="00E56E60"/>
    <w:rsid w:val="00E60729"/>
    <w:rsid w:val="00E61D98"/>
    <w:rsid w:val="00E62CE9"/>
    <w:rsid w:val="00E62E73"/>
    <w:rsid w:val="00E638C1"/>
    <w:rsid w:val="00E64A11"/>
    <w:rsid w:val="00E64A6F"/>
    <w:rsid w:val="00E70225"/>
    <w:rsid w:val="00E70F77"/>
    <w:rsid w:val="00E776AC"/>
    <w:rsid w:val="00E77C57"/>
    <w:rsid w:val="00E80998"/>
    <w:rsid w:val="00E80ACB"/>
    <w:rsid w:val="00E81325"/>
    <w:rsid w:val="00E81465"/>
    <w:rsid w:val="00E81BCC"/>
    <w:rsid w:val="00E81EDB"/>
    <w:rsid w:val="00E82029"/>
    <w:rsid w:val="00E83730"/>
    <w:rsid w:val="00E83D40"/>
    <w:rsid w:val="00E840FC"/>
    <w:rsid w:val="00E85868"/>
    <w:rsid w:val="00E864F3"/>
    <w:rsid w:val="00E92CB2"/>
    <w:rsid w:val="00E952B0"/>
    <w:rsid w:val="00E9532F"/>
    <w:rsid w:val="00E9566E"/>
    <w:rsid w:val="00E96527"/>
    <w:rsid w:val="00E96ECB"/>
    <w:rsid w:val="00E96FD8"/>
    <w:rsid w:val="00EA1D4A"/>
    <w:rsid w:val="00EA35C2"/>
    <w:rsid w:val="00EA52A6"/>
    <w:rsid w:val="00EA647A"/>
    <w:rsid w:val="00EA7235"/>
    <w:rsid w:val="00EA7C5F"/>
    <w:rsid w:val="00EB0361"/>
    <w:rsid w:val="00EB0955"/>
    <w:rsid w:val="00EB0AA0"/>
    <w:rsid w:val="00EB2441"/>
    <w:rsid w:val="00EB4173"/>
    <w:rsid w:val="00EB4426"/>
    <w:rsid w:val="00EB70F5"/>
    <w:rsid w:val="00EB71C2"/>
    <w:rsid w:val="00EC035D"/>
    <w:rsid w:val="00EC346D"/>
    <w:rsid w:val="00EC424D"/>
    <w:rsid w:val="00EC60AD"/>
    <w:rsid w:val="00EC615F"/>
    <w:rsid w:val="00EC6466"/>
    <w:rsid w:val="00EC7CBE"/>
    <w:rsid w:val="00ED1236"/>
    <w:rsid w:val="00ED2F02"/>
    <w:rsid w:val="00ED3686"/>
    <w:rsid w:val="00ED4D2A"/>
    <w:rsid w:val="00ED6385"/>
    <w:rsid w:val="00EE1814"/>
    <w:rsid w:val="00EE1B90"/>
    <w:rsid w:val="00EE2EC7"/>
    <w:rsid w:val="00EE30D3"/>
    <w:rsid w:val="00EE314A"/>
    <w:rsid w:val="00EE33CE"/>
    <w:rsid w:val="00EE34A5"/>
    <w:rsid w:val="00EE3BBF"/>
    <w:rsid w:val="00EE4AAC"/>
    <w:rsid w:val="00EE4D8D"/>
    <w:rsid w:val="00EE60E4"/>
    <w:rsid w:val="00EE787B"/>
    <w:rsid w:val="00EF15DA"/>
    <w:rsid w:val="00EF1738"/>
    <w:rsid w:val="00EF18B1"/>
    <w:rsid w:val="00EF21C3"/>
    <w:rsid w:val="00EF238D"/>
    <w:rsid w:val="00EF3811"/>
    <w:rsid w:val="00EF41D8"/>
    <w:rsid w:val="00EF51BF"/>
    <w:rsid w:val="00EF6A31"/>
    <w:rsid w:val="00F02C00"/>
    <w:rsid w:val="00F031D4"/>
    <w:rsid w:val="00F0399B"/>
    <w:rsid w:val="00F04354"/>
    <w:rsid w:val="00F04681"/>
    <w:rsid w:val="00F1155B"/>
    <w:rsid w:val="00F11B64"/>
    <w:rsid w:val="00F13300"/>
    <w:rsid w:val="00F14F2D"/>
    <w:rsid w:val="00F15371"/>
    <w:rsid w:val="00F16E65"/>
    <w:rsid w:val="00F17185"/>
    <w:rsid w:val="00F171A8"/>
    <w:rsid w:val="00F17269"/>
    <w:rsid w:val="00F20552"/>
    <w:rsid w:val="00F21BF2"/>
    <w:rsid w:val="00F225D4"/>
    <w:rsid w:val="00F27BF5"/>
    <w:rsid w:val="00F30D8B"/>
    <w:rsid w:val="00F32B49"/>
    <w:rsid w:val="00F3566B"/>
    <w:rsid w:val="00F35915"/>
    <w:rsid w:val="00F36862"/>
    <w:rsid w:val="00F36867"/>
    <w:rsid w:val="00F368D6"/>
    <w:rsid w:val="00F37C04"/>
    <w:rsid w:val="00F40002"/>
    <w:rsid w:val="00F4030F"/>
    <w:rsid w:val="00F40A09"/>
    <w:rsid w:val="00F40B44"/>
    <w:rsid w:val="00F40ED6"/>
    <w:rsid w:val="00F41102"/>
    <w:rsid w:val="00F4122D"/>
    <w:rsid w:val="00F419E1"/>
    <w:rsid w:val="00F41C39"/>
    <w:rsid w:val="00F42AFA"/>
    <w:rsid w:val="00F442A8"/>
    <w:rsid w:val="00F44B45"/>
    <w:rsid w:val="00F45222"/>
    <w:rsid w:val="00F46E2A"/>
    <w:rsid w:val="00F47C54"/>
    <w:rsid w:val="00F50D6E"/>
    <w:rsid w:val="00F51BB8"/>
    <w:rsid w:val="00F53219"/>
    <w:rsid w:val="00F538F5"/>
    <w:rsid w:val="00F53EA2"/>
    <w:rsid w:val="00F54B29"/>
    <w:rsid w:val="00F54F46"/>
    <w:rsid w:val="00F557D4"/>
    <w:rsid w:val="00F55E45"/>
    <w:rsid w:val="00F56871"/>
    <w:rsid w:val="00F574C5"/>
    <w:rsid w:val="00F605B0"/>
    <w:rsid w:val="00F60A1C"/>
    <w:rsid w:val="00F61499"/>
    <w:rsid w:val="00F615FB"/>
    <w:rsid w:val="00F628C5"/>
    <w:rsid w:val="00F6293D"/>
    <w:rsid w:val="00F6454F"/>
    <w:rsid w:val="00F64A1F"/>
    <w:rsid w:val="00F653CB"/>
    <w:rsid w:val="00F658F6"/>
    <w:rsid w:val="00F67471"/>
    <w:rsid w:val="00F70C26"/>
    <w:rsid w:val="00F7181B"/>
    <w:rsid w:val="00F72390"/>
    <w:rsid w:val="00F737CB"/>
    <w:rsid w:val="00F73C0A"/>
    <w:rsid w:val="00F741BB"/>
    <w:rsid w:val="00F74C43"/>
    <w:rsid w:val="00F754B7"/>
    <w:rsid w:val="00F7568B"/>
    <w:rsid w:val="00F76A7D"/>
    <w:rsid w:val="00F841B9"/>
    <w:rsid w:val="00F84919"/>
    <w:rsid w:val="00F84C14"/>
    <w:rsid w:val="00F85E26"/>
    <w:rsid w:val="00F87733"/>
    <w:rsid w:val="00F87E35"/>
    <w:rsid w:val="00F9627A"/>
    <w:rsid w:val="00FA1A2D"/>
    <w:rsid w:val="00FA4BDA"/>
    <w:rsid w:val="00FA556B"/>
    <w:rsid w:val="00FA7F69"/>
    <w:rsid w:val="00FB0F53"/>
    <w:rsid w:val="00FB1302"/>
    <w:rsid w:val="00FB14C3"/>
    <w:rsid w:val="00FB1AA7"/>
    <w:rsid w:val="00FB21A1"/>
    <w:rsid w:val="00FB39C7"/>
    <w:rsid w:val="00FB3A3F"/>
    <w:rsid w:val="00FB4A02"/>
    <w:rsid w:val="00FB4A0C"/>
    <w:rsid w:val="00FB522F"/>
    <w:rsid w:val="00FB5C33"/>
    <w:rsid w:val="00FB7327"/>
    <w:rsid w:val="00FB74CC"/>
    <w:rsid w:val="00FB77C2"/>
    <w:rsid w:val="00FB7A75"/>
    <w:rsid w:val="00FC0217"/>
    <w:rsid w:val="00FC05B6"/>
    <w:rsid w:val="00FC0CA2"/>
    <w:rsid w:val="00FC12C9"/>
    <w:rsid w:val="00FC16AB"/>
    <w:rsid w:val="00FC2DC9"/>
    <w:rsid w:val="00FC36FE"/>
    <w:rsid w:val="00FC4379"/>
    <w:rsid w:val="00FC56AA"/>
    <w:rsid w:val="00FC5A32"/>
    <w:rsid w:val="00FD0286"/>
    <w:rsid w:val="00FD168C"/>
    <w:rsid w:val="00FD16EE"/>
    <w:rsid w:val="00FD33F9"/>
    <w:rsid w:val="00FD414D"/>
    <w:rsid w:val="00FD4331"/>
    <w:rsid w:val="00FD4773"/>
    <w:rsid w:val="00FE0806"/>
    <w:rsid w:val="00FE0DD4"/>
    <w:rsid w:val="00FE2F27"/>
    <w:rsid w:val="00FE37CE"/>
    <w:rsid w:val="00FE47CC"/>
    <w:rsid w:val="00FE5728"/>
    <w:rsid w:val="00FE63A5"/>
    <w:rsid w:val="00FE7457"/>
    <w:rsid w:val="00FE7488"/>
    <w:rsid w:val="00FF0016"/>
    <w:rsid w:val="00FF02B4"/>
    <w:rsid w:val="00FF0687"/>
    <w:rsid w:val="00FF2B22"/>
    <w:rsid w:val="00FF5B0F"/>
    <w:rsid w:val="00FF5B3A"/>
    <w:rsid w:val="00FF5B44"/>
    <w:rsid w:val="00FF6A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80ACF31"/>
  <w15:docId w15:val="{0ADCFCBC-B3E6-4AEC-8FD6-941A01626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1"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22770"/>
    <w:rPr>
      <w:rFonts w:ascii="Times New Roman" w:hAnsi="Times New Roman"/>
      <w:sz w:val="24"/>
      <w:szCs w:val="24"/>
    </w:rPr>
  </w:style>
  <w:style w:type="paragraph" w:styleId="1">
    <w:name w:val="heading 1"/>
    <w:basedOn w:val="a"/>
    <w:next w:val="a"/>
    <w:link w:val="10"/>
    <w:qFormat/>
    <w:locked/>
    <w:rsid w:val="00CA3FAF"/>
    <w:pPr>
      <w:keepNext/>
      <w:jc w:val="center"/>
      <w:outlineLvl w:val="0"/>
    </w:pPr>
    <w:rPr>
      <w:rFonts w:eastAsia="Times New Roman"/>
      <w:b/>
      <w:bCs/>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w:basedOn w:val="a"/>
    <w:rsid w:val="009323D2"/>
    <w:pPr>
      <w:spacing w:after="160" w:line="240" w:lineRule="exact"/>
    </w:pPr>
    <w:rPr>
      <w:rFonts w:ascii="Verdana" w:eastAsia="MS Mincho" w:hAnsi="Verdana" w:cs="Verdana"/>
      <w:sz w:val="20"/>
      <w:szCs w:val="20"/>
      <w:lang w:val="en-GB" w:eastAsia="en-US"/>
    </w:rPr>
  </w:style>
  <w:style w:type="paragraph" w:customStyle="1" w:styleId="a4">
    <w:name w:val="Îáû÷íûé"/>
    <w:rsid w:val="009323D2"/>
    <w:pPr>
      <w:overflowPunct w:val="0"/>
      <w:autoSpaceDE w:val="0"/>
      <w:autoSpaceDN w:val="0"/>
      <w:adjustRightInd w:val="0"/>
      <w:textAlignment w:val="baseline"/>
    </w:pPr>
    <w:rPr>
      <w:rFonts w:ascii="NTTimes/Cyrillic" w:hAnsi="NTTimes/Cyrillic" w:cs="NTTimes/Cyrillic"/>
      <w:sz w:val="24"/>
      <w:szCs w:val="24"/>
    </w:rPr>
  </w:style>
  <w:style w:type="paragraph" w:styleId="a5">
    <w:name w:val="Block Text"/>
    <w:basedOn w:val="a"/>
    <w:rsid w:val="008121BE"/>
    <w:pPr>
      <w:overflowPunct w:val="0"/>
      <w:autoSpaceDE w:val="0"/>
      <w:autoSpaceDN w:val="0"/>
      <w:adjustRightInd w:val="0"/>
      <w:ind w:left="284" w:right="72"/>
      <w:jc w:val="both"/>
      <w:textAlignment w:val="baseline"/>
    </w:pPr>
  </w:style>
  <w:style w:type="character" w:styleId="a6">
    <w:name w:val="Strong"/>
    <w:qFormat/>
    <w:rsid w:val="008121BE"/>
    <w:rPr>
      <w:rFonts w:cs="Times New Roman"/>
      <w:b/>
      <w:bCs/>
    </w:rPr>
  </w:style>
  <w:style w:type="paragraph" w:customStyle="1" w:styleId="a7">
    <w:name w:val="готик текст"/>
    <w:rsid w:val="000F68B0"/>
    <w:pPr>
      <w:tabs>
        <w:tab w:val="right" w:leader="dot" w:pos="4762"/>
      </w:tabs>
      <w:autoSpaceDE w:val="0"/>
      <w:autoSpaceDN w:val="0"/>
      <w:adjustRightInd w:val="0"/>
      <w:spacing w:line="240" w:lineRule="atLeast"/>
      <w:ind w:firstLine="283"/>
      <w:jc w:val="both"/>
    </w:pPr>
    <w:rPr>
      <w:rFonts w:ascii="NewsGothic_A.Z_PS" w:hAnsi="NewsGothic_A.Z_PS" w:cs="NewsGothic_A.Z_PS"/>
      <w:color w:val="000000"/>
    </w:rPr>
  </w:style>
  <w:style w:type="paragraph" w:customStyle="1" w:styleId="Pa11">
    <w:name w:val="Pa11"/>
    <w:basedOn w:val="a"/>
    <w:next w:val="a"/>
    <w:rsid w:val="000C1CC9"/>
    <w:pPr>
      <w:autoSpaceDE w:val="0"/>
      <w:autoSpaceDN w:val="0"/>
      <w:adjustRightInd w:val="0"/>
      <w:spacing w:line="181" w:lineRule="atLeast"/>
    </w:pPr>
    <w:rPr>
      <w:rFonts w:ascii="Verdana" w:eastAsia="Times New Roman" w:hAnsi="Verdana" w:cs="Verdana"/>
      <w:lang w:eastAsia="en-US"/>
    </w:rPr>
  </w:style>
  <w:style w:type="paragraph" w:customStyle="1" w:styleId="11">
    <w:name w:val="Знак Знак1"/>
    <w:basedOn w:val="a"/>
    <w:rsid w:val="00E1535F"/>
    <w:pPr>
      <w:spacing w:after="160" w:line="240" w:lineRule="exact"/>
    </w:pPr>
    <w:rPr>
      <w:rFonts w:ascii="Verdana" w:eastAsia="MS Mincho" w:hAnsi="Verdana" w:cs="Verdana"/>
      <w:sz w:val="20"/>
      <w:szCs w:val="20"/>
      <w:lang w:val="en-GB" w:eastAsia="en-US"/>
    </w:rPr>
  </w:style>
  <w:style w:type="paragraph" w:styleId="a8">
    <w:name w:val="Balloon Text"/>
    <w:basedOn w:val="a"/>
    <w:link w:val="a9"/>
    <w:semiHidden/>
    <w:rsid w:val="00ED3686"/>
    <w:rPr>
      <w:rFonts w:ascii="Tahoma" w:hAnsi="Tahoma"/>
      <w:sz w:val="16"/>
      <w:szCs w:val="16"/>
      <w:lang w:val="x-none"/>
    </w:rPr>
  </w:style>
  <w:style w:type="character" w:customStyle="1" w:styleId="a9">
    <w:name w:val="Текст выноски Знак"/>
    <w:link w:val="a8"/>
    <w:semiHidden/>
    <w:locked/>
    <w:rsid w:val="00ED3686"/>
    <w:rPr>
      <w:rFonts w:ascii="Tahoma" w:hAnsi="Tahoma" w:cs="Tahoma"/>
      <w:sz w:val="16"/>
      <w:szCs w:val="16"/>
      <w:lang w:val="x-none" w:eastAsia="ru-RU"/>
    </w:rPr>
  </w:style>
  <w:style w:type="paragraph" w:customStyle="1" w:styleId="12">
    <w:name w:val="Рецензия1"/>
    <w:hidden/>
    <w:semiHidden/>
    <w:rsid w:val="00582191"/>
    <w:rPr>
      <w:rFonts w:ascii="Times New Roman" w:hAnsi="Times New Roman"/>
      <w:sz w:val="24"/>
      <w:szCs w:val="24"/>
    </w:rPr>
  </w:style>
  <w:style w:type="paragraph" w:styleId="3">
    <w:name w:val="Body Text Indent 3"/>
    <w:basedOn w:val="a"/>
    <w:link w:val="30"/>
    <w:rsid w:val="000B5B45"/>
    <w:pPr>
      <w:spacing w:after="120"/>
      <w:ind w:left="283"/>
    </w:pPr>
    <w:rPr>
      <w:sz w:val="16"/>
      <w:szCs w:val="16"/>
      <w:lang w:val="x-none" w:eastAsia="x-none"/>
    </w:rPr>
  </w:style>
  <w:style w:type="character" w:customStyle="1" w:styleId="30">
    <w:name w:val="Основной текст с отступом 3 Знак"/>
    <w:link w:val="3"/>
    <w:semiHidden/>
    <w:locked/>
    <w:rsid w:val="001B516D"/>
    <w:rPr>
      <w:rFonts w:ascii="Times New Roman" w:hAnsi="Times New Roman" w:cs="Times New Roman"/>
      <w:sz w:val="16"/>
      <w:szCs w:val="16"/>
    </w:rPr>
  </w:style>
  <w:style w:type="paragraph" w:customStyle="1" w:styleId="ConsNonformat">
    <w:name w:val="ConsNonformat"/>
    <w:rsid w:val="00EA7C5F"/>
    <w:pPr>
      <w:widowControl w:val="0"/>
      <w:autoSpaceDE w:val="0"/>
      <w:autoSpaceDN w:val="0"/>
      <w:ind w:right="19772"/>
    </w:pPr>
    <w:rPr>
      <w:rFonts w:ascii="Courier New" w:eastAsia="Times New Roman" w:hAnsi="Courier New" w:cs="Courier New"/>
      <w:i/>
      <w:iCs/>
    </w:rPr>
  </w:style>
  <w:style w:type="character" w:customStyle="1" w:styleId="10">
    <w:name w:val="Заголовок 1 Знак"/>
    <w:link w:val="1"/>
    <w:rsid w:val="00CA3FAF"/>
    <w:rPr>
      <w:rFonts w:ascii="Times New Roman" w:eastAsia="Times New Roman" w:hAnsi="Times New Roman"/>
      <w:b/>
      <w:bCs/>
      <w:sz w:val="24"/>
      <w:szCs w:val="24"/>
      <w:lang w:val="x-none" w:eastAsia="x-none"/>
    </w:rPr>
  </w:style>
  <w:style w:type="paragraph" w:customStyle="1" w:styleId="21">
    <w:name w:val="Основной текст 21"/>
    <w:basedOn w:val="a"/>
    <w:rsid w:val="00A44EC2"/>
    <w:pPr>
      <w:suppressAutoHyphens/>
      <w:autoSpaceDE w:val="0"/>
    </w:pPr>
    <w:rPr>
      <w:rFonts w:eastAsia="Times New Roman"/>
      <w:lang w:eastAsia="ar-SA"/>
    </w:rPr>
  </w:style>
  <w:style w:type="paragraph" w:styleId="aa">
    <w:name w:val="footnote text"/>
    <w:basedOn w:val="a"/>
    <w:link w:val="ab"/>
    <w:uiPriority w:val="99"/>
    <w:rsid w:val="008C3E4E"/>
    <w:rPr>
      <w:rFonts w:eastAsia="Times New Roman"/>
      <w:sz w:val="20"/>
      <w:szCs w:val="20"/>
      <w:lang w:val="x-none" w:eastAsia="x-none"/>
    </w:rPr>
  </w:style>
  <w:style w:type="character" w:customStyle="1" w:styleId="ab">
    <w:name w:val="Текст сноски Знак"/>
    <w:link w:val="aa"/>
    <w:uiPriority w:val="99"/>
    <w:rsid w:val="008C3E4E"/>
    <w:rPr>
      <w:rFonts w:ascii="Times New Roman" w:eastAsia="Times New Roman" w:hAnsi="Times New Roman"/>
    </w:rPr>
  </w:style>
  <w:style w:type="character" w:styleId="ac">
    <w:name w:val="footnote reference"/>
    <w:uiPriority w:val="99"/>
    <w:rsid w:val="008C3E4E"/>
    <w:rPr>
      <w:rFonts w:cs="Times New Roman"/>
      <w:vertAlign w:val="superscript"/>
    </w:rPr>
  </w:style>
  <w:style w:type="paragraph" w:styleId="ad">
    <w:name w:val="List Paragraph"/>
    <w:aliases w:val="1,UL,Абзац маркированнный,Bullet Number,Bullet List,FooterText,numbered,Table-Normal,RSHB_Table-Normal,Предусловия,1. Абзац списка,Нумерованный список_ФТ,Булет 1,Нумерованый список,lp1,lp11,List Paragraph11,Bullet 1,List Paragraph,заголовок"/>
    <w:basedOn w:val="a"/>
    <w:link w:val="ae"/>
    <w:uiPriority w:val="34"/>
    <w:qFormat/>
    <w:rsid w:val="00781863"/>
    <w:pPr>
      <w:spacing w:after="200" w:line="276" w:lineRule="auto"/>
      <w:ind w:left="720"/>
      <w:contextualSpacing/>
    </w:pPr>
    <w:rPr>
      <w:rFonts w:ascii="Calibri" w:hAnsi="Calibri"/>
      <w:sz w:val="22"/>
      <w:szCs w:val="22"/>
      <w:lang w:eastAsia="en-US"/>
    </w:rPr>
  </w:style>
  <w:style w:type="character" w:styleId="af">
    <w:name w:val="annotation reference"/>
    <w:rsid w:val="005C71DF"/>
    <w:rPr>
      <w:sz w:val="16"/>
      <w:szCs w:val="16"/>
    </w:rPr>
  </w:style>
  <w:style w:type="paragraph" w:styleId="af0">
    <w:name w:val="annotation text"/>
    <w:basedOn w:val="a"/>
    <w:link w:val="af1"/>
    <w:rsid w:val="005C71DF"/>
    <w:rPr>
      <w:sz w:val="20"/>
      <w:szCs w:val="20"/>
    </w:rPr>
  </w:style>
  <w:style w:type="character" w:customStyle="1" w:styleId="af1">
    <w:name w:val="Текст примечания Знак"/>
    <w:link w:val="af0"/>
    <w:rsid w:val="005C71DF"/>
    <w:rPr>
      <w:rFonts w:ascii="Times New Roman" w:hAnsi="Times New Roman"/>
    </w:rPr>
  </w:style>
  <w:style w:type="paragraph" w:styleId="af2">
    <w:name w:val="annotation subject"/>
    <w:basedOn w:val="af0"/>
    <w:next w:val="af0"/>
    <w:link w:val="af3"/>
    <w:rsid w:val="005C71DF"/>
    <w:rPr>
      <w:b/>
      <w:bCs/>
    </w:rPr>
  </w:style>
  <w:style w:type="character" w:customStyle="1" w:styleId="af3">
    <w:name w:val="Тема примечания Знак"/>
    <w:link w:val="af2"/>
    <w:rsid w:val="005C71DF"/>
    <w:rPr>
      <w:rFonts w:ascii="Times New Roman" w:hAnsi="Times New Roman"/>
      <w:b/>
      <w:bCs/>
    </w:rPr>
  </w:style>
  <w:style w:type="character" w:styleId="af4">
    <w:name w:val="Hyperlink"/>
    <w:rsid w:val="00B967AE"/>
    <w:rPr>
      <w:color w:val="0000FF"/>
      <w:u w:val="single"/>
    </w:rPr>
  </w:style>
  <w:style w:type="paragraph" w:customStyle="1" w:styleId="-">
    <w:name w:val="заголовок-абзаца"/>
    <w:basedOn w:val="a"/>
    <w:rsid w:val="00C05119"/>
    <w:pPr>
      <w:autoSpaceDE w:val="0"/>
      <w:autoSpaceDN w:val="0"/>
      <w:adjustRightInd w:val="0"/>
      <w:spacing w:line="210" w:lineRule="atLeast"/>
      <w:jc w:val="center"/>
    </w:pPr>
    <w:rPr>
      <w:rFonts w:ascii="Arial" w:eastAsia="Times New Roman" w:hAnsi="Arial" w:cs="Arial"/>
      <w:b/>
      <w:bCs/>
      <w:color w:val="000000"/>
      <w:sz w:val="18"/>
      <w:szCs w:val="18"/>
    </w:rPr>
  </w:style>
  <w:style w:type="paragraph" w:customStyle="1" w:styleId="af5">
    <w:name w:val="абзац"/>
    <w:basedOn w:val="a"/>
    <w:rsid w:val="004E25D2"/>
    <w:pPr>
      <w:autoSpaceDE w:val="0"/>
      <w:autoSpaceDN w:val="0"/>
      <w:adjustRightInd w:val="0"/>
      <w:spacing w:line="210" w:lineRule="atLeast"/>
      <w:ind w:firstLine="283"/>
      <w:jc w:val="both"/>
    </w:pPr>
    <w:rPr>
      <w:rFonts w:ascii="Arial" w:eastAsia="Times New Roman" w:hAnsi="Arial" w:cs="Arial"/>
      <w:color w:val="000000"/>
      <w:sz w:val="18"/>
      <w:szCs w:val="18"/>
    </w:rPr>
  </w:style>
  <w:style w:type="paragraph" w:customStyle="1" w:styleId="mcntmcntmsonormal">
    <w:name w:val="mcntmcntmsonormal"/>
    <w:basedOn w:val="a"/>
    <w:rsid w:val="001D366C"/>
    <w:pPr>
      <w:spacing w:before="100" w:beforeAutospacing="1" w:after="100" w:afterAutospacing="1"/>
    </w:pPr>
    <w:rPr>
      <w:rFonts w:eastAsia="Times New Roman"/>
    </w:rPr>
  </w:style>
  <w:style w:type="character" w:styleId="af6">
    <w:name w:val="Unresolved Mention"/>
    <w:basedOn w:val="a0"/>
    <w:uiPriority w:val="99"/>
    <w:semiHidden/>
    <w:unhideWhenUsed/>
    <w:rsid w:val="001D366C"/>
    <w:rPr>
      <w:color w:val="605E5C"/>
      <w:shd w:val="clear" w:color="auto" w:fill="E1DFDD"/>
    </w:rPr>
  </w:style>
  <w:style w:type="paragraph" w:customStyle="1" w:styleId="mcntmsonormal">
    <w:name w:val="mcntmsonormal"/>
    <w:basedOn w:val="a"/>
    <w:rsid w:val="00EB4173"/>
    <w:pPr>
      <w:spacing w:before="100" w:beforeAutospacing="1" w:after="100" w:afterAutospacing="1"/>
    </w:pPr>
    <w:rPr>
      <w:rFonts w:eastAsia="Times New Roman"/>
    </w:rPr>
  </w:style>
  <w:style w:type="character" w:customStyle="1" w:styleId="ae">
    <w:name w:val="Абзац списка Знак"/>
    <w:aliases w:val="1 Знак,UL Знак,Абзац маркированнный Знак,Bullet Number Знак,Bullet List Знак,FooterText Знак,numbered Знак,Table-Normal Знак,RSHB_Table-Normal Знак,Предусловия Знак,1. Абзац списка Знак,Нумерованный список_ФТ Знак,Булет 1 Знак,lp1 Знак"/>
    <w:link w:val="ad"/>
    <w:uiPriority w:val="34"/>
    <w:qFormat/>
    <w:locked/>
    <w:rsid w:val="004B1F69"/>
    <w:rPr>
      <w:sz w:val="22"/>
      <w:szCs w:val="22"/>
      <w:lang w:eastAsia="en-US"/>
    </w:rPr>
  </w:style>
  <w:style w:type="table" w:styleId="af7">
    <w:name w:val="Table Grid"/>
    <w:basedOn w:val="a1"/>
    <w:uiPriority w:val="39"/>
    <w:locked/>
    <w:rsid w:val="002D7F1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Normal (Web)"/>
    <w:basedOn w:val="a"/>
    <w:uiPriority w:val="99"/>
    <w:unhideWhenUsed/>
    <w:rsid w:val="00FD4773"/>
    <w:pPr>
      <w:spacing w:before="100" w:beforeAutospacing="1" w:after="100" w:afterAutospacing="1"/>
    </w:pPr>
    <w:rPr>
      <w:rFonts w:eastAsia="Times New Roman"/>
    </w:rPr>
  </w:style>
  <w:style w:type="paragraph" w:customStyle="1" w:styleId="Default">
    <w:name w:val="Default"/>
    <w:rsid w:val="00C83A65"/>
    <w:pPr>
      <w:autoSpaceDE w:val="0"/>
      <w:autoSpaceDN w:val="0"/>
      <w:adjustRightInd w:val="0"/>
    </w:pPr>
    <w:rPr>
      <w:rFonts w:ascii="Times New Roman" w:eastAsiaTheme="minorHAnsi" w:hAnsi="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9371">
      <w:bodyDiv w:val="1"/>
      <w:marLeft w:val="0"/>
      <w:marRight w:val="0"/>
      <w:marTop w:val="0"/>
      <w:marBottom w:val="0"/>
      <w:divBdr>
        <w:top w:val="none" w:sz="0" w:space="0" w:color="auto"/>
        <w:left w:val="none" w:sz="0" w:space="0" w:color="auto"/>
        <w:bottom w:val="none" w:sz="0" w:space="0" w:color="auto"/>
        <w:right w:val="none" w:sz="0" w:space="0" w:color="auto"/>
      </w:divBdr>
    </w:div>
    <w:div w:id="6949951">
      <w:bodyDiv w:val="1"/>
      <w:marLeft w:val="0"/>
      <w:marRight w:val="0"/>
      <w:marTop w:val="0"/>
      <w:marBottom w:val="0"/>
      <w:divBdr>
        <w:top w:val="none" w:sz="0" w:space="0" w:color="auto"/>
        <w:left w:val="none" w:sz="0" w:space="0" w:color="auto"/>
        <w:bottom w:val="none" w:sz="0" w:space="0" w:color="auto"/>
        <w:right w:val="none" w:sz="0" w:space="0" w:color="auto"/>
      </w:divBdr>
    </w:div>
    <w:div w:id="41100938">
      <w:bodyDiv w:val="1"/>
      <w:marLeft w:val="0"/>
      <w:marRight w:val="0"/>
      <w:marTop w:val="0"/>
      <w:marBottom w:val="0"/>
      <w:divBdr>
        <w:top w:val="none" w:sz="0" w:space="0" w:color="auto"/>
        <w:left w:val="none" w:sz="0" w:space="0" w:color="auto"/>
        <w:bottom w:val="none" w:sz="0" w:space="0" w:color="auto"/>
        <w:right w:val="none" w:sz="0" w:space="0" w:color="auto"/>
      </w:divBdr>
    </w:div>
    <w:div w:id="127281692">
      <w:bodyDiv w:val="1"/>
      <w:marLeft w:val="0"/>
      <w:marRight w:val="0"/>
      <w:marTop w:val="0"/>
      <w:marBottom w:val="0"/>
      <w:divBdr>
        <w:top w:val="none" w:sz="0" w:space="0" w:color="auto"/>
        <w:left w:val="none" w:sz="0" w:space="0" w:color="auto"/>
        <w:bottom w:val="none" w:sz="0" w:space="0" w:color="auto"/>
        <w:right w:val="none" w:sz="0" w:space="0" w:color="auto"/>
      </w:divBdr>
    </w:div>
    <w:div w:id="153760143">
      <w:bodyDiv w:val="1"/>
      <w:marLeft w:val="0"/>
      <w:marRight w:val="0"/>
      <w:marTop w:val="0"/>
      <w:marBottom w:val="0"/>
      <w:divBdr>
        <w:top w:val="none" w:sz="0" w:space="0" w:color="auto"/>
        <w:left w:val="none" w:sz="0" w:space="0" w:color="auto"/>
        <w:bottom w:val="none" w:sz="0" w:space="0" w:color="auto"/>
        <w:right w:val="none" w:sz="0" w:space="0" w:color="auto"/>
      </w:divBdr>
    </w:div>
    <w:div w:id="195433985">
      <w:bodyDiv w:val="1"/>
      <w:marLeft w:val="0"/>
      <w:marRight w:val="0"/>
      <w:marTop w:val="0"/>
      <w:marBottom w:val="0"/>
      <w:divBdr>
        <w:top w:val="none" w:sz="0" w:space="0" w:color="auto"/>
        <w:left w:val="none" w:sz="0" w:space="0" w:color="auto"/>
        <w:bottom w:val="none" w:sz="0" w:space="0" w:color="auto"/>
        <w:right w:val="none" w:sz="0" w:space="0" w:color="auto"/>
      </w:divBdr>
    </w:div>
    <w:div w:id="198008028">
      <w:bodyDiv w:val="1"/>
      <w:marLeft w:val="0"/>
      <w:marRight w:val="0"/>
      <w:marTop w:val="0"/>
      <w:marBottom w:val="0"/>
      <w:divBdr>
        <w:top w:val="none" w:sz="0" w:space="0" w:color="auto"/>
        <w:left w:val="none" w:sz="0" w:space="0" w:color="auto"/>
        <w:bottom w:val="none" w:sz="0" w:space="0" w:color="auto"/>
        <w:right w:val="none" w:sz="0" w:space="0" w:color="auto"/>
      </w:divBdr>
    </w:div>
    <w:div w:id="235282281">
      <w:bodyDiv w:val="1"/>
      <w:marLeft w:val="0"/>
      <w:marRight w:val="0"/>
      <w:marTop w:val="0"/>
      <w:marBottom w:val="0"/>
      <w:divBdr>
        <w:top w:val="none" w:sz="0" w:space="0" w:color="auto"/>
        <w:left w:val="none" w:sz="0" w:space="0" w:color="auto"/>
        <w:bottom w:val="none" w:sz="0" w:space="0" w:color="auto"/>
        <w:right w:val="none" w:sz="0" w:space="0" w:color="auto"/>
      </w:divBdr>
    </w:div>
    <w:div w:id="316881145">
      <w:bodyDiv w:val="1"/>
      <w:marLeft w:val="0"/>
      <w:marRight w:val="0"/>
      <w:marTop w:val="0"/>
      <w:marBottom w:val="0"/>
      <w:divBdr>
        <w:top w:val="none" w:sz="0" w:space="0" w:color="auto"/>
        <w:left w:val="none" w:sz="0" w:space="0" w:color="auto"/>
        <w:bottom w:val="none" w:sz="0" w:space="0" w:color="auto"/>
        <w:right w:val="none" w:sz="0" w:space="0" w:color="auto"/>
      </w:divBdr>
    </w:div>
    <w:div w:id="342825448">
      <w:bodyDiv w:val="1"/>
      <w:marLeft w:val="0"/>
      <w:marRight w:val="0"/>
      <w:marTop w:val="0"/>
      <w:marBottom w:val="0"/>
      <w:divBdr>
        <w:top w:val="none" w:sz="0" w:space="0" w:color="auto"/>
        <w:left w:val="none" w:sz="0" w:space="0" w:color="auto"/>
        <w:bottom w:val="none" w:sz="0" w:space="0" w:color="auto"/>
        <w:right w:val="none" w:sz="0" w:space="0" w:color="auto"/>
      </w:divBdr>
    </w:div>
    <w:div w:id="415245947">
      <w:bodyDiv w:val="1"/>
      <w:marLeft w:val="0"/>
      <w:marRight w:val="0"/>
      <w:marTop w:val="0"/>
      <w:marBottom w:val="0"/>
      <w:divBdr>
        <w:top w:val="none" w:sz="0" w:space="0" w:color="auto"/>
        <w:left w:val="none" w:sz="0" w:space="0" w:color="auto"/>
        <w:bottom w:val="none" w:sz="0" w:space="0" w:color="auto"/>
        <w:right w:val="none" w:sz="0" w:space="0" w:color="auto"/>
      </w:divBdr>
    </w:div>
    <w:div w:id="451632678">
      <w:bodyDiv w:val="1"/>
      <w:marLeft w:val="0"/>
      <w:marRight w:val="0"/>
      <w:marTop w:val="0"/>
      <w:marBottom w:val="0"/>
      <w:divBdr>
        <w:top w:val="none" w:sz="0" w:space="0" w:color="auto"/>
        <w:left w:val="none" w:sz="0" w:space="0" w:color="auto"/>
        <w:bottom w:val="none" w:sz="0" w:space="0" w:color="auto"/>
        <w:right w:val="none" w:sz="0" w:space="0" w:color="auto"/>
      </w:divBdr>
    </w:div>
    <w:div w:id="476731131">
      <w:bodyDiv w:val="1"/>
      <w:marLeft w:val="0"/>
      <w:marRight w:val="0"/>
      <w:marTop w:val="0"/>
      <w:marBottom w:val="0"/>
      <w:divBdr>
        <w:top w:val="none" w:sz="0" w:space="0" w:color="auto"/>
        <w:left w:val="none" w:sz="0" w:space="0" w:color="auto"/>
        <w:bottom w:val="none" w:sz="0" w:space="0" w:color="auto"/>
        <w:right w:val="none" w:sz="0" w:space="0" w:color="auto"/>
      </w:divBdr>
    </w:div>
    <w:div w:id="489371385">
      <w:bodyDiv w:val="1"/>
      <w:marLeft w:val="0"/>
      <w:marRight w:val="0"/>
      <w:marTop w:val="0"/>
      <w:marBottom w:val="0"/>
      <w:divBdr>
        <w:top w:val="none" w:sz="0" w:space="0" w:color="auto"/>
        <w:left w:val="none" w:sz="0" w:space="0" w:color="auto"/>
        <w:bottom w:val="none" w:sz="0" w:space="0" w:color="auto"/>
        <w:right w:val="none" w:sz="0" w:space="0" w:color="auto"/>
      </w:divBdr>
    </w:div>
    <w:div w:id="529032321">
      <w:bodyDiv w:val="1"/>
      <w:marLeft w:val="0"/>
      <w:marRight w:val="0"/>
      <w:marTop w:val="0"/>
      <w:marBottom w:val="0"/>
      <w:divBdr>
        <w:top w:val="none" w:sz="0" w:space="0" w:color="auto"/>
        <w:left w:val="none" w:sz="0" w:space="0" w:color="auto"/>
        <w:bottom w:val="none" w:sz="0" w:space="0" w:color="auto"/>
        <w:right w:val="none" w:sz="0" w:space="0" w:color="auto"/>
      </w:divBdr>
    </w:div>
    <w:div w:id="590358500">
      <w:bodyDiv w:val="1"/>
      <w:marLeft w:val="0"/>
      <w:marRight w:val="0"/>
      <w:marTop w:val="0"/>
      <w:marBottom w:val="0"/>
      <w:divBdr>
        <w:top w:val="none" w:sz="0" w:space="0" w:color="auto"/>
        <w:left w:val="none" w:sz="0" w:space="0" w:color="auto"/>
        <w:bottom w:val="none" w:sz="0" w:space="0" w:color="auto"/>
        <w:right w:val="none" w:sz="0" w:space="0" w:color="auto"/>
      </w:divBdr>
    </w:div>
    <w:div w:id="613362377">
      <w:bodyDiv w:val="1"/>
      <w:marLeft w:val="0"/>
      <w:marRight w:val="0"/>
      <w:marTop w:val="0"/>
      <w:marBottom w:val="0"/>
      <w:divBdr>
        <w:top w:val="none" w:sz="0" w:space="0" w:color="auto"/>
        <w:left w:val="none" w:sz="0" w:space="0" w:color="auto"/>
        <w:bottom w:val="none" w:sz="0" w:space="0" w:color="auto"/>
        <w:right w:val="none" w:sz="0" w:space="0" w:color="auto"/>
      </w:divBdr>
    </w:div>
    <w:div w:id="631911218">
      <w:bodyDiv w:val="1"/>
      <w:marLeft w:val="0"/>
      <w:marRight w:val="0"/>
      <w:marTop w:val="0"/>
      <w:marBottom w:val="0"/>
      <w:divBdr>
        <w:top w:val="none" w:sz="0" w:space="0" w:color="auto"/>
        <w:left w:val="none" w:sz="0" w:space="0" w:color="auto"/>
        <w:bottom w:val="none" w:sz="0" w:space="0" w:color="auto"/>
        <w:right w:val="none" w:sz="0" w:space="0" w:color="auto"/>
      </w:divBdr>
    </w:div>
    <w:div w:id="639728789">
      <w:bodyDiv w:val="1"/>
      <w:marLeft w:val="0"/>
      <w:marRight w:val="0"/>
      <w:marTop w:val="0"/>
      <w:marBottom w:val="0"/>
      <w:divBdr>
        <w:top w:val="none" w:sz="0" w:space="0" w:color="auto"/>
        <w:left w:val="none" w:sz="0" w:space="0" w:color="auto"/>
        <w:bottom w:val="none" w:sz="0" w:space="0" w:color="auto"/>
        <w:right w:val="none" w:sz="0" w:space="0" w:color="auto"/>
      </w:divBdr>
    </w:div>
    <w:div w:id="667945885">
      <w:bodyDiv w:val="1"/>
      <w:marLeft w:val="0"/>
      <w:marRight w:val="0"/>
      <w:marTop w:val="0"/>
      <w:marBottom w:val="0"/>
      <w:divBdr>
        <w:top w:val="none" w:sz="0" w:space="0" w:color="auto"/>
        <w:left w:val="none" w:sz="0" w:space="0" w:color="auto"/>
        <w:bottom w:val="none" w:sz="0" w:space="0" w:color="auto"/>
        <w:right w:val="none" w:sz="0" w:space="0" w:color="auto"/>
      </w:divBdr>
      <w:divsChild>
        <w:div w:id="1592620321">
          <w:marLeft w:val="0"/>
          <w:marRight w:val="0"/>
          <w:marTop w:val="0"/>
          <w:marBottom w:val="0"/>
          <w:divBdr>
            <w:top w:val="none" w:sz="0" w:space="0" w:color="auto"/>
            <w:left w:val="none" w:sz="0" w:space="0" w:color="auto"/>
            <w:bottom w:val="none" w:sz="0" w:space="0" w:color="auto"/>
            <w:right w:val="none" w:sz="0" w:space="0" w:color="auto"/>
          </w:divBdr>
          <w:divsChild>
            <w:div w:id="652486825">
              <w:marLeft w:val="0"/>
              <w:marRight w:val="0"/>
              <w:marTop w:val="0"/>
              <w:marBottom w:val="0"/>
              <w:divBdr>
                <w:top w:val="none" w:sz="0" w:space="0" w:color="auto"/>
                <w:left w:val="none" w:sz="0" w:space="0" w:color="auto"/>
                <w:bottom w:val="none" w:sz="0" w:space="0" w:color="auto"/>
                <w:right w:val="none" w:sz="0" w:space="0" w:color="auto"/>
              </w:divBdr>
            </w:div>
            <w:div w:id="1248538654">
              <w:marLeft w:val="0"/>
              <w:marRight w:val="0"/>
              <w:marTop w:val="0"/>
              <w:marBottom w:val="0"/>
              <w:divBdr>
                <w:top w:val="none" w:sz="0" w:space="0" w:color="auto"/>
                <w:left w:val="none" w:sz="0" w:space="0" w:color="auto"/>
                <w:bottom w:val="none" w:sz="0" w:space="0" w:color="auto"/>
                <w:right w:val="none" w:sz="0" w:space="0" w:color="auto"/>
              </w:divBdr>
            </w:div>
            <w:div w:id="194769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648005">
      <w:bodyDiv w:val="1"/>
      <w:marLeft w:val="0"/>
      <w:marRight w:val="0"/>
      <w:marTop w:val="0"/>
      <w:marBottom w:val="0"/>
      <w:divBdr>
        <w:top w:val="none" w:sz="0" w:space="0" w:color="auto"/>
        <w:left w:val="none" w:sz="0" w:space="0" w:color="auto"/>
        <w:bottom w:val="none" w:sz="0" w:space="0" w:color="auto"/>
        <w:right w:val="none" w:sz="0" w:space="0" w:color="auto"/>
      </w:divBdr>
    </w:div>
    <w:div w:id="701975641">
      <w:bodyDiv w:val="1"/>
      <w:marLeft w:val="0"/>
      <w:marRight w:val="0"/>
      <w:marTop w:val="0"/>
      <w:marBottom w:val="0"/>
      <w:divBdr>
        <w:top w:val="none" w:sz="0" w:space="0" w:color="auto"/>
        <w:left w:val="none" w:sz="0" w:space="0" w:color="auto"/>
        <w:bottom w:val="none" w:sz="0" w:space="0" w:color="auto"/>
        <w:right w:val="none" w:sz="0" w:space="0" w:color="auto"/>
      </w:divBdr>
    </w:div>
    <w:div w:id="748040312">
      <w:bodyDiv w:val="1"/>
      <w:marLeft w:val="0"/>
      <w:marRight w:val="0"/>
      <w:marTop w:val="0"/>
      <w:marBottom w:val="0"/>
      <w:divBdr>
        <w:top w:val="none" w:sz="0" w:space="0" w:color="auto"/>
        <w:left w:val="none" w:sz="0" w:space="0" w:color="auto"/>
        <w:bottom w:val="none" w:sz="0" w:space="0" w:color="auto"/>
        <w:right w:val="none" w:sz="0" w:space="0" w:color="auto"/>
      </w:divBdr>
    </w:div>
    <w:div w:id="791174176">
      <w:bodyDiv w:val="1"/>
      <w:marLeft w:val="0"/>
      <w:marRight w:val="0"/>
      <w:marTop w:val="0"/>
      <w:marBottom w:val="0"/>
      <w:divBdr>
        <w:top w:val="none" w:sz="0" w:space="0" w:color="auto"/>
        <w:left w:val="none" w:sz="0" w:space="0" w:color="auto"/>
        <w:bottom w:val="none" w:sz="0" w:space="0" w:color="auto"/>
        <w:right w:val="none" w:sz="0" w:space="0" w:color="auto"/>
      </w:divBdr>
    </w:div>
    <w:div w:id="835877077">
      <w:bodyDiv w:val="1"/>
      <w:marLeft w:val="0"/>
      <w:marRight w:val="0"/>
      <w:marTop w:val="0"/>
      <w:marBottom w:val="0"/>
      <w:divBdr>
        <w:top w:val="none" w:sz="0" w:space="0" w:color="auto"/>
        <w:left w:val="none" w:sz="0" w:space="0" w:color="auto"/>
        <w:bottom w:val="none" w:sz="0" w:space="0" w:color="auto"/>
        <w:right w:val="none" w:sz="0" w:space="0" w:color="auto"/>
      </w:divBdr>
    </w:div>
    <w:div w:id="841819904">
      <w:bodyDiv w:val="1"/>
      <w:marLeft w:val="0"/>
      <w:marRight w:val="0"/>
      <w:marTop w:val="0"/>
      <w:marBottom w:val="0"/>
      <w:divBdr>
        <w:top w:val="none" w:sz="0" w:space="0" w:color="auto"/>
        <w:left w:val="none" w:sz="0" w:space="0" w:color="auto"/>
        <w:bottom w:val="none" w:sz="0" w:space="0" w:color="auto"/>
        <w:right w:val="none" w:sz="0" w:space="0" w:color="auto"/>
      </w:divBdr>
    </w:div>
    <w:div w:id="944386375">
      <w:bodyDiv w:val="1"/>
      <w:marLeft w:val="0"/>
      <w:marRight w:val="0"/>
      <w:marTop w:val="0"/>
      <w:marBottom w:val="0"/>
      <w:divBdr>
        <w:top w:val="none" w:sz="0" w:space="0" w:color="auto"/>
        <w:left w:val="none" w:sz="0" w:space="0" w:color="auto"/>
        <w:bottom w:val="none" w:sz="0" w:space="0" w:color="auto"/>
        <w:right w:val="none" w:sz="0" w:space="0" w:color="auto"/>
      </w:divBdr>
    </w:div>
    <w:div w:id="974214180">
      <w:bodyDiv w:val="1"/>
      <w:marLeft w:val="0"/>
      <w:marRight w:val="0"/>
      <w:marTop w:val="0"/>
      <w:marBottom w:val="0"/>
      <w:divBdr>
        <w:top w:val="none" w:sz="0" w:space="0" w:color="auto"/>
        <w:left w:val="none" w:sz="0" w:space="0" w:color="auto"/>
        <w:bottom w:val="none" w:sz="0" w:space="0" w:color="auto"/>
        <w:right w:val="none" w:sz="0" w:space="0" w:color="auto"/>
      </w:divBdr>
      <w:divsChild>
        <w:div w:id="339164629">
          <w:marLeft w:val="0"/>
          <w:marRight w:val="0"/>
          <w:marTop w:val="0"/>
          <w:marBottom w:val="0"/>
          <w:divBdr>
            <w:top w:val="none" w:sz="0" w:space="0" w:color="auto"/>
            <w:left w:val="none" w:sz="0" w:space="0" w:color="auto"/>
            <w:bottom w:val="none" w:sz="0" w:space="0" w:color="auto"/>
            <w:right w:val="none" w:sz="0" w:space="0" w:color="auto"/>
          </w:divBdr>
          <w:divsChild>
            <w:div w:id="219947640">
              <w:marLeft w:val="0"/>
              <w:marRight w:val="0"/>
              <w:marTop w:val="0"/>
              <w:marBottom w:val="0"/>
              <w:divBdr>
                <w:top w:val="none" w:sz="0" w:space="0" w:color="auto"/>
                <w:left w:val="none" w:sz="0" w:space="0" w:color="auto"/>
                <w:bottom w:val="none" w:sz="0" w:space="0" w:color="auto"/>
                <w:right w:val="none" w:sz="0" w:space="0" w:color="auto"/>
              </w:divBdr>
            </w:div>
            <w:div w:id="441459728">
              <w:marLeft w:val="0"/>
              <w:marRight w:val="0"/>
              <w:marTop w:val="0"/>
              <w:marBottom w:val="0"/>
              <w:divBdr>
                <w:top w:val="none" w:sz="0" w:space="0" w:color="auto"/>
                <w:left w:val="none" w:sz="0" w:space="0" w:color="auto"/>
                <w:bottom w:val="none" w:sz="0" w:space="0" w:color="auto"/>
                <w:right w:val="none" w:sz="0" w:space="0" w:color="auto"/>
              </w:divBdr>
            </w:div>
            <w:div w:id="836962323">
              <w:marLeft w:val="0"/>
              <w:marRight w:val="0"/>
              <w:marTop w:val="0"/>
              <w:marBottom w:val="0"/>
              <w:divBdr>
                <w:top w:val="none" w:sz="0" w:space="0" w:color="auto"/>
                <w:left w:val="none" w:sz="0" w:space="0" w:color="auto"/>
                <w:bottom w:val="none" w:sz="0" w:space="0" w:color="auto"/>
                <w:right w:val="none" w:sz="0" w:space="0" w:color="auto"/>
              </w:divBdr>
            </w:div>
            <w:div w:id="962883262">
              <w:marLeft w:val="0"/>
              <w:marRight w:val="0"/>
              <w:marTop w:val="0"/>
              <w:marBottom w:val="0"/>
              <w:divBdr>
                <w:top w:val="none" w:sz="0" w:space="0" w:color="auto"/>
                <w:left w:val="none" w:sz="0" w:space="0" w:color="auto"/>
                <w:bottom w:val="none" w:sz="0" w:space="0" w:color="auto"/>
                <w:right w:val="none" w:sz="0" w:space="0" w:color="auto"/>
              </w:divBdr>
            </w:div>
            <w:div w:id="181791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877776">
      <w:bodyDiv w:val="1"/>
      <w:marLeft w:val="0"/>
      <w:marRight w:val="0"/>
      <w:marTop w:val="0"/>
      <w:marBottom w:val="0"/>
      <w:divBdr>
        <w:top w:val="none" w:sz="0" w:space="0" w:color="auto"/>
        <w:left w:val="none" w:sz="0" w:space="0" w:color="auto"/>
        <w:bottom w:val="none" w:sz="0" w:space="0" w:color="auto"/>
        <w:right w:val="none" w:sz="0" w:space="0" w:color="auto"/>
      </w:divBdr>
    </w:div>
    <w:div w:id="1120025877">
      <w:bodyDiv w:val="1"/>
      <w:marLeft w:val="0"/>
      <w:marRight w:val="0"/>
      <w:marTop w:val="0"/>
      <w:marBottom w:val="0"/>
      <w:divBdr>
        <w:top w:val="none" w:sz="0" w:space="0" w:color="auto"/>
        <w:left w:val="none" w:sz="0" w:space="0" w:color="auto"/>
        <w:bottom w:val="none" w:sz="0" w:space="0" w:color="auto"/>
        <w:right w:val="none" w:sz="0" w:space="0" w:color="auto"/>
      </w:divBdr>
      <w:divsChild>
        <w:div w:id="876507407">
          <w:marLeft w:val="0"/>
          <w:marRight w:val="0"/>
          <w:marTop w:val="0"/>
          <w:marBottom w:val="0"/>
          <w:divBdr>
            <w:top w:val="none" w:sz="0" w:space="0" w:color="auto"/>
            <w:left w:val="none" w:sz="0" w:space="0" w:color="auto"/>
            <w:bottom w:val="none" w:sz="0" w:space="0" w:color="auto"/>
            <w:right w:val="none" w:sz="0" w:space="0" w:color="auto"/>
          </w:divBdr>
        </w:div>
        <w:div w:id="1924415871">
          <w:marLeft w:val="0"/>
          <w:marRight w:val="0"/>
          <w:marTop w:val="0"/>
          <w:marBottom w:val="0"/>
          <w:divBdr>
            <w:top w:val="none" w:sz="0" w:space="0" w:color="auto"/>
            <w:left w:val="none" w:sz="0" w:space="0" w:color="auto"/>
            <w:bottom w:val="none" w:sz="0" w:space="0" w:color="auto"/>
            <w:right w:val="none" w:sz="0" w:space="0" w:color="auto"/>
          </w:divBdr>
        </w:div>
      </w:divsChild>
    </w:div>
    <w:div w:id="1182083990">
      <w:bodyDiv w:val="1"/>
      <w:marLeft w:val="0"/>
      <w:marRight w:val="0"/>
      <w:marTop w:val="0"/>
      <w:marBottom w:val="0"/>
      <w:divBdr>
        <w:top w:val="none" w:sz="0" w:space="0" w:color="auto"/>
        <w:left w:val="none" w:sz="0" w:space="0" w:color="auto"/>
        <w:bottom w:val="none" w:sz="0" w:space="0" w:color="auto"/>
        <w:right w:val="none" w:sz="0" w:space="0" w:color="auto"/>
      </w:divBdr>
    </w:div>
    <w:div w:id="1272274194">
      <w:bodyDiv w:val="1"/>
      <w:marLeft w:val="0"/>
      <w:marRight w:val="0"/>
      <w:marTop w:val="0"/>
      <w:marBottom w:val="0"/>
      <w:divBdr>
        <w:top w:val="none" w:sz="0" w:space="0" w:color="auto"/>
        <w:left w:val="none" w:sz="0" w:space="0" w:color="auto"/>
        <w:bottom w:val="none" w:sz="0" w:space="0" w:color="auto"/>
        <w:right w:val="none" w:sz="0" w:space="0" w:color="auto"/>
      </w:divBdr>
    </w:div>
    <w:div w:id="1288700396">
      <w:bodyDiv w:val="1"/>
      <w:marLeft w:val="0"/>
      <w:marRight w:val="0"/>
      <w:marTop w:val="0"/>
      <w:marBottom w:val="0"/>
      <w:divBdr>
        <w:top w:val="none" w:sz="0" w:space="0" w:color="auto"/>
        <w:left w:val="none" w:sz="0" w:space="0" w:color="auto"/>
        <w:bottom w:val="none" w:sz="0" w:space="0" w:color="auto"/>
        <w:right w:val="none" w:sz="0" w:space="0" w:color="auto"/>
      </w:divBdr>
    </w:div>
    <w:div w:id="1316177956">
      <w:bodyDiv w:val="1"/>
      <w:marLeft w:val="0"/>
      <w:marRight w:val="0"/>
      <w:marTop w:val="0"/>
      <w:marBottom w:val="0"/>
      <w:divBdr>
        <w:top w:val="none" w:sz="0" w:space="0" w:color="auto"/>
        <w:left w:val="none" w:sz="0" w:space="0" w:color="auto"/>
        <w:bottom w:val="none" w:sz="0" w:space="0" w:color="auto"/>
        <w:right w:val="none" w:sz="0" w:space="0" w:color="auto"/>
      </w:divBdr>
    </w:div>
    <w:div w:id="1337541829">
      <w:bodyDiv w:val="1"/>
      <w:marLeft w:val="0"/>
      <w:marRight w:val="0"/>
      <w:marTop w:val="0"/>
      <w:marBottom w:val="0"/>
      <w:divBdr>
        <w:top w:val="none" w:sz="0" w:space="0" w:color="auto"/>
        <w:left w:val="none" w:sz="0" w:space="0" w:color="auto"/>
        <w:bottom w:val="none" w:sz="0" w:space="0" w:color="auto"/>
        <w:right w:val="none" w:sz="0" w:space="0" w:color="auto"/>
      </w:divBdr>
    </w:div>
    <w:div w:id="1339503816">
      <w:bodyDiv w:val="1"/>
      <w:marLeft w:val="0"/>
      <w:marRight w:val="0"/>
      <w:marTop w:val="0"/>
      <w:marBottom w:val="0"/>
      <w:divBdr>
        <w:top w:val="none" w:sz="0" w:space="0" w:color="auto"/>
        <w:left w:val="none" w:sz="0" w:space="0" w:color="auto"/>
        <w:bottom w:val="none" w:sz="0" w:space="0" w:color="auto"/>
        <w:right w:val="none" w:sz="0" w:space="0" w:color="auto"/>
      </w:divBdr>
    </w:div>
    <w:div w:id="1339961651">
      <w:bodyDiv w:val="1"/>
      <w:marLeft w:val="0"/>
      <w:marRight w:val="0"/>
      <w:marTop w:val="0"/>
      <w:marBottom w:val="0"/>
      <w:divBdr>
        <w:top w:val="none" w:sz="0" w:space="0" w:color="auto"/>
        <w:left w:val="none" w:sz="0" w:space="0" w:color="auto"/>
        <w:bottom w:val="none" w:sz="0" w:space="0" w:color="auto"/>
        <w:right w:val="none" w:sz="0" w:space="0" w:color="auto"/>
      </w:divBdr>
    </w:div>
    <w:div w:id="1354957983">
      <w:bodyDiv w:val="1"/>
      <w:marLeft w:val="0"/>
      <w:marRight w:val="0"/>
      <w:marTop w:val="0"/>
      <w:marBottom w:val="0"/>
      <w:divBdr>
        <w:top w:val="none" w:sz="0" w:space="0" w:color="auto"/>
        <w:left w:val="none" w:sz="0" w:space="0" w:color="auto"/>
        <w:bottom w:val="none" w:sz="0" w:space="0" w:color="auto"/>
        <w:right w:val="none" w:sz="0" w:space="0" w:color="auto"/>
      </w:divBdr>
    </w:div>
    <w:div w:id="1363288262">
      <w:bodyDiv w:val="1"/>
      <w:marLeft w:val="0"/>
      <w:marRight w:val="0"/>
      <w:marTop w:val="0"/>
      <w:marBottom w:val="0"/>
      <w:divBdr>
        <w:top w:val="none" w:sz="0" w:space="0" w:color="auto"/>
        <w:left w:val="none" w:sz="0" w:space="0" w:color="auto"/>
        <w:bottom w:val="none" w:sz="0" w:space="0" w:color="auto"/>
        <w:right w:val="none" w:sz="0" w:space="0" w:color="auto"/>
      </w:divBdr>
    </w:div>
    <w:div w:id="1372534148">
      <w:bodyDiv w:val="1"/>
      <w:marLeft w:val="0"/>
      <w:marRight w:val="0"/>
      <w:marTop w:val="0"/>
      <w:marBottom w:val="0"/>
      <w:divBdr>
        <w:top w:val="none" w:sz="0" w:space="0" w:color="auto"/>
        <w:left w:val="none" w:sz="0" w:space="0" w:color="auto"/>
        <w:bottom w:val="none" w:sz="0" w:space="0" w:color="auto"/>
        <w:right w:val="none" w:sz="0" w:space="0" w:color="auto"/>
      </w:divBdr>
    </w:div>
    <w:div w:id="1396200721">
      <w:bodyDiv w:val="1"/>
      <w:marLeft w:val="0"/>
      <w:marRight w:val="0"/>
      <w:marTop w:val="0"/>
      <w:marBottom w:val="0"/>
      <w:divBdr>
        <w:top w:val="none" w:sz="0" w:space="0" w:color="auto"/>
        <w:left w:val="none" w:sz="0" w:space="0" w:color="auto"/>
        <w:bottom w:val="none" w:sz="0" w:space="0" w:color="auto"/>
        <w:right w:val="none" w:sz="0" w:space="0" w:color="auto"/>
      </w:divBdr>
    </w:div>
    <w:div w:id="1550148385">
      <w:bodyDiv w:val="1"/>
      <w:marLeft w:val="0"/>
      <w:marRight w:val="0"/>
      <w:marTop w:val="0"/>
      <w:marBottom w:val="0"/>
      <w:divBdr>
        <w:top w:val="none" w:sz="0" w:space="0" w:color="auto"/>
        <w:left w:val="none" w:sz="0" w:space="0" w:color="auto"/>
        <w:bottom w:val="none" w:sz="0" w:space="0" w:color="auto"/>
        <w:right w:val="none" w:sz="0" w:space="0" w:color="auto"/>
      </w:divBdr>
    </w:div>
    <w:div w:id="1573268703">
      <w:bodyDiv w:val="1"/>
      <w:marLeft w:val="0"/>
      <w:marRight w:val="0"/>
      <w:marTop w:val="0"/>
      <w:marBottom w:val="0"/>
      <w:divBdr>
        <w:top w:val="none" w:sz="0" w:space="0" w:color="auto"/>
        <w:left w:val="none" w:sz="0" w:space="0" w:color="auto"/>
        <w:bottom w:val="none" w:sz="0" w:space="0" w:color="auto"/>
        <w:right w:val="none" w:sz="0" w:space="0" w:color="auto"/>
      </w:divBdr>
    </w:div>
    <w:div w:id="1652442687">
      <w:bodyDiv w:val="1"/>
      <w:marLeft w:val="0"/>
      <w:marRight w:val="0"/>
      <w:marTop w:val="0"/>
      <w:marBottom w:val="0"/>
      <w:divBdr>
        <w:top w:val="none" w:sz="0" w:space="0" w:color="auto"/>
        <w:left w:val="none" w:sz="0" w:space="0" w:color="auto"/>
        <w:bottom w:val="none" w:sz="0" w:space="0" w:color="auto"/>
        <w:right w:val="none" w:sz="0" w:space="0" w:color="auto"/>
      </w:divBdr>
    </w:div>
    <w:div w:id="1671758029">
      <w:bodyDiv w:val="1"/>
      <w:marLeft w:val="0"/>
      <w:marRight w:val="0"/>
      <w:marTop w:val="0"/>
      <w:marBottom w:val="0"/>
      <w:divBdr>
        <w:top w:val="none" w:sz="0" w:space="0" w:color="auto"/>
        <w:left w:val="none" w:sz="0" w:space="0" w:color="auto"/>
        <w:bottom w:val="none" w:sz="0" w:space="0" w:color="auto"/>
        <w:right w:val="none" w:sz="0" w:space="0" w:color="auto"/>
      </w:divBdr>
    </w:div>
    <w:div w:id="1681813674">
      <w:bodyDiv w:val="1"/>
      <w:marLeft w:val="0"/>
      <w:marRight w:val="0"/>
      <w:marTop w:val="0"/>
      <w:marBottom w:val="0"/>
      <w:divBdr>
        <w:top w:val="none" w:sz="0" w:space="0" w:color="auto"/>
        <w:left w:val="none" w:sz="0" w:space="0" w:color="auto"/>
        <w:bottom w:val="none" w:sz="0" w:space="0" w:color="auto"/>
        <w:right w:val="none" w:sz="0" w:space="0" w:color="auto"/>
      </w:divBdr>
    </w:div>
    <w:div w:id="1724989164">
      <w:bodyDiv w:val="1"/>
      <w:marLeft w:val="0"/>
      <w:marRight w:val="0"/>
      <w:marTop w:val="0"/>
      <w:marBottom w:val="0"/>
      <w:divBdr>
        <w:top w:val="none" w:sz="0" w:space="0" w:color="auto"/>
        <w:left w:val="none" w:sz="0" w:space="0" w:color="auto"/>
        <w:bottom w:val="none" w:sz="0" w:space="0" w:color="auto"/>
        <w:right w:val="none" w:sz="0" w:space="0" w:color="auto"/>
      </w:divBdr>
    </w:div>
    <w:div w:id="1729111164">
      <w:bodyDiv w:val="1"/>
      <w:marLeft w:val="0"/>
      <w:marRight w:val="0"/>
      <w:marTop w:val="0"/>
      <w:marBottom w:val="0"/>
      <w:divBdr>
        <w:top w:val="none" w:sz="0" w:space="0" w:color="auto"/>
        <w:left w:val="none" w:sz="0" w:space="0" w:color="auto"/>
        <w:bottom w:val="none" w:sz="0" w:space="0" w:color="auto"/>
        <w:right w:val="none" w:sz="0" w:space="0" w:color="auto"/>
      </w:divBdr>
    </w:div>
    <w:div w:id="1743721089">
      <w:bodyDiv w:val="1"/>
      <w:marLeft w:val="0"/>
      <w:marRight w:val="0"/>
      <w:marTop w:val="0"/>
      <w:marBottom w:val="0"/>
      <w:divBdr>
        <w:top w:val="none" w:sz="0" w:space="0" w:color="auto"/>
        <w:left w:val="none" w:sz="0" w:space="0" w:color="auto"/>
        <w:bottom w:val="none" w:sz="0" w:space="0" w:color="auto"/>
        <w:right w:val="none" w:sz="0" w:space="0" w:color="auto"/>
      </w:divBdr>
    </w:div>
    <w:div w:id="1747611883">
      <w:bodyDiv w:val="1"/>
      <w:marLeft w:val="0"/>
      <w:marRight w:val="0"/>
      <w:marTop w:val="0"/>
      <w:marBottom w:val="0"/>
      <w:divBdr>
        <w:top w:val="none" w:sz="0" w:space="0" w:color="auto"/>
        <w:left w:val="none" w:sz="0" w:space="0" w:color="auto"/>
        <w:bottom w:val="none" w:sz="0" w:space="0" w:color="auto"/>
        <w:right w:val="none" w:sz="0" w:space="0" w:color="auto"/>
      </w:divBdr>
      <w:divsChild>
        <w:div w:id="1740709613">
          <w:marLeft w:val="0"/>
          <w:marRight w:val="0"/>
          <w:marTop w:val="0"/>
          <w:marBottom w:val="0"/>
          <w:divBdr>
            <w:top w:val="none" w:sz="0" w:space="0" w:color="auto"/>
            <w:left w:val="none" w:sz="0" w:space="0" w:color="auto"/>
            <w:bottom w:val="none" w:sz="0" w:space="0" w:color="auto"/>
            <w:right w:val="none" w:sz="0" w:space="0" w:color="auto"/>
          </w:divBdr>
          <w:divsChild>
            <w:div w:id="249121726">
              <w:marLeft w:val="0"/>
              <w:marRight w:val="0"/>
              <w:marTop w:val="0"/>
              <w:marBottom w:val="0"/>
              <w:divBdr>
                <w:top w:val="none" w:sz="0" w:space="0" w:color="auto"/>
                <w:left w:val="none" w:sz="0" w:space="0" w:color="auto"/>
                <w:bottom w:val="none" w:sz="0" w:space="0" w:color="auto"/>
                <w:right w:val="none" w:sz="0" w:space="0" w:color="auto"/>
              </w:divBdr>
            </w:div>
            <w:div w:id="280498534">
              <w:marLeft w:val="0"/>
              <w:marRight w:val="0"/>
              <w:marTop w:val="0"/>
              <w:marBottom w:val="0"/>
              <w:divBdr>
                <w:top w:val="none" w:sz="0" w:space="0" w:color="auto"/>
                <w:left w:val="none" w:sz="0" w:space="0" w:color="auto"/>
                <w:bottom w:val="none" w:sz="0" w:space="0" w:color="auto"/>
                <w:right w:val="none" w:sz="0" w:space="0" w:color="auto"/>
              </w:divBdr>
            </w:div>
            <w:div w:id="115541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411061">
      <w:bodyDiv w:val="1"/>
      <w:marLeft w:val="0"/>
      <w:marRight w:val="0"/>
      <w:marTop w:val="0"/>
      <w:marBottom w:val="0"/>
      <w:divBdr>
        <w:top w:val="none" w:sz="0" w:space="0" w:color="auto"/>
        <w:left w:val="none" w:sz="0" w:space="0" w:color="auto"/>
        <w:bottom w:val="none" w:sz="0" w:space="0" w:color="auto"/>
        <w:right w:val="none" w:sz="0" w:space="0" w:color="auto"/>
      </w:divBdr>
    </w:div>
    <w:div w:id="1841239208">
      <w:bodyDiv w:val="1"/>
      <w:marLeft w:val="0"/>
      <w:marRight w:val="0"/>
      <w:marTop w:val="0"/>
      <w:marBottom w:val="0"/>
      <w:divBdr>
        <w:top w:val="none" w:sz="0" w:space="0" w:color="auto"/>
        <w:left w:val="none" w:sz="0" w:space="0" w:color="auto"/>
        <w:bottom w:val="none" w:sz="0" w:space="0" w:color="auto"/>
        <w:right w:val="none" w:sz="0" w:space="0" w:color="auto"/>
      </w:divBdr>
    </w:div>
    <w:div w:id="1861160914">
      <w:bodyDiv w:val="1"/>
      <w:marLeft w:val="0"/>
      <w:marRight w:val="0"/>
      <w:marTop w:val="0"/>
      <w:marBottom w:val="0"/>
      <w:divBdr>
        <w:top w:val="none" w:sz="0" w:space="0" w:color="auto"/>
        <w:left w:val="none" w:sz="0" w:space="0" w:color="auto"/>
        <w:bottom w:val="none" w:sz="0" w:space="0" w:color="auto"/>
        <w:right w:val="none" w:sz="0" w:space="0" w:color="auto"/>
      </w:divBdr>
    </w:div>
    <w:div w:id="1967076182">
      <w:bodyDiv w:val="1"/>
      <w:marLeft w:val="0"/>
      <w:marRight w:val="0"/>
      <w:marTop w:val="0"/>
      <w:marBottom w:val="0"/>
      <w:divBdr>
        <w:top w:val="none" w:sz="0" w:space="0" w:color="auto"/>
        <w:left w:val="none" w:sz="0" w:space="0" w:color="auto"/>
        <w:bottom w:val="none" w:sz="0" w:space="0" w:color="auto"/>
        <w:right w:val="none" w:sz="0" w:space="0" w:color="auto"/>
      </w:divBdr>
    </w:div>
    <w:div w:id="2010062764">
      <w:bodyDiv w:val="1"/>
      <w:marLeft w:val="0"/>
      <w:marRight w:val="0"/>
      <w:marTop w:val="0"/>
      <w:marBottom w:val="0"/>
      <w:divBdr>
        <w:top w:val="none" w:sz="0" w:space="0" w:color="auto"/>
        <w:left w:val="none" w:sz="0" w:space="0" w:color="auto"/>
        <w:bottom w:val="none" w:sz="0" w:space="0" w:color="auto"/>
        <w:right w:val="none" w:sz="0" w:space="0" w:color="auto"/>
      </w:divBdr>
    </w:div>
    <w:div w:id="2012486305">
      <w:bodyDiv w:val="1"/>
      <w:marLeft w:val="0"/>
      <w:marRight w:val="0"/>
      <w:marTop w:val="0"/>
      <w:marBottom w:val="0"/>
      <w:divBdr>
        <w:top w:val="none" w:sz="0" w:space="0" w:color="auto"/>
        <w:left w:val="none" w:sz="0" w:space="0" w:color="auto"/>
        <w:bottom w:val="none" w:sz="0" w:space="0" w:color="auto"/>
        <w:right w:val="none" w:sz="0" w:space="0" w:color="auto"/>
      </w:divBdr>
    </w:div>
    <w:div w:id="2019385331">
      <w:bodyDiv w:val="1"/>
      <w:marLeft w:val="0"/>
      <w:marRight w:val="0"/>
      <w:marTop w:val="0"/>
      <w:marBottom w:val="0"/>
      <w:divBdr>
        <w:top w:val="none" w:sz="0" w:space="0" w:color="auto"/>
        <w:left w:val="none" w:sz="0" w:space="0" w:color="auto"/>
        <w:bottom w:val="none" w:sz="0" w:space="0" w:color="auto"/>
        <w:right w:val="none" w:sz="0" w:space="0" w:color="auto"/>
      </w:divBdr>
    </w:div>
    <w:div w:id="2074615961">
      <w:bodyDiv w:val="1"/>
      <w:marLeft w:val="0"/>
      <w:marRight w:val="0"/>
      <w:marTop w:val="0"/>
      <w:marBottom w:val="0"/>
      <w:divBdr>
        <w:top w:val="none" w:sz="0" w:space="0" w:color="auto"/>
        <w:left w:val="none" w:sz="0" w:space="0" w:color="auto"/>
        <w:bottom w:val="none" w:sz="0" w:space="0" w:color="auto"/>
        <w:right w:val="none" w:sz="0" w:space="0" w:color="auto"/>
      </w:divBdr>
    </w:div>
    <w:div w:id="2091807889">
      <w:bodyDiv w:val="1"/>
      <w:marLeft w:val="0"/>
      <w:marRight w:val="0"/>
      <w:marTop w:val="0"/>
      <w:marBottom w:val="0"/>
      <w:divBdr>
        <w:top w:val="none" w:sz="0" w:space="0" w:color="auto"/>
        <w:left w:val="none" w:sz="0" w:space="0" w:color="auto"/>
        <w:bottom w:val="none" w:sz="0" w:space="0" w:color="auto"/>
        <w:right w:val="none" w:sz="0" w:space="0" w:color="auto"/>
      </w:divBdr>
    </w:div>
    <w:div w:id="2145732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ot-online.ru" TargetMode="External"/><Relationship Id="rId13" Type="http://schemas.openxmlformats.org/officeDocument/2006/relationships/hyperlink" Target="http://www.lot-online.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main?base=LAW;n=72518;fld=134"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gks.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ot-online.ru" TargetMode="External"/><Relationship Id="rId5" Type="http://schemas.openxmlformats.org/officeDocument/2006/relationships/webSettings" Target="webSettings.xml"/><Relationship Id="rId15" Type="http://schemas.openxmlformats.org/officeDocument/2006/relationships/hyperlink" Target="http://www.lot-online.ru" TargetMode="External"/><Relationship Id="rId10" Type="http://schemas.openxmlformats.org/officeDocument/2006/relationships/hyperlink" Target="mailto:krsk@auction-house.ru" TargetMode="External"/><Relationship Id="rId4" Type="http://schemas.openxmlformats.org/officeDocument/2006/relationships/settings" Target="settings.xml"/><Relationship Id="rId9" Type="http://schemas.openxmlformats.org/officeDocument/2006/relationships/hyperlink" Target="mailto:krsk@auction-house.ru" TargetMode="External"/><Relationship Id="rId14" Type="http://schemas.openxmlformats.org/officeDocument/2006/relationships/hyperlink" Target="http://www.auction-hous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A24F63-D67B-4B59-B33C-EF6A02E76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14</Pages>
  <Words>4694</Words>
  <Characters>32663</Characters>
  <Application>Microsoft Office Word</Application>
  <DocSecurity>0</DocSecurity>
  <Lines>272</Lines>
  <Paragraphs>74</Paragraphs>
  <ScaleCrop>false</ScaleCrop>
  <HeadingPairs>
    <vt:vector size="2" baseType="variant">
      <vt:variant>
        <vt:lpstr>Название</vt:lpstr>
      </vt:variant>
      <vt:variant>
        <vt:i4>1</vt:i4>
      </vt:variant>
    </vt:vector>
  </HeadingPairs>
  <TitlesOfParts>
    <vt:vector size="1" baseType="lpstr">
      <vt:lpstr>Открытое акционерное общество «Российский аукционный дом»</vt:lpstr>
    </vt:vector>
  </TitlesOfParts>
  <Company>Hewlett-Packard Company</Company>
  <LinksUpToDate>false</LinksUpToDate>
  <CharactersWithSpaces>37283</CharactersWithSpaces>
  <SharedDoc>false</SharedDoc>
  <HLinks>
    <vt:vector size="48" baseType="variant">
      <vt:variant>
        <vt:i4>327682</vt:i4>
      </vt:variant>
      <vt:variant>
        <vt:i4>21</vt:i4>
      </vt:variant>
      <vt:variant>
        <vt:i4>0</vt:i4>
      </vt:variant>
      <vt:variant>
        <vt:i4>5</vt:i4>
      </vt:variant>
      <vt:variant>
        <vt:lpwstr>http://www.lot-online.ru/</vt:lpwstr>
      </vt:variant>
      <vt:variant>
        <vt:lpwstr/>
      </vt:variant>
      <vt:variant>
        <vt:i4>720980</vt:i4>
      </vt:variant>
      <vt:variant>
        <vt:i4>18</vt:i4>
      </vt:variant>
      <vt:variant>
        <vt:i4>0</vt:i4>
      </vt:variant>
      <vt:variant>
        <vt:i4>5</vt:i4>
      </vt:variant>
      <vt:variant>
        <vt:lpwstr>http://www.auction-house.ru/</vt:lpwstr>
      </vt:variant>
      <vt:variant>
        <vt:lpwstr/>
      </vt:variant>
      <vt:variant>
        <vt:i4>720980</vt:i4>
      </vt:variant>
      <vt:variant>
        <vt:i4>15</vt:i4>
      </vt:variant>
      <vt:variant>
        <vt:i4>0</vt:i4>
      </vt:variant>
      <vt:variant>
        <vt:i4>5</vt:i4>
      </vt:variant>
      <vt:variant>
        <vt:lpwstr>http://www.auction-house.ru/</vt:lpwstr>
      </vt:variant>
      <vt:variant>
        <vt:lpwstr/>
      </vt:variant>
      <vt:variant>
        <vt:i4>327682</vt:i4>
      </vt:variant>
      <vt:variant>
        <vt:i4>12</vt:i4>
      </vt:variant>
      <vt:variant>
        <vt:i4>0</vt:i4>
      </vt:variant>
      <vt:variant>
        <vt:i4>5</vt:i4>
      </vt:variant>
      <vt:variant>
        <vt:lpwstr>http://www.lot-online.ru/</vt:lpwstr>
      </vt:variant>
      <vt:variant>
        <vt:lpwstr/>
      </vt:variant>
      <vt:variant>
        <vt:i4>327682</vt:i4>
      </vt:variant>
      <vt:variant>
        <vt:i4>9</vt:i4>
      </vt:variant>
      <vt:variant>
        <vt:i4>0</vt:i4>
      </vt:variant>
      <vt:variant>
        <vt:i4>5</vt:i4>
      </vt:variant>
      <vt:variant>
        <vt:lpwstr>http://www.lot-online.ru/</vt:lpwstr>
      </vt:variant>
      <vt:variant>
        <vt:lpwstr/>
      </vt:variant>
      <vt:variant>
        <vt:i4>327682</vt:i4>
      </vt:variant>
      <vt:variant>
        <vt:i4>6</vt:i4>
      </vt:variant>
      <vt:variant>
        <vt:i4>0</vt:i4>
      </vt:variant>
      <vt:variant>
        <vt:i4>5</vt:i4>
      </vt:variant>
      <vt:variant>
        <vt:lpwstr>http://www.lot-online.ru/</vt:lpwstr>
      </vt:variant>
      <vt:variant>
        <vt:lpwstr/>
      </vt:variant>
      <vt:variant>
        <vt:i4>7864325</vt:i4>
      </vt:variant>
      <vt:variant>
        <vt:i4>3</vt:i4>
      </vt:variant>
      <vt:variant>
        <vt:i4>0</vt:i4>
      </vt:variant>
      <vt:variant>
        <vt:i4>5</vt:i4>
      </vt:variant>
      <vt:variant>
        <vt:lpwstr>mailto:ryzhkov@auction-house.ru</vt:lpwstr>
      </vt:variant>
      <vt:variant>
        <vt:lpwstr/>
      </vt:variant>
      <vt:variant>
        <vt:i4>327682</vt:i4>
      </vt:variant>
      <vt:variant>
        <vt:i4>0</vt:i4>
      </vt:variant>
      <vt:variant>
        <vt:i4>0</vt:i4>
      </vt:variant>
      <vt:variant>
        <vt:i4>5</vt:i4>
      </vt:variant>
      <vt:variant>
        <vt:lpwstr>http://www.lot-online.ru/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Открытое акционерное общество «Российский аукционный дом»</dc:title>
  <dc:creator>Sevrukova</dc:creator>
  <cp:lastModifiedBy>Moscow Rad</cp:lastModifiedBy>
  <cp:revision>15</cp:revision>
  <dcterms:created xsi:type="dcterms:W3CDTF">2023-10-12T10:24:00Z</dcterms:created>
  <dcterms:modified xsi:type="dcterms:W3CDTF">2024-02-02T03:36:00Z</dcterms:modified>
</cp:coreProperties>
</file>