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5A611C0" w:rsidR="00D6354E" w:rsidRPr="009C1D3D" w:rsidRDefault="0019052E" w:rsidP="0019052E">
      <w:pPr>
        <w:spacing w:before="120" w:after="120"/>
        <w:ind w:firstLine="708"/>
        <w:jc w:val="both"/>
        <w:rPr>
          <w:sz w:val="20"/>
          <w:szCs w:val="20"/>
        </w:rPr>
      </w:pPr>
      <w:r w:rsidRPr="009C1D3D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(ИНН 7838430413, 190000, Санкт-Петербург, пер. </w:t>
      </w:r>
      <w:proofErr w:type="spellStart"/>
      <w:r w:rsidRPr="009C1D3D">
        <w:rPr>
          <w:rFonts w:eastAsiaTheme="minorHAnsi"/>
          <w:sz w:val="20"/>
          <w:szCs w:val="20"/>
          <w:lang w:eastAsia="en-US"/>
        </w:rPr>
        <w:t>Гривцова</w:t>
      </w:r>
      <w:proofErr w:type="spellEnd"/>
      <w:r w:rsidRPr="009C1D3D">
        <w:rPr>
          <w:rFonts w:eastAsiaTheme="minorHAnsi"/>
          <w:sz w:val="20"/>
          <w:szCs w:val="20"/>
          <w:lang w:eastAsia="en-US"/>
        </w:rPr>
        <w:t xml:space="preserve">, д.5, </w:t>
      </w:r>
      <w:proofErr w:type="spellStart"/>
      <w:r w:rsidRPr="009C1D3D">
        <w:rPr>
          <w:rFonts w:eastAsiaTheme="minorHAnsi"/>
          <w:sz w:val="20"/>
          <w:szCs w:val="20"/>
          <w:lang w:eastAsia="en-US"/>
        </w:rPr>
        <w:t>лит.В</w:t>
      </w:r>
      <w:proofErr w:type="spellEnd"/>
      <w:r w:rsidRPr="009C1D3D">
        <w:rPr>
          <w:rFonts w:eastAsiaTheme="minorHAnsi"/>
          <w:sz w:val="20"/>
          <w:szCs w:val="20"/>
          <w:lang w:eastAsia="en-US"/>
        </w:rPr>
        <w:t xml:space="preserve">, 88007775757 (доб.421), shtefan@auction-house.ru), действующее на </w:t>
      </w:r>
      <w:proofErr w:type="spellStart"/>
      <w:r w:rsidRPr="009C1D3D">
        <w:rPr>
          <w:rFonts w:eastAsiaTheme="minorHAnsi"/>
          <w:sz w:val="20"/>
          <w:szCs w:val="20"/>
          <w:lang w:eastAsia="en-US"/>
        </w:rPr>
        <w:t>осн</w:t>
      </w:r>
      <w:proofErr w:type="spellEnd"/>
      <w:r w:rsidRPr="009C1D3D">
        <w:rPr>
          <w:rFonts w:eastAsiaTheme="minorHAnsi"/>
          <w:sz w:val="20"/>
          <w:szCs w:val="20"/>
          <w:lang w:eastAsia="en-US"/>
        </w:rPr>
        <w:t xml:space="preserve">. договора поручения с </w:t>
      </w:r>
      <w:r w:rsidRPr="009C1D3D">
        <w:rPr>
          <w:rFonts w:eastAsiaTheme="minorHAnsi"/>
          <w:b/>
          <w:sz w:val="20"/>
          <w:szCs w:val="20"/>
          <w:lang w:eastAsia="en-US"/>
        </w:rPr>
        <w:t xml:space="preserve">ООО «ПРОЕКТНО-ИНВЕСТИЦИОННАЯ КОМПАНИЯ» </w:t>
      </w:r>
      <w:r w:rsidRPr="009C1D3D">
        <w:rPr>
          <w:rFonts w:eastAsiaTheme="minorHAnsi"/>
          <w:sz w:val="20"/>
          <w:szCs w:val="20"/>
          <w:lang w:eastAsia="en-US"/>
        </w:rPr>
        <w:t xml:space="preserve">(ИНН 7719262657), в лице конкурсного управляющего </w:t>
      </w:r>
      <w:r w:rsidRPr="009C1D3D">
        <w:rPr>
          <w:rFonts w:eastAsiaTheme="minorHAnsi"/>
          <w:b/>
          <w:sz w:val="20"/>
          <w:szCs w:val="20"/>
          <w:lang w:eastAsia="en-US"/>
        </w:rPr>
        <w:t>Макарова М.Н.</w:t>
      </w:r>
      <w:r w:rsidRPr="009C1D3D">
        <w:rPr>
          <w:rFonts w:eastAsiaTheme="minorHAnsi"/>
          <w:sz w:val="20"/>
          <w:szCs w:val="20"/>
          <w:lang w:eastAsia="en-US"/>
        </w:rPr>
        <w:t xml:space="preserve"> (ИНН 330403369408), член САУ</w:t>
      </w:r>
      <w:r w:rsidR="009C1D3D" w:rsidRPr="009C1D3D">
        <w:rPr>
          <w:rFonts w:eastAsiaTheme="minorHAnsi"/>
          <w:sz w:val="20"/>
          <w:szCs w:val="20"/>
          <w:lang w:eastAsia="en-US"/>
        </w:rPr>
        <w:t xml:space="preserve"> </w:t>
      </w:r>
      <w:r w:rsidRPr="009C1D3D">
        <w:rPr>
          <w:rFonts w:eastAsiaTheme="minorHAnsi"/>
          <w:sz w:val="20"/>
          <w:szCs w:val="20"/>
          <w:lang w:eastAsia="en-US"/>
        </w:rPr>
        <w:t xml:space="preserve">"СРО"ДЕЛО" (ИНН 5010029544), действующего на </w:t>
      </w:r>
      <w:proofErr w:type="spellStart"/>
      <w:r w:rsidRPr="009C1D3D">
        <w:rPr>
          <w:rFonts w:eastAsiaTheme="minorHAnsi"/>
          <w:sz w:val="20"/>
          <w:szCs w:val="20"/>
          <w:lang w:eastAsia="en-US"/>
        </w:rPr>
        <w:t>осн</w:t>
      </w:r>
      <w:proofErr w:type="spellEnd"/>
      <w:r w:rsidRPr="009C1D3D">
        <w:rPr>
          <w:rFonts w:eastAsiaTheme="minorHAnsi"/>
          <w:sz w:val="20"/>
          <w:szCs w:val="20"/>
          <w:lang w:eastAsia="en-US"/>
        </w:rPr>
        <w:t>. решения АС Московской обл. от 13.04.2022 по делу № А41-8789/22,</w:t>
      </w:r>
      <w:r w:rsidRPr="009C1D3D">
        <w:rPr>
          <w:sz w:val="20"/>
          <w:szCs w:val="20"/>
        </w:rPr>
        <w:t xml:space="preserve"> </w:t>
      </w:r>
      <w:r w:rsidR="00345B98" w:rsidRPr="009C1D3D">
        <w:rPr>
          <w:sz w:val="20"/>
          <w:szCs w:val="20"/>
        </w:rPr>
        <w:t xml:space="preserve">сообщает, </w:t>
      </w:r>
      <w:r w:rsidR="00D6354E" w:rsidRPr="009C1D3D">
        <w:rPr>
          <w:color w:val="000000"/>
          <w:sz w:val="20"/>
          <w:szCs w:val="20"/>
        </w:rPr>
        <w:t xml:space="preserve">что по </w:t>
      </w:r>
      <w:r w:rsidR="00B8621B" w:rsidRPr="009C1D3D">
        <w:rPr>
          <w:color w:val="000000"/>
          <w:sz w:val="20"/>
          <w:szCs w:val="20"/>
        </w:rPr>
        <w:t xml:space="preserve">результатам </w:t>
      </w:r>
      <w:r w:rsidR="00D6354E" w:rsidRPr="009C1D3D">
        <w:rPr>
          <w:b/>
          <w:sz w:val="20"/>
          <w:szCs w:val="20"/>
        </w:rPr>
        <w:t xml:space="preserve">торгов </w:t>
      </w:r>
      <w:r w:rsidR="00544C8F" w:rsidRPr="009C1D3D">
        <w:rPr>
          <w:b/>
          <w:sz w:val="20"/>
          <w:szCs w:val="20"/>
        </w:rPr>
        <w:t>посредством публичного предложения</w:t>
      </w:r>
      <w:r w:rsidR="00544C8F" w:rsidRPr="009C1D3D">
        <w:rPr>
          <w:sz w:val="20"/>
          <w:szCs w:val="20"/>
        </w:rPr>
        <w:t xml:space="preserve"> </w:t>
      </w:r>
      <w:r w:rsidR="00D6354E" w:rsidRPr="009C1D3D">
        <w:rPr>
          <w:sz w:val="20"/>
          <w:szCs w:val="20"/>
        </w:rPr>
        <w:t>(</w:t>
      </w:r>
      <w:r w:rsidR="00E25439" w:rsidRPr="009C1D3D">
        <w:rPr>
          <w:sz w:val="20"/>
          <w:szCs w:val="20"/>
        </w:rPr>
        <w:t xml:space="preserve">№ торгов </w:t>
      </w:r>
      <w:r w:rsidRPr="009C1D3D">
        <w:rPr>
          <w:b/>
          <w:i/>
          <w:iCs/>
          <w:sz w:val="20"/>
          <w:szCs w:val="20"/>
        </w:rPr>
        <w:t>171955</w:t>
      </w:r>
      <w:r w:rsidR="00B8621B" w:rsidRPr="009C1D3D">
        <w:rPr>
          <w:b/>
          <w:sz w:val="20"/>
          <w:szCs w:val="20"/>
        </w:rPr>
        <w:t>)</w:t>
      </w:r>
      <w:r w:rsidR="00B8621B" w:rsidRPr="009C1D3D">
        <w:rPr>
          <w:sz w:val="20"/>
          <w:szCs w:val="20"/>
        </w:rPr>
        <w:t xml:space="preserve">, проведенных </w:t>
      </w:r>
      <w:r w:rsidR="00544C8F" w:rsidRPr="009C1D3D">
        <w:rPr>
          <w:b/>
          <w:sz w:val="20"/>
          <w:szCs w:val="20"/>
        </w:rPr>
        <w:t>с</w:t>
      </w:r>
      <w:r w:rsidR="00544C8F" w:rsidRPr="009C1D3D">
        <w:rPr>
          <w:sz w:val="20"/>
          <w:szCs w:val="20"/>
        </w:rPr>
        <w:t xml:space="preserve"> </w:t>
      </w:r>
      <w:r w:rsidRPr="009C1D3D">
        <w:rPr>
          <w:b/>
          <w:sz w:val="20"/>
          <w:szCs w:val="20"/>
        </w:rPr>
        <w:t xml:space="preserve">23.01.2024 по 30.01.2024 </w:t>
      </w:r>
      <w:r w:rsidR="00D6354E" w:rsidRPr="009C1D3D">
        <w:rPr>
          <w:sz w:val="20"/>
          <w:szCs w:val="20"/>
        </w:rPr>
        <w:t>на электронной площадке</w:t>
      </w:r>
      <w:r w:rsidR="00B8621B" w:rsidRPr="009C1D3D">
        <w:rPr>
          <w:sz w:val="20"/>
          <w:szCs w:val="20"/>
        </w:rPr>
        <w:t xml:space="preserve"> АО «Российский аукционный дом»</w:t>
      </w:r>
      <w:r w:rsidR="00D6354E" w:rsidRPr="009C1D3D">
        <w:rPr>
          <w:sz w:val="20"/>
          <w:szCs w:val="20"/>
        </w:rPr>
        <w:t xml:space="preserve"> по адресу в сети ин</w:t>
      </w:r>
      <w:r w:rsidR="005A15C5" w:rsidRPr="009C1D3D">
        <w:rPr>
          <w:sz w:val="20"/>
          <w:szCs w:val="20"/>
        </w:rPr>
        <w:t xml:space="preserve">тернет: </w:t>
      </w:r>
      <w:r w:rsidR="00345B98" w:rsidRPr="009C1D3D">
        <w:rPr>
          <w:sz w:val="20"/>
          <w:szCs w:val="20"/>
        </w:rPr>
        <w:t>http://lot-online.ru/</w:t>
      </w:r>
      <w:r w:rsidR="00D6354E" w:rsidRPr="009C1D3D">
        <w:rPr>
          <w:sz w:val="20"/>
          <w:szCs w:val="20"/>
        </w:rPr>
        <w:t>, заключе</w:t>
      </w:r>
      <w:r w:rsidR="00E25439" w:rsidRPr="009C1D3D">
        <w:rPr>
          <w:sz w:val="20"/>
          <w:szCs w:val="20"/>
        </w:rPr>
        <w:t>н</w:t>
      </w:r>
      <w:r w:rsidR="00D6354E" w:rsidRPr="009C1D3D">
        <w:rPr>
          <w:color w:val="000000"/>
          <w:sz w:val="20"/>
          <w:szCs w:val="20"/>
        </w:rPr>
        <w:t xml:space="preserve"> следующи</w:t>
      </w:r>
      <w:r w:rsidR="009B616A" w:rsidRPr="009C1D3D">
        <w:rPr>
          <w:sz w:val="20"/>
          <w:szCs w:val="20"/>
        </w:rPr>
        <w:t>й</w:t>
      </w:r>
      <w:r w:rsidR="00D6354E" w:rsidRPr="009C1D3D">
        <w:rPr>
          <w:color w:val="000000"/>
          <w:sz w:val="20"/>
          <w:szCs w:val="20"/>
        </w:rPr>
        <w:t xml:space="preserve"> догово</w:t>
      </w:r>
      <w:r w:rsidR="00E25439" w:rsidRPr="009C1D3D">
        <w:rPr>
          <w:sz w:val="20"/>
          <w:szCs w:val="20"/>
        </w:rPr>
        <w:t>р</w:t>
      </w:r>
      <w:r w:rsidR="00D6354E" w:rsidRPr="009C1D3D">
        <w:rPr>
          <w:color w:val="000000"/>
          <w:sz w:val="20"/>
          <w:szCs w:val="20"/>
        </w:rPr>
        <w:t>:</w:t>
      </w:r>
      <w:r w:rsidR="005A15C5" w:rsidRPr="009C1D3D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C1D3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C1D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C1D3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C1D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C1D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C1D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9C1D3D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0916EA6" w:rsidR="00D6354E" w:rsidRPr="009C1D3D" w:rsidRDefault="001905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7CB21BB" w:rsidR="00D6354E" w:rsidRPr="009C1D3D" w:rsidRDefault="009C1D3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  <w:r w:rsidR="0019052E"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E281FD6" w:rsidR="00D6354E" w:rsidRPr="009C1D3D" w:rsidRDefault="001905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125 018 027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BB83CE2" w:rsidR="00E25439" w:rsidRPr="0019052E" w:rsidRDefault="0019052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Маасияев</w:t>
            </w:r>
            <w:proofErr w:type="spellEnd"/>
            <w:r w:rsidRPr="009C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Соломон </w:t>
            </w:r>
            <w:proofErr w:type="spellStart"/>
            <w:r w:rsidRPr="009C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Маасияевич</w:t>
            </w:r>
            <w:proofErr w:type="spellEnd"/>
            <w:r w:rsidRPr="009C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1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773000092804)</w:t>
            </w:r>
          </w:p>
        </w:tc>
      </w:tr>
    </w:tbl>
    <w:p w14:paraId="3D0CAFC3" w14:textId="77777777" w:rsidR="0019052E" w:rsidRPr="0019052E" w:rsidRDefault="0019052E" w:rsidP="001905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9052E" w:rsidRPr="0019052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6EE3"/>
    <w:rsid w:val="0019052E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B616A"/>
    <w:rsid w:val="009C1D3D"/>
    <w:rsid w:val="009C372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73EE0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32</cp:revision>
  <cp:lastPrinted>2024-02-02T12:41:00Z</cp:lastPrinted>
  <dcterms:created xsi:type="dcterms:W3CDTF">2020-08-18T06:36:00Z</dcterms:created>
  <dcterms:modified xsi:type="dcterms:W3CDTF">2024-02-02T12:41:00Z</dcterms:modified>
</cp:coreProperties>
</file>