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EA82D" w14:textId="77777777" w:rsidR="005147BC" w:rsidRPr="00C1700A" w:rsidRDefault="005147BC">
      <w:pPr>
        <w:jc w:val="center"/>
        <w:rPr>
          <w:rFonts w:ascii="Times New Roman" w:hAnsi="Times New Roman"/>
          <w:b/>
          <w:szCs w:val="24"/>
          <w:lang w:val="ru-RU"/>
        </w:rPr>
      </w:pPr>
      <w:r w:rsidRPr="00C1700A">
        <w:rPr>
          <w:rFonts w:ascii="Times New Roman" w:hAnsi="Times New Roman"/>
          <w:b/>
          <w:szCs w:val="24"/>
          <w:lang w:val="ru-RU"/>
        </w:rPr>
        <w:t>ЗАЯВКА НА УЧАСТИЕ В АУКЦИОНЕ</w:t>
      </w:r>
      <w:r w:rsidR="00C1700A" w:rsidRPr="00C1700A">
        <w:rPr>
          <w:rFonts w:ascii="Times New Roman" w:hAnsi="Times New Roman"/>
          <w:b/>
          <w:szCs w:val="24"/>
          <w:lang w:val="ru-RU"/>
        </w:rPr>
        <w:t xml:space="preserve"> </w:t>
      </w:r>
    </w:p>
    <w:p w14:paraId="19D687FD" w14:textId="77777777" w:rsidR="00C1700A" w:rsidRPr="00C1700A" w:rsidRDefault="00C1700A">
      <w:pPr>
        <w:jc w:val="center"/>
        <w:rPr>
          <w:rFonts w:ascii="Times New Roman" w:hAnsi="Times New Roman"/>
          <w:b/>
          <w:szCs w:val="24"/>
          <w:lang w:val="ru-RU"/>
        </w:rPr>
      </w:pPr>
      <w:r w:rsidRPr="00C1700A">
        <w:rPr>
          <w:rFonts w:ascii="Times New Roman" w:hAnsi="Times New Roman"/>
          <w:b/>
          <w:szCs w:val="24"/>
          <w:lang w:val="ru-RU"/>
        </w:rPr>
        <w:t>Лот №_________</w:t>
      </w:r>
      <w:r w:rsidR="002E455D">
        <w:rPr>
          <w:rFonts w:ascii="Times New Roman" w:hAnsi="Times New Roman"/>
          <w:b/>
          <w:szCs w:val="24"/>
          <w:lang w:val="ru-RU"/>
        </w:rPr>
        <w:t>_</w:t>
      </w:r>
    </w:p>
    <w:p w14:paraId="562BACE1" w14:textId="25617981" w:rsidR="007F13C7" w:rsidRPr="00AB18DB" w:rsidRDefault="007F13C7" w:rsidP="00B23C5D">
      <w:pPr>
        <w:shd w:val="clear" w:color="auto" w:fill="FBE4D5" w:themeFill="accent2" w:themeFillTint="33"/>
        <w:jc w:val="center"/>
        <w:rPr>
          <w:rFonts w:ascii="Times New Roman" w:hAnsi="Times New Roman"/>
          <w:i/>
          <w:iCs/>
          <w:szCs w:val="24"/>
          <w:lang w:val="ru-RU"/>
        </w:rPr>
      </w:pPr>
      <w:r w:rsidRPr="00AB18DB">
        <w:rPr>
          <w:rFonts w:ascii="Times New Roman" w:hAnsi="Times New Roman"/>
          <w:i/>
          <w:iCs/>
          <w:szCs w:val="24"/>
          <w:lang w:val="ru-RU"/>
        </w:rPr>
        <w:t>(для юридических лиц)</w:t>
      </w:r>
    </w:p>
    <w:p w14:paraId="649427E0" w14:textId="77777777" w:rsidR="007F13C7" w:rsidRDefault="007F13C7" w:rsidP="007F13C7">
      <w:pPr>
        <w:jc w:val="center"/>
        <w:rPr>
          <w:rFonts w:ascii="Times New Roman" w:hAnsi="Times New Roman"/>
          <w:szCs w:val="24"/>
          <w:lang w:val="ru-RU"/>
        </w:rPr>
      </w:pPr>
      <w:r w:rsidRPr="007F13C7">
        <w:rPr>
          <w:rFonts w:ascii="Times New Roman" w:hAnsi="Times New Roman"/>
          <w:b/>
          <w:i/>
          <w:szCs w:val="24"/>
          <w:lang w:val="ru-RU"/>
        </w:rPr>
        <w:t xml:space="preserve">(все графы </w:t>
      </w:r>
      <w:proofErr w:type="gramStart"/>
      <w:r w:rsidRPr="007F13C7">
        <w:rPr>
          <w:rFonts w:ascii="Times New Roman" w:hAnsi="Times New Roman"/>
          <w:b/>
          <w:i/>
          <w:szCs w:val="24"/>
          <w:lang w:val="ru-RU"/>
        </w:rPr>
        <w:t>заполняются  в</w:t>
      </w:r>
      <w:proofErr w:type="gramEnd"/>
      <w:r w:rsidRPr="007F13C7">
        <w:rPr>
          <w:rFonts w:ascii="Times New Roman" w:hAnsi="Times New Roman"/>
          <w:b/>
          <w:i/>
          <w:szCs w:val="24"/>
          <w:lang w:val="ru-RU"/>
        </w:rPr>
        <w:t xml:space="preserve"> электронном виде)</w:t>
      </w:r>
    </w:p>
    <w:p w14:paraId="31A5EC83" w14:textId="77777777" w:rsidR="00AB18DB" w:rsidRDefault="00AB18DB" w:rsidP="007F13C7">
      <w:pPr>
        <w:jc w:val="center"/>
        <w:rPr>
          <w:rFonts w:ascii="Times New Roman" w:hAnsi="Times New Roman"/>
          <w:szCs w:val="24"/>
          <w:lang w:val="ru-RU"/>
        </w:rPr>
      </w:pPr>
    </w:p>
    <w:p w14:paraId="184D67D2" w14:textId="100701D1" w:rsidR="00AB18DB" w:rsidRDefault="00AB18DB" w:rsidP="00AB18DB">
      <w:pPr>
        <w:tabs>
          <w:tab w:val="right" w:pos="9899"/>
        </w:tabs>
      </w:pPr>
      <w:r>
        <w:t>«_____»_______________</w:t>
      </w:r>
      <w:r>
        <w:rPr>
          <w:lang w:val="ru-RU"/>
        </w:rPr>
        <w:t>2024</w:t>
      </w:r>
      <w:r>
        <w:t> </w:t>
      </w:r>
      <w:proofErr w:type="spellStart"/>
      <w:r>
        <w:t>года</w:t>
      </w:r>
      <w:proofErr w:type="spellEnd"/>
      <w:r>
        <w:tab/>
      </w:r>
      <w:r>
        <w:rPr>
          <w:b/>
        </w:rPr>
        <w:t>№</w:t>
      </w:r>
      <w:r>
        <w:t>________________</w:t>
      </w:r>
    </w:p>
    <w:p w14:paraId="5380CD3B" w14:textId="77777777" w:rsidR="00AB18DB" w:rsidRPr="007F13C7" w:rsidRDefault="00AB18DB" w:rsidP="007F13C7">
      <w:pPr>
        <w:jc w:val="center"/>
        <w:rPr>
          <w:rFonts w:ascii="Times New Roman" w:hAnsi="Times New Roman"/>
          <w:szCs w:val="24"/>
          <w:lang w:val="ru-RU"/>
        </w:rPr>
      </w:pPr>
    </w:p>
    <w:p w14:paraId="22CAAB0C" w14:textId="77777777" w:rsidR="00A85DCA" w:rsidRPr="007F13C7" w:rsidRDefault="00A85DCA" w:rsidP="00A25BF1">
      <w:pPr>
        <w:jc w:val="both"/>
        <w:rPr>
          <w:rFonts w:ascii="Times New Roman" w:hAnsi="Times New Roman"/>
          <w:sz w:val="22"/>
          <w:szCs w:val="22"/>
          <w:lang w:val="ru-RU"/>
        </w:rPr>
      </w:pPr>
    </w:p>
    <w:p w14:paraId="5410A9B3" w14:textId="09AF9176" w:rsidR="00AE0B6B" w:rsidRPr="007F13C7" w:rsidRDefault="007019BA" w:rsidP="00AE0B6B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7F13C7">
        <w:rPr>
          <w:rFonts w:ascii="Times New Roman" w:hAnsi="Times New Roman"/>
          <w:b/>
          <w:sz w:val="22"/>
          <w:szCs w:val="22"/>
          <w:lang w:val="ru-RU"/>
        </w:rPr>
        <w:t>_____________</w:t>
      </w:r>
      <w:r w:rsidR="00A2446B" w:rsidRPr="007F13C7">
        <w:rPr>
          <w:rFonts w:ascii="Times New Roman" w:hAnsi="Times New Roman"/>
          <w:sz w:val="22"/>
          <w:szCs w:val="22"/>
          <w:lang w:val="ru-RU"/>
        </w:rPr>
        <w:t>,</w:t>
      </w:r>
      <w:r w:rsidR="0062703E" w:rsidRPr="0062703E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62703E" w:rsidRPr="007F13C7">
        <w:rPr>
          <w:rFonts w:ascii="Times New Roman" w:hAnsi="Times New Roman"/>
          <w:sz w:val="22"/>
          <w:szCs w:val="22"/>
          <w:lang w:val="ru-RU"/>
        </w:rPr>
        <w:t>именуем</w:t>
      </w:r>
      <w:r w:rsidR="0062703E">
        <w:rPr>
          <w:rFonts w:ascii="Times New Roman" w:hAnsi="Times New Roman"/>
          <w:sz w:val="22"/>
          <w:szCs w:val="22"/>
          <w:lang w:val="ru-RU"/>
        </w:rPr>
        <w:t>ое</w:t>
      </w:r>
      <w:r w:rsidR="0062703E" w:rsidRPr="007F13C7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62703E">
        <w:rPr>
          <w:rFonts w:ascii="Times New Roman" w:hAnsi="Times New Roman"/>
          <w:sz w:val="22"/>
          <w:szCs w:val="22"/>
          <w:lang w:val="ru-RU"/>
        </w:rPr>
        <w:t xml:space="preserve">в дальнейшем – </w:t>
      </w:r>
      <w:r w:rsidR="0062703E" w:rsidRPr="007F13C7">
        <w:rPr>
          <w:rFonts w:ascii="Times New Roman" w:hAnsi="Times New Roman"/>
          <w:sz w:val="22"/>
          <w:szCs w:val="22"/>
          <w:lang w:val="ru-RU"/>
        </w:rPr>
        <w:t>Претендент</w:t>
      </w:r>
      <w:r w:rsidR="0062703E">
        <w:rPr>
          <w:rFonts w:ascii="Times New Roman" w:hAnsi="Times New Roman"/>
          <w:sz w:val="22"/>
          <w:szCs w:val="22"/>
          <w:lang w:val="ru-RU"/>
        </w:rPr>
        <w:t>,</w:t>
      </w:r>
      <w:r w:rsidR="00A2446B" w:rsidRPr="007F13C7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635D36" w:rsidRPr="007F13C7">
        <w:rPr>
          <w:rFonts w:ascii="Times New Roman" w:hAnsi="Times New Roman"/>
          <w:sz w:val="22"/>
          <w:szCs w:val="22"/>
          <w:lang w:val="ru-RU"/>
        </w:rPr>
        <w:t xml:space="preserve">в лице </w:t>
      </w:r>
      <w:r w:rsidR="00FA6C6C">
        <w:rPr>
          <w:rFonts w:ascii="Times New Roman" w:hAnsi="Times New Roman"/>
          <w:sz w:val="22"/>
          <w:szCs w:val="22"/>
          <w:lang w:val="ru-RU"/>
        </w:rPr>
        <w:t>_____________</w:t>
      </w:r>
      <w:r w:rsidRPr="007F13C7">
        <w:rPr>
          <w:rFonts w:ascii="Times New Roman" w:hAnsi="Times New Roman"/>
          <w:sz w:val="22"/>
          <w:szCs w:val="22"/>
          <w:lang w:val="ru-RU"/>
        </w:rPr>
        <w:t>_</w:t>
      </w:r>
      <w:r w:rsidR="00635D36" w:rsidRPr="007F13C7">
        <w:rPr>
          <w:rFonts w:ascii="Times New Roman" w:hAnsi="Times New Roman"/>
          <w:sz w:val="22"/>
          <w:szCs w:val="22"/>
          <w:lang w:val="ru-RU"/>
        </w:rPr>
        <w:t>, действующ</w:t>
      </w:r>
      <w:r w:rsidR="0062703E">
        <w:rPr>
          <w:rFonts w:ascii="Times New Roman" w:hAnsi="Times New Roman"/>
          <w:sz w:val="22"/>
          <w:szCs w:val="22"/>
          <w:lang w:val="ru-RU"/>
        </w:rPr>
        <w:t>его</w:t>
      </w:r>
      <w:r w:rsidR="00635D36" w:rsidRPr="007F13C7">
        <w:rPr>
          <w:rFonts w:ascii="Times New Roman" w:hAnsi="Times New Roman"/>
          <w:sz w:val="22"/>
          <w:szCs w:val="22"/>
          <w:lang w:val="ru-RU"/>
        </w:rPr>
        <w:t xml:space="preserve"> на основании </w:t>
      </w:r>
      <w:r w:rsidR="0062703E" w:rsidRPr="007F13C7">
        <w:rPr>
          <w:rFonts w:ascii="Times New Roman" w:hAnsi="Times New Roman"/>
          <w:b/>
          <w:sz w:val="22"/>
          <w:szCs w:val="22"/>
          <w:lang w:val="ru-RU"/>
        </w:rPr>
        <w:t>_____________</w:t>
      </w:r>
      <w:r w:rsidR="00635D36" w:rsidRPr="007F13C7">
        <w:rPr>
          <w:rFonts w:ascii="Times New Roman" w:hAnsi="Times New Roman"/>
          <w:sz w:val="22"/>
          <w:szCs w:val="22"/>
          <w:lang w:val="ru-RU"/>
        </w:rPr>
        <w:t xml:space="preserve">, </w:t>
      </w:r>
      <w:r w:rsidR="00411CFB">
        <w:rPr>
          <w:rFonts w:ascii="Times New Roman" w:hAnsi="Times New Roman"/>
          <w:sz w:val="22"/>
          <w:szCs w:val="22"/>
          <w:lang w:val="ru-RU"/>
        </w:rPr>
        <w:t xml:space="preserve">расположенное по адресу: </w:t>
      </w:r>
      <w:r w:rsidR="00411CFB" w:rsidRPr="007F13C7">
        <w:rPr>
          <w:rFonts w:ascii="Times New Roman" w:hAnsi="Times New Roman"/>
          <w:b/>
          <w:sz w:val="22"/>
          <w:szCs w:val="22"/>
          <w:lang w:val="ru-RU"/>
        </w:rPr>
        <w:t>_____________</w:t>
      </w:r>
      <w:r w:rsidR="00411CFB">
        <w:rPr>
          <w:rFonts w:ascii="Times New Roman" w:hAnsi="Times New Roman"/>
          <w:sz w:val="22"/>
          <w:szCs w:val="22"/>
          <w:lang w:val="ru-RU"/>
        </w:rPr>
        <w:t xml:space="preserve">; </w:t>
      </w:r>
      <w:proofErr w:type="spellStart"/>
      <w:r w:rsidR="00411CFB" w:rsidRPr="00411CFB">
        <w:rPr>
          <w:rFonts w:ascii="Times New Roman" w:hAnsi="Times New Roman"/>
          <w:sz w:val="22"/>
          <w:szCs w:val="22"/>
          <w:lang w:val="ru-RU"/>
        </w:rPr>
        <w:t>e-mail</w:t>
      </w:r>
      <w:proofErr w:type="spellEnd"/>
      <w:r w:rsidR="00411CFB" w:rsidRPr="00411CFB">
        <w:rPr>
          <w:rFonts w:ascii="Times New Roman" w:hAnsi="Times New Roman"/>
          <w:sz w:val="22"/>
          <w:szCs w:val="22"/>
          <w:lang w:val="ru-RU"/>
        </w:rPr>
        <w:t>: _______________, телефон _______________, банковские реквизиты: р/с _______________, в (наименование) _______________, к/с _______________, БИК _______________</w:t>
      </w:r>
      <w:r w:rsidR="00411CFB">
        <w:rPr>
          <w:rFonts w:ascii="Times New Roman" w:hAnsi="Times New Roman"/>
          <w:sz w:val="22"/>
          <w:szCs w:val="22"/>
          <w:lang w:val="ru-RU"/>
        </w:rPr>
        <w:t>.</w:t>
      </w:r>
    </w:p>
    <w:p w14:paraId="003CAEDE" w14:textId="77777777" w:rsidR="00411CFB" w:rsidRDefault="00411CFB" w:rsidP="004A5292">
      <w:pPr>
        <w:jc w:val="center"/>
        <w:rPr>
          <w:rFonts w:ascii="Times New Roman" w:hAnsi="Times New Roman"/>
          <w:b/>
          <w:szCs w:val="24"/>
          <w:lang w:val="ru-RU"/>
        </w:rPr>
      </w:pPr>
      <w:bookmarkStart w:id="0" w:name="OLE_LINK6"/>
    </w:p>
    <w:p w14:paraId="1B5EFC81" w14:textId="12CB9743" w:rsidR="00AE0B6B" w:rsidRPr="004A5292" w:rsidRDefault="00411CFB" w:rsidP="004A5292">
      <w:pPr>
        <w:jc w:val="center"/>
        <w:rPr>
          <w:rFonts w:ascii="Times New Roman" w:hAnsi="Times New Roman"/>
          <w:szCs w:val="24"/>
          <w:lang w:val="ru-RU"/>
        </w:rPr>
      </w:pPr>
      <w:r w:rsidRPr="00411CFB">
        <w:rPr>
          <w:rFonts w:ascii="Times New Roman" w:hAnsi="Times New Roman"/>
          <w:b/>
          <w:szCs w:val="24"/>
          <w:lang w:val="ru-RU"/>
        </w:rPr>
        <w:t>Изучив извещение (документацию), понимая ее и принимая решение об участии в аукционе по продаже</w:t>
      </w:r>
      <w:r w:rsidR="004A5292" w:rsidRPr="004A5292">
        <w:rPr>
          <w:rFonts w:ascii="Times New Roman" w:hAnsi="Times New Roman"/>
          <w:b/>
          <w:szCs w:val="24"/>
          <w:lang w:val="ru-RU"/>
        </w:rPr>
        <w:t>:</w:t>
      </w:r>
    </w:p>
    <w:bookmarkEnd w:id="0"/>
    <w:p w14:paraId="2609994A" w14:textId="77777777" w:rsidR="005303BB" w:rsidRPr="004A5292" w:rsidRDefault="005303BB" w:rsidP="005303BB">
      <w:pPr>
        <w:rPr>
          <w:rFonts w:ascii="Times New Roman" w:hAnsi="Times New Roman"/>
          <w:b/>
          <w:szCs w:val="24"/>
          <w:lang w:val="ru-RU"/>
        </w:rPr>
      </w:pPr>
      <w:proofErr w:type="gramStart"/>
      <w:r>
        <w:rPr>
          <w:rFonts w:ascii="Times New Roman" w:hAnsi="Times New Roman"/>
          <w:szCs w:val="24"/>
          <w:lang w:val="ru-RU"/>
        </w:rPr>
        <w:t xml:space="preserve">Имущества  </w:t>
      </w:r>
      <w:r w:rsidRPr="004A5292">
        <w:rPr>
          <w:rFonts w:ascii="Times New Roman" w:hAnsi="Times New Roman"/>
          <w:szCs w:val="24"/>
          <w:lang w:val="ru-RU"/>
        </w:rPr>
        <w:t>_</w:t>
      </w:r>
      <w:proofErr w:type="gramEnd"/>
      <w:r w:rsidRPr="004A5292">
        <w:rPr>
          <w:rFonts w:ascii="Times New Roman" w:hAnsi="Times New Roman"/>
          <w:szCs w:val="24"/>
          <w:lang w:val="ru-RU"/>
        </w:rPr>
        <w:t>___________________</w:t>
      </w:r>
      <w:r w:rsidR="005E3FDD">
        <w:rPr>
          <w:rFonts w:ascii="Times New Roman" w:hAnsi="Times New Roman"/>
          <w:szCs w:val="24"/>
          <w:lang w:val="ru-RU"/>
        </w:rPr>
        <w:t>(краткая характеристика  имущества)</w:t>
      </w:r>
      <w:r w:rsidR="005E3FDD" w:rsidRPr="004A5292">
        <w:rPr>
          <w:rFonts w:ascii="Times New Roman" w:hAnsi="Times New Roman"/>
          <w:szCs w:val="24"/>
          <w:lang w:val="ru-RU"/>
        </w:rPr>
        <w:t xml:space="preserve"> </w:t>
      </w:r>
      <w:r w:rsidRPr="004A5292">
        <w:rPr>
          <w:rFonts w:ascii="Times New Roman" w:hAnsi="Times New Roman"/>
          <w:szCs w:val="24"/>
          <w:lang w:val="ru-RU"/>
        </w:rPr>
        <w:t xml:space="preserve"> </w:t>
      </w:r>
      <w:r w:rsidRPr="004A5292">
        <w:rPr>
          <w:rFonts w:ascii="Times New Roman" w:hAnsi="Times New Roman"/>
          <w:b/>
          <w:szCs w:val="24"/>
          <w:lang w:val="ru-RU"/>
        </w:rPr>
        <w:t>(далее – Имущество)</w:t>
      </w:r>
    </w:p>
    <w:p w14:paraId="594A6DBE" w14:textId="77777777" w:rsidR="004A5292" w:rsidRPr="004A5292" w:rsidRDefault="004A5292" w:rsidP="004A5292">
      <w:pPr>
        <w:jc w:val="both"/>
        <w:rPr>
          <w:rFonts w:ascii="Times New Roman" w:hAnsi="Times New Roman"/>
          <w:b/>
          <w:szCs w:val="24"/>
          <w:lang w:val="ru-RU"/>
        </w:rPr>
      </w:pPr>
      <w:r w:rsidRPr="004A5292">
        <w:rPr>
          <w:rFonts w:ascii="Times New Roman" w:hAnsi="Times New Roman"/>
          <w:b/>
          <w:szCs w:val="24"/>
          <w:lang w:val="ru-RU"/>
        </w:rPr>
        <w:t>1. Обязуюсь:</w:t>
      </w:r>
    </w:p>
    <w:p w14:paraId="356D5F86" w14:textId="77777777" w:rsidR="00411CFB" w:rsidRPr="00411CFB" w:rsidRDefault="00411CFB" w:rsidP="00411CFB">
      <w:pPr>
        <w:jc w:val="both"/>
        <w:rPr>
          <w:rFonts w:ascii="Times New Roman" w:hAnsi="Times New Roman"/>
          <w:szCs w:val="24"/>
          <w:lang w:val="ru-RU"/>
        </w:rPr>
      </w:pPr>
      <w:r w:rsidRPr="00411CFB">
        <w:rPr>
          <w:rFonts w:ascii="Times New Roman" w:hAnsi="Times New Roman"/>
          <w:szCs w:val="24"/>
          <w:lang w:val="ru-RU"/>
        </w:rPr>
        <w:t>1.1. Выполнять правила и условия проведения торгов, указанные в информационном сообщении, опубликованном на электронной торговой площадке АО «Российский аукционный дом» в сети Интернет по адресу https://lot-online.ru/</w:t>
      </w:r>
    </w:p>
    <w:p w14:paraId="3FF670B2" w14:textId="77777777" w:rsidR="00411CFB" w:rsidRPr="00411CFB" w:rsidRDefault="00411CFB" w:rsidP="00411CFB">
      <w:pPr>
        <w:jc w:val="both"/>
        <w:rPr>
          <w:rFonts w:ascii="Times New Roman" w:hAnsi="Times New Roman"/>
          <w:szCs w:val="24"/>
          <w:lang w:val="ru-RU"/>
        </w:rPr>
      </w:pPr>
      <w:r w:rsidRPr="00411CFB">
        <w:rPr>
          <w:rFonts w:ascii="Times New Roman" w:hAnsi="Times New Roman"/>
          <w:szCs w:val="24"/>
          <w:lang w:val="ru-RU"/>
        </w:rPr>
        <w:t>1.2. В случае признания Победителем торгов:</w:t>
      </w:r>
    </w:p>
    <w:p w14:paraId="6C4E2E69" w14:textId="77777777" w:rsidR="00411CFB" w:rsidRPr="00411CFB" w:rsidRDefault="00411CFB" w:rsidP="00411CFB">
      <w:pPr>
        <w:jc w:val="both"/>
        <w:rPr>
          <w:rFonts w:ascii="Times New Roman" w:hAnsi="Times New Roman"/>
          <w:szCs w:val="24"/>
          <w:lang w:val="ru-RU"/>
        </w:rPr>
      </w:pPr>
      <w:r w:rsidRPr="00411CFB">
        <w:rPr>
          <w:rFonts w:ascii="Times New Roman" w:hAnsi="Times New Roman"/>
          <w:szCs w:val="24"/>
          <w:lang w:val="ru-RU"/>
        </w:rPr>
        <w:t xml:space="preserve">1.2.1. </w:t>
      </w:r>
      <w:proofErr w:type="gramStart"/>
      <w:r w:rsidRPr="00411CFB">
        <w:rPr>
          <w:rFonts w:ascii="Times New Roman" w:hAnsi="Times New Roman"/>
          <w:szCs w:val="24"/>
          <w:lang w:val="ru-RU"/>
        </w:rPr>
        <w:t>На основе формы приложенного к извещению о продаже имущества проекта договора купли-продажи,</w:t>
      </w:r>
      <w:proofErr w:type="gramEnd"/>
      <w:r w:rsidRPr="00411CFB">
        <w:rPr>
          <w:rFonts w:ascii="Times New Roman" w:hAnsi="Times New Roman"/>
          <w:szCs w:val="24"/>
          <w:lang w:val="ru-RU"/>
        </w:rPr>
        <w:t xml:space="preserve"> заключить Договор купли-продажи Имущества в течении 10 (десяти) рабочих дней после подведения итогов аукциона.</w:t>
      </w:r>
    </w:p>
    <w:p w14:paraId="248BB3A8" w14:textId="0E575281" w:rsidR="004A5292" w:rsidRPr="004A5292" w:rsidRDefault="00411CFB" w:rsidP="00411CFB">
      <w:pPr>
        <w:jc w:val="both"/>
        <w:rPr>
          <w:rFonts w:ascii="Times New Roman" w:hAnsi="Times New Roman"/>
          <w:szCs w:val="24"/>
          <w:lang w:val="ru-RU"/>
        </w:rPr>
      </w:pPr>
      <w:r w:rsidRPr="00411CFB">
        <w:rPr>
          <w:rFonts w:ascii="Times New Roman" w:hAnsi="Times New Roman"/>
          <w:szCs w:val="24"/>
          <w:lang w:val="ru-RU"/>
        </w:rPr>
        <w:t xml:space="preserve">1.2.2. Оплатить цену продажи Имущества, определенную по итогам торгов, путем безналичного перечисления денежных средств на счет Продавца, </w:t>
      </w:r>
      <w:proofErr w:type="gramStart"/>
      <w:r w:rsidRPr="00411CFB">
        <w:rPr>
          <w:rFonts w:ascii="Times New Roman" w:hAnsi="Times New Roman"/>
          <w:szCs w:val="24"/>
          <w:lang w:val="ru-RU"/>
        </w:rPr>
        <w:t>в течении</w:t>
      </w:r>
      <w:proofErr w:type="gramEnd"/>
      <w:r w:rsidRPr="00411CFB">
        <w:rPr>
          <w:rFonts w:ascii="Times New Roman" w:hAnsi="Times New Roman"/>
          <w:szCs w:val="24"/>
          <w:lang w:val="ru-RU"/>
        </w:rPr>
        <w:t xml:space="preserve"> 3 (трех) рабочих дней со дня заключения договора купли-продажи, если иное не предусмотрено договором купли-продажи.</w:t>
      </w:r>
    </w:p>
    <w:p w14:paraId="1E7808DF" w14:textId="77777777" w:rsidR="004A5292" w:rsidRPr="004A5292" w:rsidRDefault="004A5292" w:rsidP="004A5292">
      <w:pPr>
        <w:jc w:val="both"/>
        <w:rPr>
          <w:rFonts w:ascii="Times New Roman" w:hAnsi="Times New Roman"/>
          <w:szCs w:val="24"/>
          <w:lang w:val="ru-RU"/>
        </w:rPr>
      </w:pPr>
      <w:r w:rsidRPr="004A5292">
        <w:rPr>
          <w:rFonts w:ascii="Times New Roman" w:hAnsi="Times New Roman"/>
          <w:b/>
          <w:szCs w:val="24"/>
          <w:lang w:val="ru-RU"/>
        </w:rPr>
        <w:t>2</w:t>
      </w:r>
      <w:r w:rsidRPr="004A5292">
        <w:rPr>
          <w:rFonts w:ascii="Times New Roman" w:hAnsi="Times New Roman"/>
          <w:szCs w:val="24"/>
          <w:lang w:val="ru-RU"/>
        </w:rPr>
        <w:t xml:space="preserve">. </w:t>
      </w:r>
      <w:r w:rsidRPr="004A5292">
        <w:rPr>
          <w:rFonts w:ascii="Times New Roman" w:hAnsi="Times New Roman"/>
          <w:b/>
          <w:szCs w:val="24"/>
          <w:lang w:val="ru-RU"/>
        </w:rPr>
        <w:t>Мне известно, что</w:t>
      </w:r>
      <w:r w:rsidRPr="004A5292">
        <w:rPr>
          <w:rFonts w:ascii="Times New Roman" w:hAnsi="Times New Roman"/>
          <w:szCs w:val="24"/>
          <w:lang w:val="ru-RU"/>
        </w:rPr>
        <w:t xml:space="preserve">: </w:t>
      </w:r>
    </w:p>
    <w:p w14:paraId="2EDC071B" w14:textId="77777777" w:rsidR="00411CFB" w:rsidRPr="004A5292" w:rsidRDefault="00411CFB" w:rsidP="00411CFB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Cs w:val="24"/>
          <w:lang w:val="ru-RU"/>
        </w:rPr>
      </w:pPr>
      <w:r w:rsidRPr="004A5292">
        <w:rPr>
          <w:rFonts w:ascii="Times New Roman" w:hAnsi="Times New Roman"/>
          <w:b/>
          <w:szCs w:val="24"/>
          <w:lang w:val="ru-RU"/>
        </w:rPr>
        <w:t>2.1.</w:t>
      </w:r>
      <w:r w:rsidRPr="004A5292">
        <w:rPr>
          <w:rFonts w:ascii="Times New Roman" w:hAnsi="Times New Roman"/>
          <w:szCs w:val="24"/>
          <w:lang w:val="ru-RU"/>
        </w:rPr>
        <w:t xml:space="preserve"> Задаток подлежит перечислению непосредственно Претендентом на счет Организатора торгов</w:t>
      </w:r>
      <w:r>
        <w:rPr>
          <w:rFonts w:ascii="Times New Roman" w:hAnsi="Times New Roman"/>
          <w:szCs w:val="24"/>
          <w:lang w:val="ru-RU"/>
        </w:rPr>
        <w:t>.</w:t>
      </w:r>
    </w:p>
    <w:p w14:paraId="4A0971B2" w14:textId="77777777" w:rsidR="00411CFB" w:rsidRPr="00230BFB" w:rsidRDefault="00411CFB" w:rsidP="00411CFB">
      <w:pPr>
        <w:pStyle w:val="30"/>
        <w:rPr>
          <w:lang w:val="ru-RU"/>
        </w:rPr>
      </w:pPr>
      <w:r w:rsidRPr="00230BFB">
        <w:rPr>
          <w:b/>
          <w:lang w:val="ru-RU"/>
        </w:rPr>
        <w:t>2.2.</w:t>
      </w:r>
      <w:r w:rsidRPr="00230BFB">
        <w:rPr>
          <w:lang w:val="ru-RU"/>
        </w:rPr>
        <w:t xml:space="preserve"> </w:t>
      </w:r>
      <w:r w:rsidRPr="00230BFB">
        <w:rPr>
          <w:rFonts w:hint="eastAsia"/>
          <w:lang w:val="ru-RU"/>
        </w:rPr>
        <w:t>Подача</w:t>
      </w:r>
      <w:r w:rsidRPr="00230BFB">
        <w:rPr>
          <w:lang w:val="ru-RU"/>
        </w:rPr>
        <w:t xml:space="preserve"> </w:t>
      </w:r>
      <w:r>
        <w:rPr>
          <w:lang w:val="ru-RU"/>
        </w:rPr>
        <w:t xml:space="preserve">настоящей </w:t>
      </w:r>
      <w:r w:rsidRPr="00230BFB">
        <w:rPr>
          <w:rFonts w:hint="eastAsia"/>
          <w:lang w:val="ru-RU"/>
        </w:rPr>
        <w:t>заявки</w:t>
      </w:r>
      <w:r w:rsidRPr="00230BFB">
        <w:rPr>
          <w:lang w:val="ru-RU"/>
        </w:rPr>
        <w:t xml:space="preserve"> </w:t>
      </w:r>
      <w:r w:rsidRPr="00230BFB">
        <w:rPr>
          <w:rFonts w:hint="eastAsia"/>
          <w:lang w:val="ru-RU"/>
        </w:rPr>
        <w:t>на</w:t>
      </w:r>
      <w:r w:rsidRPr="00230BFB">
        <w:rPr>
          <w:lang w:val="ru-RU"/>
        </w:rPr>
        <w:t xml:space="preserve"> </w:t>
      </w:r>
      <w:r w:rsidRPr="00230BFB">
        <w:rPr>
          <w:rFonts w:hint="eastAsia"/>
          <w:lang w:val="ru-RU"/>
        </w:rPr>
        <w:t>участие</w:t>
      </w:r>
      <w:r w:rsidRPr="00230BFB">
        <w:rPr>
          <w:lang w:val="ru-RU"/>
        </w:rPr>
        <w:t xml:space="preserve"> </w:t>
      </w:r>
      <w:r w:rsidRPr="00230BFB">
        <w:rPr>
          <w:rFonts w:hint="eastAsia"/>
          <w:lang w:val="ru-RU"/>
        </w:rPr>
        <w:t>в</w:t>
      </w:r>
      <w:r w:rsidRPr="00230BFB">
        <w:rPr>
          <w:lang w:val="ru-RU"/>
        </w:rPr>
        <w:t xml:space="preserve"> </w:t>
      </w:r>
      <w:r w:rsidRPr="00230BFB">
        <w:rPr>
          <w:rFonts w:hint="eastAsia"/>
          <w:lang w:val="ru-RU"/>
        </w:rPr>
        <w:t>аукционе</w:t>
      </w:r>
      <w:r w:rsidRPr="00230BFB">
        <w:rPr>
          <w:lang w:val="ru-RU"/>
        </w:rPr>
        <w:t xml:space="preserve">, </w:t>
      </w:r>
      <w:r w:rsidRPr="00230BFB">
        <w:rPr>
          <w:rFonts w:hint="eastAsia"/>
          <w:lang w:val="ru-RU"/>
        </w:rPr>
        <w:t>заключение</w:t>
      </w:r>
      <w:r w:rsidRPr="00230BFB">
        <w:rPr>
          <w:lang w:val="ru-RU"/>
        </w:rPr>
        <w:t xml:space="preserve"> </w:t>
      </w:r>
      <w:r w:rsidRPr="00230BFB">
        <w:rPr>
          <w:rFonts w:hint="eastAsia"/>
          <w:lang w:val="ru-RU"/>
        </w:rPr>
        <w:t>договора</w:t>
      </w:r>
      <w:r w:rsidRPr="00230BFB">
        <w:rPr>
          <w:lang w:val="ru-RU"/>
        </w:rPr>
        <w:t xml:space="preserve"> </w:t>
      </w:r>
      <w:r w:rsidRPr="00230BFB">
        <w:rPr>
          <w:rFonts w:hint="eastAsia"/>
          <w:lang w:val="ru-RU"/>
        </w:rPr>
        <w:t>о</w:t>
      </w:r>
      <w:r w:rsidRPr="00230BFB">
        <w:rPr>
          <w:lang w:val="ru-RU"/>
        </w:rPr>
        <w:t xml:space="preserve"> </w:t>
      </w:r>
      <w:r w:rsidRPr="00230BFB">
        <w:rPr>
          <w:rFonts w:hint="eastAsia"/>
          <w:lang w:val="ru-RU"/>
        </w:rPr>
        <w:t>задатке</w:t>
      </w:r>
      <w:r>
        <w:rPr>
          <w:lang w:val="ru-RU"/>
        </w:rPr>
        <w:t xml:space="preserve"> (договора присоединения)</w:t>
      </w:r>
      <w:r w:rsidRPr="00230BFB">
        <w:rPr>
          <w:lang w:val="ru-RU"/>
        </w:rPr>
        <w:t xml:space="preserve"> </w:t>
      </w:r>
      <w:r w:rsidRPr="00230BFB">
        <w:rPr>
          <w:rFonts w:hint="eastAsia"/>
          <w:lang w:val="ru-RU"/>
        </w:rPr>
        <w:t>и</w:t>
      </w:r>
      <w:r w:rsidRPr="00230BFB">
        <w:rPr>
          <w:lang w:val="ru-RU"/>
        </w:rPr>
        <w:t xml:space="preserve"> </w:t>
      </w:r>
      <w:r w:rsidRPr="00230BFB">
        <w:rPr>
          <w:rFonts w:hint="eastAsia"/>
          <w:lang w:val="ru-RU"/>
        </w:rPr>
        <w:t>перечисление</w:t>
      </w:r>
      <w:r w:rsidRPr="00230BFB">
        <w:rPr>
          <w:lang w:val="ru-RU"/>
        </w:rPr>
        <w:t xml:space="preserve"> </w:t>
      </w:r>
      <w:r w:rsidRPr="00230BFB">
        <w:rPr>
          <w:rFonts w:hint="eastAsia"/>
          <w:lang w:val="ru-RU"/>
        </w:rPr>
        <w:t>суммы</w:t>
      </w:r>
      <w:r w:rsidRPr="00230BFB">
        <w:rPr>
          <w:lang w:val="ru-RU"/>
        </w:rPr>
        <w:t xml:space="preserve"> </w:t>
      </w:r>
      <w:r w:rsidRPr="00230BFB">
        <w:rPr>
          <w:rFonts w:hint="eastAsia"/>
          <w:lang w:val="ru-RU"/>
        </w:rPr>
        <w:t>задатка</w:t>
      </w:r>
      <w:r w:rsidRPr="00230BFB">
        <w:rPr>
          <w:lang w:val="ru-RU"/>
        </w:rPr>
        <w:t xml:space="preserve"> </w:t>
      </w:r>
      <w:r w:rsidRPr="00230BFB">
        <w:rPr>
          <w:rFonts w:hint="eastAsia"/>
          <w:lang w:val="ru-RU"/>
        </w:rPr>
        <w:t>подтверждает</w:t>
      </w:r>
      <w:r w:rsidRPr="00230BFB">
        <w:rPr>
          <w:lang w:val="ru-RU"/>
        </w:rPr>
        <w:t xml:space="preserve"> </w:t>
      </w:r>
      <w:r w:rsidRPr="00230BFB">
        <w:rPr>
          <w:rFonts w:hint="eastAsia"/>
          <w:lang w:val="ru-RU"/>
        </w:rPr>
        <w:t>согласие</w:t>
      </w:r>
      <w:r>
        <w:rPr>
          <w:lang w:val="ru-RU"/>
        </w:rPr>
        <w:t xml:space="preserve"> Претендента</w:t>
      </w:r>
      <w:r w:rsidRPr="00230BFB">
        <w:rPr>
          <w:lang w:val="ru-RU"/>
        </w:rPr>
        <w:t xml:space="preserve"> с</w:t>
      </w:r>
      <w:r w:rsidRPr="00230BFB">
        <w:rPr>
          <w:rFonts w:hint="eastAsia"/>
          <w:lang w:val="ru-RU"/>
        </w:rPr>
        <w:t>о</w:t>
      </w:r>
      <w:r w:rsidRPr="00230BFB">
        <w:rPr>
          <w:lang w:val="ru-RU"/>
        </w:rPr>
        <w:t xml:space="preserve"> </w:t>
      </w:r>
      <w:r w:rsidRPr="00230BFB">
        <w:rPr>
          <w:rFonts w:hint="eastAsia"/>
          <w:lang w:val="ru-RU"/>
        </w:rPr>
        <w:t>всеми</w:t>
      </w:r>
      <w:r w:rsidRPr="00230BFB">
        <w:rPr>
          <w:lang w:val="ru-RU"/>
        </w:rPr>
        <w:t xml:space="preserve"> </w:t>
      </w:r>
      <w:r w:rsidRPr="00230BFB">
        <w:rPr>
          <w:rFonts w:hint="eastAsia"/>
          <w:lang w:val="ru-RU"/>
        </w:rPr>
        <w:t>условиями</w:t>
      </w:r>
      <w:r w:rsidRPr="00230BFB">
        <w:rPr>
          <w:lang w:val="ru-RU"/>
        </w:rPr>
        <w:t xml:space="preserve"> </w:t>
      </w:r>
      <w:r w:rsidRPr="00230BFB">
        <w:rPr>
          <w:rFonts w:hint="eastAsia"/>
          <w:lang w:val="ru-RU"/>
        </w:rPr>
        <w:t>продажи</w:t>
      </w:r>
      <w:r w:rsidRPr="00230BFB">
        <w:rPr>
          <w:lang w:val="ru-RU"/>
        </w:rPr>
        <w:t xml:space="preserve"> Имущества, </w:t>
      </w:r>
      <w:r w:rsidRPr="00230BFB">
        <w:rPr>
          <w:rFonts w:hint="eastAsia"/>
          <w:lang w:val="ru-RU"/>
        </w:rPr>
        <w:t>опубликованными</w:t>
      </w:r>
      <w:r w:rsidRPr="00230BFB">
        <w:rPr>
          <w:lang w:val="ru-RU"/>
        </w:rPr>
        <w:t xml:space="preserve"> </w:t>
      </w:r>
      <w:r w:rsidRPr="00230BFB">
        <w:rPr>
          <w:rFonts w:hint="eastAsia"/>
          <w:lang w:val="ru-RU"/>
        </w:rPr>
        <w:t>в</w:t>
      </w:r>
      <w:r w:rsidRPr="00230BFB">
        <w:rPr>
          <w:lang w:val="ru-RU"/>
        </w:rPr>
        <w:t xml:space="preserve"> </w:t>
      </w:r>
      <w:proofErr w:type="spellStart"/>
      <w:r>
        <w:rPr>
          <w:rFonts w:hint="eastAsia"/>
          <w:lang w:val="ru-RU"/>
        </w:rPr>
        <w:t>и</w:t>
      </w:r>
      <w:r>
        <w:rPr>
          <w:lang w:val="ru-RU"/>
        </w:rPr>
        <w:t>звещениии</w:t>
      </w:r>
      <w:proofErr w:type="spellEnd"/>
      <w:r>
        <w:rPr>
          <w:lang w:val="ru-RU"/>
        </w:rPr>
        <w:t xml:space="preserve"> (</w:t>
      </w:r>
      <w:proofErr w:type="spellStart"/>
      <w:r>
        <w:rPr>
          <w:lang w:val="ru-RU"/>
        </w:rPr>
        <w:t>докуменатции</w:t>
      </w:r>
      <w:proofErr w:type="spellEnd"/>
      <w:r>
        <w:rPr>
          <w:lang w:val="ru-RU"/>
        </w:rPr>
        <w:t>)</w:t>
      </w:r>
      <w:r w:rsidRPr="003029AB">
        <w:rPr>
          <w:lang w:val="ru-RU"/>
        </w:rPr>
        <w:t xml:space="preserve"> </w:t>
      </w:r>
      <w:r>
        <w:rPr>
          <w:lang w:val="ru-RU"/>
        </w:rPr>
        <w:t xml:space="preserve">о продаже имущества, а </w:t>
      </w:r>
      <w:proofErr w:type="spellStart"/>
      <w:r>
        <w:rPr>
          <w:lang w:val="ru-RU"/>
        </w:rPr>
        <w:t>атакже</w:t>
      </w:r>
      <w:proofErr w:type="spellEnd"/>
      <w:r>
        <w:rPr>
          <w:lang w:val="ru-RU"/>
        </w:rPr>
        <w:t xml:space="preserve"> со всеми положениями проекта договора купли-продаже и договора о задатке.</w:t>
      </w:r>
    </w:p>
    <w:p w14:paraId="675BA02A" w14:textId="77777777" w:rsidR="00411CFB" w:rsidRPr="00230BFB" w:rsidRDefault="00411CFB" w:rsidP="00411CFB">
      <w:pPr>
        <w:pStyle w:val="30"/>
        <w:rPr>
          <w:lang w:val="ru-RU"/>
        </w:rPr>
      </w:pPr>
      <w:r w:rsidRPr="002279CD">
        <w:rPr>
          <w:b/>
          <w:lang w:val="ru-RU"/>
        </w:rPr>
        <w:t>2.3.</w:t>
      </w:r>
      <w:r w:rsidRPr="00230BFB">
        <w:rPr>
          <w:lang w:val="ru-RU"/>
        </w:rPr>
        <w:t xml:space="preserve"> В случае признания торгов несостоявшимися по причине допуска к участию только одного участника, Единственный участник аукциона в течение </w:t>
      </w:r>
      <w:r>
        <w:rPr>
          <w:lang w:val="ru-RU"/>
        </w:rPr>
        <w:t>2</w:t>
      </w:r>
      <w:r w:rsidRPr="00230BFB">
        <w:rPr>
          <w:lang w:val="ru-RU"/>
        </w:rPr>
        <w:t xml:space="preserve"> (</w:t>
      </w:r>
      <w:r>
        <w:rPr>
          <w:lang w:val="ru-RU"/>
        </w:rPr>
        <w:t>двух</w:t>
      </w:r>
      <w:r w:rsidRPr="00230BFB">
        <w:rPr>
          <w:lang w:val="ru-RU"/>
        </w:rPr>
        <w:t>) рабоч</w:t>
      </w:r>
      <w:r>
        <w:rPr>
          <w:lang w:val="ru-RU"/>
        </w:rPr>
        <w:t>их</w:t>
      </w:r>
      <w:r w:rsidRPr="00230BFB">
        <w:rPr>
          <w:lang w:val="ru-RU"/>
        </w:rPr>
        <w:t xml:space="preserve"> дн</w:t>
      </w:r>
      <w:r>
        <w:rPr>
          <w:lang w:val="ru-RU"/>
        </w:rPr>
        <w:t>ей</w:t>
      </w:r>
      <w:r w:rsidRPr="00230BFB">
        <w:rPr>
          <w:lang w:val="ru-RU"/>
        </w:rPr>
        <w:t xml:space="preserve"> с даты признания торгов несостоявшимися вправе обратиться к Организатору аукциона с заявлением о готовности приобрести Объект. В этом случае с Единственным участником аукциона может быть заключен договор купли-продажи по начальной цене продажи </w:t>
      </w:r>
      <w:r>
        <w:rPr>
          <w:lang w:val="ru-RU"/>
        </w:rPr>
        <w:t>Имущества</w:t>
      </w:r>
      <w:r w:rsidRPr="00230BFB">
        <w:rPr>
          <w:lang w:val="ru-RU"/>
        </w:rPr>
        <w:t>, в сроки, установленные для заключения договора купли-продажи между Продавцом и Победителем аукциона (Покупателем).</w:t>
      </w:r>
    </w:p>
    <w:p w14:paraId="411C57AE" w14:textId="77777777" w:rsidR="00411CFB" w:rsidRPr="004A5292" w:rsidRDefault="00411CFB" w:rsidP="00411CFB">
      <w:pPr>
        <w:jc w:val="both"/>
        <w:rPr>
          <w:rFonts w:ascii="Times New Roman" w:hAnsi="Times New Roman"/>
          <w:szCs w:val="24"/>
          <w:lang w:val="ru-RU"/>
        </w:rPr>
      </w:pPr>
      <w:r w:rsidRPr="004A5292">
        <w:rPr>
          <w:rFonts w:ascii="Times New Roman" w:hAnsi="Times New Roman"/>
          <w:b/>
          <w:szCs w:val="24"/>
          <w:lang w:val="ru-RU"/>
        </w:rPr>
        <w:t xml:space="preserve">2.4. </w:t>
      </w:r>
      <w:r w:rsidRPr="004A5292">
        <w:rPr>
          <w:rFonts w:ascii="Times New Roman" w:hAnsi="Times New Roman"/>
          <w:szCs w:val="24"/>
          <w:lang w:val="ru-RU"/>
        </w:rPr>
        <w:t>В</w:t>
      </w:r>
      <w:r w:rsidRPr="004A5292">
        <w:rPr>
          <w:rFonts w:ascii="Times New Roman" w:hAnsi="Times New Roman"/>
          <w:b/>
          <w:szCs w:val="24"/>
          <w:lang w:val="ru-RU"/>
        </w:rPr>
        <w:t xml:space="preserve"> </w:t>
      </w:r>
      <w:r w:rsidRPr="004A5292">
        <w:rPr>
          <w:rFonts w:ascii="Times New Roman" w:hAnsi="Times New Roman"/>
          <w:szCs w:val="24"/>
          <w:lang w:val="ru-RU"/>
        </w:rPr>
        <w:t>случае отказа (уклонения) от подписания договора, заключаемого по итогам торгов, оплаты цены, определенной по итогам торгов, за вычетом ранее внесенного задатка, сумма внесенного им задатка не возвращается. В этом случае Организатор торгов оставляет за собой право отказать Претенденту в допуске к участию в последующих торгах, проводимых Организатором торгов.</w:t>
      </w:r>
    </w:p>
    <w:p w14:paraId="775C81AE" w14:textId="77777777" w:rsidR="00411CFB" w:rsidRPr="002279CD" w:rsidRDefault="00411CFB" w:rsidP="00411CFB">
      <w:pPr>
        <w:jc w:val="both"/>
        <w:rPr>
          <w:rFonts w:ascii="Times New Roman" w:hAnsi="Times New Roman"/>
          <w:szCs w:val="24"/>
          <w:lang w:val="ru-RU"/>
        </w:rPr>
      </w:pPr>
      <w:r w:rsidRPr="002279CD">
        <w:rPr>
          <w:rFonts w:ascii="Times New Roman" w:hAnsi="Times New Roman"/>
          <w:b/>
          <w:szCs w:val="24"/>
          <w:lang w:val="ru-RU"/>
        </w:rPr>
        <w:t>2.5.</w:t>
      </w:r>
      <w:r>
        <w:rPr>
          <w:rFonts w:ascii="Times New Roman" w:hAnsi="Times New Roman"/>
          <w:szCs w:val="24"/>
          <w:lang w:val="ru-RU"/>
        </w:rPr>
        <w:t xml:space="preserve"> </w:t>
      </w:r>
      <w:r w:rsidRPr="002279CD">
        <w:rPr>
          <w:rFonts w:ascii="Times New Roman" w:hAnsi="Times New Roman"/>
          <w:szCs w:val="24"/>
          <w:lang w:val="ru-RU"/>
        </w:rPr>
        <w:t>Претендент</w:t>
      </w:r>
      <w:r>
        <w:rPr>
          <w:rFonts w:ascii="Times New Roman" w:hAnsi="Times New Roman"/>
          <w:szCs w:val="24"/>
          <w:lang w:val="ru-RU"/>
        </w:rPr>
        <w:t>у известно</w:t>
      </w:r>
      <w:r w:rsidRPr="002279CD">
        <w:rPr>
          <w:rFonts w:ascii="Times New Roman" w:hAnsi="Times New Roman"/>
          <w:szCs w:val="24"/>
          <w:lang w:val="ru-RU"/>
        </w:rPr>
        <w:t>,</w:t>
      </w:r>
      <w:r>
        <w:rPr>
          <w:rFonts w:ascii="Times New Roman" w:hAnsi="Times New Roman"/>
          <w:szCs w:val="24"/>
          <w:lang w:val="ru-RU"/>
        </w:rPr>
        <w:t xml:space="preserve"> что победитель </w:t>
      </w:r>
      <w:proofErr w:type="gramStart"/>
      <w:r>
        <w:rPr>
          <w:rFonts w:ascii="Times New Roman" w:hAnsi="Times New Roman"/>
          <w:szCs w:val="24"/>
          <w:lang w:val="ru-RU"/>
        </w:rPr>
        <w:t>торгов (единственный участник)</w:t>
      </w:r>
      <w:proofErr w:type="gramEnd"/>
      <w:r w:rsidRPr="002279CD">
        <w:rPr>
          <w:rFonts w:ascii="Times New Roman" w:hAnsi="Times New Roman"/>
          <w:szCs w:val="24"/>
          <w:lang w:val="ru-RU"/>
        </w:rPr>
        <w:t xml:space="preserve"> не реализовавший свое право на осмотр имущества, не вправе предъявлять претензии Продавцу относительно состояния имущества.</w:t>
      </w:r>
    </w:p>
    <w:p w14:paraId="0E49FDA1" w14:textId="77777777" w:rsidR="000A09B5" w:rsidRPr="002279CD" w:rsidRDefault="000A09B5" w:rsidP="000A09B5">
      <w:pPr>
        <w:jc w:val="both"/>
        <w:rPr>
          <w:rFonts w:ascii="Times New Roman" w:hAnsi="Times New Roman"/>
          <w:szCs w:val="24"/>
          <w:lang w:val="ru-RU"/>
        </w:rPr>
      </w:pPr>
      <w:r w:rsidRPr="003029AB">
        <w:rPr>
          <w:rFonts w:ascii="Times New Roman" w:hAnsi="Times New Roman"/>
          <w:b/>
          <w:bCs/>
          <w:szCs w:val="24"/>
          <w:lang w:val="ru-RU"/>
        </w:rPr>
        <w:t>3.</w:t>
      </w:r>
      <w:r>
        <w:rPr>
          <w:rFonts w:ascii="Times New Roman" w:hAnsi="Times New Roman"/>
          <w:szCs w:val="24"/>
          <w:lang w:val="ru-RU"/>
        </w:rPr>
        <w:t xml:space="preserve"> </w:t>
      </w:r>
      <w:r w:rsidRPr="003029AB">
        <w:rPr>
          <w:rFonts w:ascii="Times New Roman" w:hAnsi="Times New Roman"/>
          <w:szCs w:val="24"/>
          <w:lang w:val="ru-RU"/>
        </w:rPr>
        <w:t>Претендент подтверждает, что на дату подписания настоящей Заявки ознакомлен с порядком проведения аукциона в электронной форме, порядком внесения</w:t>
      </w:r>
      <w:r>
        <w:rPr>
          <w:rFonts w:ascii="Times New Roman" w:hAnsi="Times New Roman"/>
          <w:szCs w:val="24"/>
          <w:lang w:val="ru-RU"/>
        </w:rPr>
        <w:t xml:space="preserve"> </w:t>
      </w:r>
      <w:r w:rsidRPr="003029AB">
        <w:rPr>
          <w:rFonts w:ascii="Times New Roman" w:hAnsi="Times New Roman"/>
          <w:szCs w:val="24"/>
          <w:lang w:val="ru-RU"/>
        </w:rPr>
        <w:t xml:space="preserve">денежных средств в качестве задатка, </w:t>
      </w:r>
      <w:r>
        <w:rPr>
          <w:rFonts w:ascii="Times New Roman" w:hAnsi="Times New Roman"/>
          <w:szCs w:val="24"/>
          <w:lang w:val="ru-RU"/>
        </w:rPr>
        <w:t>извещением (</w:t>
      </w:r>
      <w:proofErr w:type="spellStart"/>
      <w:r>
        <w:rPr>
          <w:rFonts w:ascii="Times New Roman" w:hAnsi="Times New Roman"/>
          <w:szCs w:val="24"/>
          <w:lang w:val="ru-RU"/>
        </w:rPr>
        <w:t>докуменатцией</w:t>
      </w:r>
      <w:proofErr w:type="spellEnd"/>
      <w:r>
        <w:rPr>
          <w:rFonts w:ascii="Times New Roman" w:hAnsi="Times New Roman"/>
          <w:szCs w:val="24"/>
          <w:lang w:val="ru-RU"/>
        </w:rPr>
        <w:t>)</w:t>
      </w:r>
      <w:r w:rsidRPr="003029AB">
        <w:rPr>
          <w:rFonts w:ascii="Times New Roman" w:hAnsi="Times New Roman"/>
          <w:szCs w:val="24"/>
          <w:lang w:val="ru-RU"/>
        </w:rPr>
        <w:t xml:space="preserve"> и проектом договора купли-продажи, и они ему понятны. Претендент подтверждает, что надлежащим образом идентифицировал и ознаком</w:t>
      </w:r>
      <w:r>
        <w:rPr>
          <w:rFonts w:ascii="Times New Roman" w:hAnsi="Times New Roman"/>
          <w:szCs w:val="24"/>
          <w:lang w:val="ru-RU"/>
        </w:rPr>
        <w:t>ился</w:t>
      </w:r>
      <w:r w:rsidRPr="003029AB">
        <w:rPr>
          <w:rFonts w:ascii="Times New Roman" w:hAnsi="Times New Roman"/>
          <w:szCs w:val="24"/>
          <w:lang w:val="ru-RU"/>
        </w:rPr>
        <w:t xml:space="preserve"> с реальным состоянием </w:t>
      </w:r>
      <w:r>
        <w:rPr>
          <w:rFonts w:ascii="Times New Roman" w:hAnsi="Times New Roman"/>
          <w:szCs w:val="24"/>
          <w:lang w:val="ru-RU"/>
        </w:rPr>
        <w:t>Имущества</w:t>
      </w:r>
      <w:r w:rsidRPr="003029AB">
        <w:rPr>
          <w:rFonts w:ascii="Times New Roman" w:hAnsi="Times New Roman"/>
          <w:szCs w:val="24"/>
          <w:lang w:val="ru-RU"/>
        </w:rPr>
        <w:t xml:space="preserve"> в результате осмотра</w:t>
      </w:r>
      <w:r>
        <w:rPr>
          <w:rFonts w:ascii="Times New Roman" w:hAnsi="Times New Roman"/>
          <w:szCs w:val="24"/>
          <w:lang w:val="ru-RU"/>
        </w:rPr>
        <w:t>.</w:t>
      </w:r>
    </w:p>
    <w:p w14:paraId="4793BCAA" w14:textId="77777777" w:rsidR="000A09B5" w:rsidRDefault="000A09B5" w:rsidP="000A09B5">
      <w:pPr>
        <w:jc w:val="both"/>
        <w:rPr>
          <w:rFonts w:ascii="Times New Roman" w:hAnsi="Times New Roman"/>
          <w:szCs w:val="24"/>
          <w:lang w:val="ru-RU"/>
        </w:rPr>
      </w:pPr>
      <w:r w:rsidRPr="007521D0">
        <w:rPr>
          <w:rFonts w:ascii="Times New Roman" w:hAnsi="Times New Roman"/>
          <w:b/>
          <w:bCs/>
          <w:szCs w:val="24"/>
          <w:lang w:val="ru-RU"/>
        </w:rPr>
        <w:lastRenderedPageBreak/>
        <w:t>4.</w:t>
      </w:r>
      <w:r>
        <w:rPr>
          <w:rFonts w:ascii="Times New Roman" w:hAnsi="Times New Roman"/>
          <w:szCs w:val="24"/>
          <w:lang w:val="ru-RU"/>
        </w:rPr>
        <w:t xml:space="preserve"> </w:t>
      </w:r>
      <w:r w:rsidRPr="007521D0">
        <w:rPr>
          <w:rFonts w:ascii="Times New Roman" w:hAnsi="Times New Roman"/>
          <w:szCs w:val="24"/>
          <w:lang w:val="ru-RU"/>
        </w:rPr>
        <w:t>Претендент осведомлен и согласен с тем, что</w:t>
      </w:r>
      <w:r>
        <w:rPr>
          <w:rFonts w:ascii="Times New Roman" w:hAnsi="Times New Roman"/>
          <w:szCs w:val="24"/>
          <w:lang w:val="ru-RU"/>
        </w:rPr>
        <w:t xml:space="preserve"> </w:t>
      </w:r>
      <w:r w:rsidRPr="007521D0">
        <w:rPr>
          <w:rFonts w:ascii="Times New Roman" w:hAnsi="Times New Roman"/>
          <w:szCs w:val="24"/>
          <w:lang w:val="ru-RU"/>
        </w:rPr>
        <w:t xml:space="preserve">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изменений в </w:t>
      </w:r>
      <w:r>
        <w:rPr>
          <w:rFonts w:ascii="Times New Roman" w:hAnsi="Times New Roman"/>
          <w:szCs w:val="24"/>
          <w:lang w:val="ru-RU"/>
        </w:rPr>
        <w:t>извещение (документацию)</w:t>
      </w:r>
      <w:r w:rsidRPr="007521D0">
        <w:rPr>
          <w:rFonts w:ascii="Times New Roman" w:hAnsi="Times New Roman"/>
          <w:szCs w:val="24"/>
          <w:lang w:val="ru-RU"/>
        </w:rPr>
        <w:t xml:space="preserve">, а также приостановлением процедуры проведения аукциона в электронной форме. При этом Претендент считается уведомленным об отмене аукциона в электронной форме, внесении изменений в </w:t>
      </w:r>
      <w:r>
        <w:rPr>
          <w:rFonts w:ascii="Times New Roman" w:hAnsi="Times New Roman"/>
          <w:szCs w:val="24"/>
          <w:lang w:val="ru-RU"/>
        </w:rPr>
        <w:t xml:space="preserve">извещение (документацию) </w:t>
      </w:r>
      <w:r w:rsidRPr="007521D0">
        <w:rPr>
          <w:rFonts w:ascii="Times New Roman" w:hAnsi="Times New Roman"/>
          <w:szCs w:val="24"/>
          <w:lang w:val="ru-RU"/>
        </w:rPr>
        <w:t xml:space="preserve">с даты публикации информации об отмене аукциона в электронной форме, внесении изменений в </w:t>
      </w:r>
      <w:r>
        <w:rPr>
          <w:rFonts w:ascii="Times New Roman" w:hAnsi="Times New Roman"/>
          <w:szCs w:val="24"/>
          <w:lang w:val="ru-RU"/>
        </w:rPr>
        <w:t xml:space="preserve">извещение (документацию) </w:t>
      </w:r>
      <w:r w:rsidRPr="007521D0">
        <w:rPr>
          <w:rFonts w:ascii="Times New Roman" w:hAnsi="Times New Roman"/>
          <w:szCs w:val="24"/>
          <w:lang w:val="ru-RU"/>
        </w:rPr>
        <w:t xml:space="preserve">на сайте </w:t>
      </w:r>
      <w:r>
        <w:rPr>
          <w:rFonts w:ascii="Times New Roman" w:hAnsi="Times New Roman"/>
          <w:szCs w:val="24"/>
          <w:lang w:val="ru-RU"/>
        </w:rPr>
        <w:t>о</w:t>
      </w:r>
      <w:r w:rsidRPr="007521D0">
        <w:rPr>
          <w:rFonts w:ascii="Times New Roman" w:hAnsi="Times New Roman"/>
          <w:szCs w:val="24"/>
          <w:lang w:val="ru-RU"/>
        </w:rPr>
        <w:t>ператора электронной площадки</w:t>
      </w:r>
      <w:r>
        <w:rPr>
          <w:rFonts w:ascii="Times New Roman" w:hAnsi="Times New Roman"/>
          <w:szCs w:val="24"/>
          <w:lang w:val="ru-RU"/>
        </w:rPr>
        <w:t>.</w:t>
      </w:r>
    </w:p>
    <w:p w14:paraId="09B9A1EC" w14:textId="77777777" w:rsidR="000A09B5" w:rsidRDefault="000A09B5" w:rsidP="000A09B5">
      <w:pPr>
        <w:jc w:val="both"/>
        <w:rPr>
          <w:rFonts w:ascii="Times New Roman" w:hAnsi="Times New Roman"/>
          <w:szCs w:val="24"/>
          <w:lang w:val="ru-RU"/>
        </w:rPr>
      </w:pPr>
      <w:r w:rsidRPr="007521D0">
        <w:rPr>
          <w:rFonts w:ascii="Times New Roman" w:hAnsi="Times New Roman"/>
          <w:b/>
          <w:bCs/>
          <w:szCs w:val="24"/>
          <w:lang w:val="ru-RU"/>
        </w:rPr>
        <w:t>5.</w:t>
      </w:r>
      <w:r w:rsidRPr="007521D0">
        <w:rPr>
          <w:rFonts w:ascii="Times New Roman" w:hAnsi="Times New Roman"/>
          <w:szCs w:val="24"/>
          <w:lang w:val="ru-RU"/>
        </w:rPr>
        <w:t xml:space="preserve"> 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 в электронной форме</w:t>
      </w:r>
      <w:r>
        <w:rPr>
          <w:rFonts w:ascii="Times New Roman" w:hAnsi="Times New Roman"/>
          <w:szCs w:val="24"/>
          <w:lang w:val="ru-RU"/>
        </w:rPr>
        <w:t xml:space="preserve">, </w:t>
      </w:r>
      <w:r w:rsidRPr="007521D0">
        <w:rPr>
          <w:rFonts w:ascii="Times New Roman" w:hAnsi="Times New Roman"/>
          <w:szCs w:val="24"/>
          <w:lang w:val="ru-RU"/>
        </w:rPr>
        <w:t>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 152-ФЗ «О персональных данных», права и обязанности в области защиты персональных данных ему известны</w:t>
      </w:r>
      <w:r>
        <w:rPr>
          <w:rFonts w:ascii="Times New Roman" w:hAnsi="Times New Roman"/>
          <w:szCs w:val="24"/>
          <w:lang w:val="ru-RU"/>
        </w:rPr>
        <w:t xml:space="preserve">. Претендент заверяет, что указываемые им персональные данные обрабатываются им надлежащим образом и от лиц, сведения о которых Претендент передает Организатору, надлежащим образом получены согласия на обработку их </w:t>
      </w:r>
      <w:proofErr w:type="spellStart"/>
      <w:r>
        <w:rPr>
          <w:rFonts w:ascii="Times New Roman" w:hAnsi="Times New Roman"/>
          <w:szCs w:val="24"/>
          <w:lang w:val="ru-RU"/>
        </w:rPr>
        <w:t>перснональных</w:t>
      </w:r>
      <w:proofErr w:type="spellEnd"/>
      <w:r>
        <w:rPr>
          <w:rFonts w:ascii="Times New Roman" w:hAnsi="Times New Roman"/>
          <w:szCs w:val="24"/>
          <w:lang w:val="ru-RU"/>
        </w:rPr>
        <w:t xml:space="preserve"> данных (при необходимости).</w:t>
      </w:r>
    </w:p>
    <w:p w14:paraId="31859E3F" w14:textId="77777777" w:rsidR="000A09B5" w:rsidRPr="007521D0" w:rsidRDefault="000A09B5" w:rsidP="000A09B5">
      <w:pPr>
        <w:jc w:val="both"/>
        <w:rPr>
          <w:rFonts w:ascii="Times New Roman" w:hAnsi="Times New Roman"/>
          <w:szCs w:val="24"/>
          <w:lang w:val="ru-RU"/>
        </w:rPr>
      </w:pPr>
      <w:r w:rsidRPr="007521D0">
        <w:rPr>
          <w:rFonts w:ascii="Times New Roman" w:hAnsi="Times New Roman"/>
          <w:szCs w:val="24"/>
          <w:lang w:val="ru-RU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</w:t>
      </w:r>
      <w:r>
        <w:rPr>
          <w:rFonts w:ascii="Times New Roman" w:hAnsi="Times New Roman"/>
          <w:szCs w:val="24"/>
          <w:lang w:val="ru-RU"/>
        </w:rPr>
        <w:t>. О</w:t>
      </w:r>
      <w:r w:rsidRPr="007521D0">
        <w:rPr>
          <w:rFonts w:ascii="Times New Roman" w:hAnsi="Times New Roman"/>
          <w:szCs w:val="24"/>
          <w:lang w:val="ru-RU"/>
        </w:rPr>
        <w:t>бщее описание указанных способов обработки данных приведено в Федеральном законе от 27.07.2006 № 152-ФЗ</w:t>
      </w:r>
      <w:r>
        <w:rPr>
          <w:rFonts w:ascii="Times New Roman" w:hAnsi="Times New Roman"/>
          <w:szCs w:val="24"/>
          <w:lang w:val="ru-RU"/>
        </w:rPr>
        <w:t>).</w:t>
      </w:r>
    </w:p>
    <w:p w14:paraId="33363831" w14:textId="77777777" w:rsidR="004A5292" w:rsidRDefault="004A5292" w:rsidP="004A5292">
      <w:pPr>
        <w:jc w:val="both"/>
        <w:rPr>
          <w:rFonts w:ascii="Times New Roman" w:hAnsi="Times New Roman"/>
          <w:b/>
          <w:szCs w:val="24"/>
          <w:lang w:val="ru-RU"/>
        </w:rPr>
      </w:pPr>
    </w:p>
    <w:p w14:paraId="122A5F0F" w14:textId="77777777" w:rsidR="000A09B5" w:rsidRDefault="000A09B5" w:rsidP="004A5292">
      <w:pPr>
        <w:jc w:val="both"/>
        <w:rPr>
          <w:rFonts w:ascii="Times New Roman" w:hAnsi="Times New Roman"/>
          <w:b/>
          <w:szCs w:val="24"/>
          <w:lang w:val="ru-RU"/>
        </w:rPr>
      </w:pPr>
    </w:p>
    <w:p w14:paraId="176FCE8D" w14:textId="77777777" w:rsidR="000A09B5" w:rsidRPr="004A5292" w:rsidRDefault="000A09B5" w:rsidP="004A5292">
      <w:pPr>
        <w:jc w:val="both"/>
        <w:rPr>
          <w:rFonts w:ascii="Times New Roman" w:hAnsi="Times New Roman"/>
          <w:b/>
          <w:szCs w:val="24"/>
          <w:lang w:val="ru-RU"/>
        </w:rPr>
      </w:pPr>
    </w:p>
    <w:p w14:paraId="4A4D1619" w14:textId="77777777" w:rsidR="00411CFB" w:rsidRPr="004A5292" w:rsidRDefault="00411CFB" w:rsidP="00411CFB">
      <w:pPr>
        <w:tabs>
          <w:tab w:val="right" w:pos="9923"/>
        </w:tabs>
        <w:jc w:val="both"/>
        <w:rPr>
          <w:rFonts w:ascii="Times New Roman" w:hAnsi="Times New Roman"/>
          <w:szCs w:val="24"/>
          <w:lang w:val="ru-RU"/>
        </w:rPr>
      </w:pPr>
      <w:r w:rsidRPr="004A5292">
        <w:rPr>
          <w:rFonts w:ascii="Times New Roman" w:hAnsi="Times New Roman"/>
          <w:szCs w:val="24"/>
          <w:lang w:val="ru-RU"/>
        </w:rPr>
        <w:t>Претендент (его полномочный представитель)</w:t>
      </w:r>
      <w:r>
        <w:rPr>
          <w:rFonts w:ascii="Times New Roman" w:hAnsi="Times New Roman"/>
          <w:szCs w:val="24"/>
          <w:lang w:val="ru-RU"/>
        </w:rPr>
        <w:tab/>
      </w:r>
      <w:r w:rsidRPr="004A5292">
        <w:rPr>
          <w:rFonts w:ascii="Times New Roman" w:hAnsi="Times New Roman"/>
          <w:szCs w:val="24"/>
          <w:lang w:val="ru-RU"/>
        </w:rPr>
        <w:t>_________________/___________________/</w:t>
      </w:r>
    </w:p>
    <w:p w14:paraId="393C7889" w14:textId="3CF0CD73" w:rsidR="004A5292" w:rsidRDefault="00411CFB" w:rsidP="00411CFB">
      <w:pPr>
        <w:tabs>
          <w:tab w:val="right" w:pos="9923"/>
        </w:tabs>
        <w:spacing w:before="60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ab/>
      </w:r>
      <w:r w:rsidRPr="004A5292">
        <w:rPr>
          <w:rFonts w:ascii="Times New Roman" w:hAnsi="Times New Roman"/>
          <w:szCs w:val="24"/>
          <w:lang w:val="ru-RU"/>
        </w:rPr>
        <w:t>"_____" _____________ 20</w:t>
      </w:r>
      <w:r>
        <w:rPr>
          <w:rFonts w:ascii="Times New Roman" w:hAnsi="Times New Roman"/>
          <w:szCs w:val="24"/>
          <w:lang w:val="ru-RU"/>
        </w:rPr>
        <w:t>24</w:t>
      </w:r>
      <w:r w:rsidRPr="004A5292">
        <w:rPr>
          <w:rFonts w:ascii="Times New Roman" w:hAnsi="Times New Roman"/>
          <w:szCs w:val="24"/>
          <w:lang w:val="ru-RU"/>
        </w:rPr>
        <w:t xml:space="preserve"> г.</w:t>
      </w:r>
    </w:p>
    <w:sectPr w:rsidR="004A5292" w:rsidSect="00573C46">
      <w:endnotePr>
        <w:numFmt w:val="decimal"/>
      </w:endnotePr>
      <w:pgSz w:w="11907" w:h="16840" w:code="9"/>
      <w:pgMar w:top="1134" w:right="851" w:bottom="1134" w:left="1134" w:header="0" w:footer="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EEBF3" w14:textId="77777777" w:rsidR="00573C46" w:rsidRDefault="00573C46">
      <w:r>
        <w:separator/>
      </w:r>
    </w:p>
  </w:endnote>
  <w:endnote w:type="continuationSeparator" w:id="0">
    <w:p w14:paraId="3240D00D" w14:textId="77777777" w:rsidR="00573C46" w:rsidRDefault="00573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NTTimes/Cyrillic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884F4" w14:textId="77777777" w:rsidR="00573C46" w:rsidRDefault="00573C46">
      <w:r>
        <w:separator/>
      </w:r>
    </w:p>
  </w:footnote>
  <w:footnote w:type="continuationSeparator" w:id="0">
    <w:p w14:paraId="32392502" w14:textId="77777777" w:rsidR="00573C46" w:rsidRDefault="00573C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0171E"/>
    <w:multiLevelType w:val="singleLevel"/>
    <w:tmpl w:val="02143150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1" w15:restartNumberingAfterBreak="0">
    <w:nsid w:val="2D141E13"/>
    <w:multiLevelType w:val="singleLevel"/>
    <w:tmpl w:val="02143150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 w16cid:durableId="823011789">
    <w:abstractNumId w:val="1"/>
  </w:num>
  <w:num w:numId="2" w16cid:durableId="1336306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16F"/>
    <w:rsid w:val="000038DC"/>
    <w:rsid w:val="00005372"/>
    <w:rsid w:val="00033E9D"/>
    <w:rsid w:val="00035811"/>
    <w:rsid w:val="0006516C"/>
    <w:rsid w:val="000675C2"/>
    <w:rsid w:val="00080F20"/>
    <w:rsid w:val="00097814"/>
    <w:rsid w:val="000A09B5"/>
    <w:rsid w:val="001049E5"/>
    <w:rsid w:val="00124BCE"/>
    <w:rsid w:val="001262DA"/>
    <w:rsid w:val="00146349"/>
    <w:rsid w:val="001469F4"/>
    <w:rsid w:val="00175CFB"/>
    <w:rsid w:val="00192387"/>
    <w:rsid w:val="001A25D7"/>
    <w:rsid w:val="001B7674"/>
    <w:rsid w:val="001D1DD6"/>
    <w:rsid w:val="001F3805"/>
    <w:rsid w:val="00207883"/>
    <w:rsid w:val="00272D51"/>
    <w:rsid w:val="00273531"/>
    <w:rsid w:val="002A0516"/>
    <w:rsid w:val="002B01CF"/>
    <w:rsid w:val="002C45A9"/>
    <w:rsid w:val="002E2992"/>
    <w:rsid w:val="002E455D"/>
    <w:rsid w:val="002F047C"/>
    <w:rsid w:val="003205A1"/>
    <w:rsid w:val="00321478"/>
    <w:rsid w:val="0032612F"/>
    <w:rsid w:val="0033754C"/>
    <w:rsid w:val="0038585B"/>
    <w:rsid w:val="003B0F1A"/>
    <w:rsid w:val="003F6823"/>
    <w:rsid w:val="00411CFB"/>
    <w:rsid w:val="00415AF1"/>
    <w:rsid w:val="004405D0"/>
    <w:rsid w:val="00474B26"/>
    <w:rsid w:val="00484D24"/>
    <w:rsid w:val="004A42D4"/>
    <w:rsid w:val="004A5292"/>
    <w:rsid w:val="004B0BF5"/>
    <w:rsid w:val="004B4C8E"/>
    <w:rsid w:val="004D6A69"/>
    <w:rsid w:val="004E59E9"/>
    <w:rsid w:val="004F7939"/>
    <w:rsid w:val="00502BEC"/>
    <w:rsid w:val="005035E3"/>
    <w:rsid w:val="005147BC"/>
    <w:rsid w:val="005303BB"/>
    <w:rsid w:val="00573C46"/>
    <w:rsid w:val="0059571E"/>
    <w:rsid w:val="005C1B33"/>
    <w:rsid w:val="005C7C4E"/>
    <w:rsid w:val="005E3FDD"/>
    <w:rsid w:val="005F2A98"/>
    <w:rsid w:val="00600106"/>
    <w:rsid w:val="00601340"/>
    <w:rsid w:val="006203D7"/>
    <w:rsid w:val="00624D0A"/>
    <w:rsid w:val="0062703E"/>
    <w:rsid w:val="00635D36"/>
    <w:rsid w:val="0063737C"/>
    <w:rsid w:val="006430D6"/>
    <w:rsid w:val="006519A2"/>
    <w:rsid w:val="00661B12"/>
    <w:rsid w:val="00677887"/>
    <w:rsid w:val="006A673E"/>
    <w:rsid w:val="006B25B2"/>
    <w:rsid w:val="007019BA"/>
    <w:rsid w:val="00721AF6"/>
    <w:rsid w:val="0075747D"/>
    <w:rsid w:val="007B049F"/>
    <w:rsid w:val="007D1DE8"/>
    <w:rsid w:val="007D4F7F"/>
    <w:rsid w:val="007F13C7"/>
    <w:rsid w:val="007F67E2"/>
    <w:rsid w:val="008144BB"/>
    <w:rsid w:val="00817E4C"/>
    <w:rsid w:val="00842ECE"/>
    <w:rsid w:val="008455F6"/>
    <w:rsid w:val="00857E56"/>
    <w:rsid w:val="00874EE9"/>
    <w:rsid w:val="0087657F"/>
    <w:rsid w:val="008A237B"/>
    <w:rsid w:val="008C357F"/>
    <w:rsid w:val="008C6A02"/>
    <w:rsid w:val="00903D10"/>
    <w:rsid w:val="00947FE8"/>
    <w:rsid w:val="0098371D"/>
    <w:rsid w:val="009867C8"/>
    <w:rsid w:val="0099733A"/>
    <w:rsid w:val="009A7332"/>
    <w:rsid w:val="009D02D6"/>
    <w:rsid w:val="009F1587"/>
    <w:rsid w:val="00A22E28"/>
    <w:rsid w:val="00A2446B"/>
    <w:rsid w:val="00A25BF1"/>
    <w:rsid w:val="00A32AED"/>
    <w:rsid w:val="00A5141C"/>
    <w:rsid w:val="00A85DCA"/>
    <w:rsid w:val="00AB18DB"/>
    <w:rsid w:val="00AB7391"/>
    <w:rsid w:val="00AC72AE"/>
    <w:rsid w:val="00AE0B6B"/>
    <w:rsid w:val="00B039F1"/>
    <w:rsid w:val="00B23C5D"/>
    <w:rsid w:val="00B42827"/>
    <w:rsid w:val="00B86153"/>
    <w:rsid w:val="00BB4753"/>
    <w:rsid w:val="00BC6E5F"/>
    <w:rsid w:val="00BE0696"/>
    <w:rsid w:val="00BE1397"/>
    <w:rsid w:val="00C132BB"/>
    <w:rsid w:val="00C15F45"/>
    <w:rsid w:val="00C167C2"/>
    <w:rsid w:val="00C1700A"/>
    <w:rsid w:val="00C63C55"/>
    <w:rsid w:val="00C904B7"/>
    <w:rsid w:val="00CA4481"/>
    <w:rsid w:val="00CD14A0"/>
    <w:rsid w:val="00D11DAE"/>
    <w:rsid w:val="00D72495"/>
    <w:rsid w:val="00D9090A"/>
    <w:rsid w:val="00DA399E"/>
    <w:rsid w:val="00DB0C0F"/>
    <w:rsid w:val="00DB105E"/>
    <w:rsid w:val="00DB75ED"/>
    <w:rsid w:val="00DE3B0F"/>
    <w:rsid w:val="00DF5DC7"/>
    <w:rsid w:val="00E11E17"/>
    <w:rsid w:val="00E15C4F"/>
    <w:rsid w:val="00E211D8"/>
    <w:rsid w:val="00E545E1"/>
    <w:rsid w:val="00E57B68"/>
    <w:rsid w:val="00E9216F"/>
    <w:rsid w:val="00EB1C7A"/>
    <w:rsid w:val="00EB44F1"/>
    <w:rsid w:val="00EE707F"/>
    <w:rsid w:val="00EF019A"/>
    <w:rsid w:val="00F047B9"/>
    <w:rsid w:val="00F0562A"/>
    <w:rsid w:val="00F253B4"/>
    <w:rsid w:val="00F25963"/>
    <w:rsid w:val="00F429C8"/>
    <w:rsid w:val="00F54B1C"/>
    <w:rsid w:val="00F73131"/>
    <w:rsid w:val="00F9007F"/>
    <w:rsid w:val="00FA18F3"/>
    <w:rsid w:val="00FA6C6C"/>
    <w:rsid w:val="00FD00CC"/>
    <w:rsid w:val="00FF3FC8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8DBD7E"/>
  <w15:chartTrackingRefBased/>
  <w15:docId w15:val="{19515C7D-460D-4843-83C4-4D3178353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13C7"/>
    <w:pPr>
      <w:overflowPunct w:val="0"/>
      <w:autoSpaceDE w:val="0"/>
      <w:autoSpaceDN w:val="0"/>
      <w:adjustRightInd w:val="0"/>
      <w:textAlignment w:val="baseline"/>
    </w:pPr>
    <w:rPr>
      <w:rFonts w:ascii="NTTimes/Cyrillic" w:hAnsi="NTTimes/Cyrillic"/>
      <w:sz w:val="24"/>
      <w:lang w:val="en-GB"/>
    </w:rPr>
  </w:style>
  <w:style w:type="paragraph" w:styleId="1">
    <w:name w:val="heading 1"/>
    <w:basedOn w:val="a"/>
    <w:next w:val="a"/>
    <w:qFormat/>
    <w:pPr>
      <w:pageBreakBefore/>
      <w:spacing w:before="240" w:after="240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keepLines/>
      <w:spacing w:before="240" w:after="120"/>
      <w:outlineLvl w:val="1"/>
    </w:pPr>
    <w:rPr>
      <w:b/>
      <w:sz w:val="28"/>
    </w:rPr>
  </w:style>
  <w:style w:type="paragraph" w:styleId="3">
    <w:name w:val="heading 3"/>
    <w:basedOn w:val="a"/>
    <w:next w:val="a0"/>
    <w:qFormat/>
    <w:pPr>
      <w:keepNext/>
      <w:keepLines/>
      <w:spacing w:before="120"/>
      <w:outlineLvl w:val="2"/>
    </w:pPr>
    <w:rPr>
      <w:b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Название"/>
    <w:basedOn w:val="a"/>
    <w:qFormat/>
    <w:rsid w:val="00B86153"/>
    <w:pPr>
      <w:overflowPunct/>
      <w:adjustRightInd/>
      <w:jc w:val="center"/>
      <w:textAlignment w:val="auto"/>
    </w:pPr>
    <w:rPr>
      <w:rFonts w:ascii="Times New Roman" w:hAnsi="Times New Roman"/>
      <w:b/>
      <w:bCs/>
      <w:sz w:val="28"/>
      <w:szCs w:val="28"/>
      <w:lang w:val="ru-RU"/>
    </w:rPr>
  </w:style>
  <w:style w:type="paragraph" w:styleId="30">
    <w:name w:val="Body Text 3"/>
    <w:basedOn w:val="a"/>
    <w:link w:val="31"/>
    <w:rsid w:val="00DB75ED"/>
    <w:pPr>
      <w:overflowPunct/>
      <w:adjustRightInd/>
      <w:jc w:val="both"/>
      <w:textAlignment w:val="auto"/>
    </w:pPr>
    <w:rPr>
      <w:rFonts w:ascii="Times New Roman" w:hAnsi="Times New Roman"/>
      <w:szCs w:val="24"/>
      <w:lang w:val="x-none" w:eastAsia="x-none"/>
    </w:rPr>
  </w:style>
  <w:style w:type="paragraph" w:styleId="20">
    <w:name w:val="Body Text 2"/>
    <w:basedOn w:val="a"/>
    <w:rsid w:val="001469F4"/>
    <w:pPr>
      <w:spacing w:after="120" w:line="480" w:lineRule="auto"/>
    </w:pPr>
  </w:style>
  <w:style w:type="paragraph" w:styleId="a5">
    <w:name w:val="Balloon Text"/>
    <w:basedOn w:val="a"/>
    <w:semiHidden/>
    <w:rsid w:val="00E9216F"/>
    <w:rPr>
      <w:rFonts w:ascii="Tahoma" w:hAnsi="Tahoma" w:cs="Tahoma"/>
      <w:sz w:val="16"/>
      <w:szCs w:val="16"/>
    </w:rPr>
  </w:style>
  <w:style w:type="paragraph" w:styleId="a6">
    <w:name w:val="endnote text"/>
    <w:basedOn w:val="a"/>
    <w:semiHidden/>
    <w:rsid w:val="007D4F7F"/>
    <w:rPr>
      <w:sz w:val="20"/>
    </w:rPr>
  </w:style>
  <w:style w:type="character" w:styleId="a7">
    <w:name w:val="endnote reference"/>
    <w:semiHidden/>
    <w:rsid w:val="007D4F7F"/>
    <w:rPr>
      <w:vertAlign w:val="superscript"/>
    </w:rPr>
  </w:style>
  <w:style w:type="character" w:customStyle="1" w:styleId="31">
    <w:name w:val="Основной текст 3 Знак"/>
    <w:link w:val="30"/>
    <w:rsid w:val="007F13C7"/>
    <w:rPr>
      <w:rFonts w:ascii="Times New Roman" w:hAnsi="Times New Roman"/>
      <w:sz w:val="24"/>
      <w:szCs w:val="24"/>
    </w:rPr>
  </w:style>
  <w:style w:type="paragraph" w:styleId="a0">
    <w:name w:val="Normal Indent"/>
    <w:basedOn w:val="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3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ik05\&#1056;&#1072;&#1073;&#1086;&#1095;&#1080;&#1081;%20&#1089;&#1090;&#1086;&#1083;\&#1087;&#1088;&#1080;&#1083;&#1086;&#1078;&#1077;&#1085;&#1080;&#1077;%20&#1082;%20&#1087;&#1088;&#1080;&#1082;&#1072;&#1079;&#1091;%20&#8470;137%20&#1086;&#1090;%2008.08.2006%20-%20&#1090;&#1080;&#1087;&#1086;&#1074;&#1099;&#1077;%20&#1092;&#1086;&#1088;&#1084;&#1099;\&#1060;6.&#1047;&#1072;&#1103;&#1074;&#1082;&#1072;-&#1102;&#108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B6945-D947-4820-AF0F-354A9EFC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Ф6.Заявка-юр</Template>
  <TotalTime>1</TotalTime>
  <Pages>2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St-Petersburg Property Fund</Company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subject/>
  <dc:creator>aik05</dc:creator>
  <cp:keywords/>
  <cp:lastModifiedBy>Sergey Eremin</cp:lastModifiedBy>
  <cp:revision>4</cp:revision>
  <cp:lastPrinted>2010-05-19T09:43:00Z</cp:lastPrinted>
  <dcterms:created xsi:type="dcterms:W3CDTF">2024-02-05T12:53:00Z</dcterms:created>
  <dcterms:modified xsi:type="dcterms:W3CDTF">2024-02-05T13:08:00Z</dcterms:modified>
</cp:coreProperties>
</file>