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7188" w14:textId="77777777" w:rsidR="00965120" w:rsidRPr="002659E0" w:rsidRDefault="00965120" w:rsidP="008729E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659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ДОГОВОР КУПЛИ-ПРОДАЖИ</w:t>
      </w:r>
    </w:p>
    <w:p w14:paraId="4FF521BB" w14:textId="3BDF33CD" w:rsidR="00965120" w:rsidRPr="008729EA" w:rsidRDefault="00965120" w:rsidP="0027068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="00FE433C"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</w:t>
      </w:r>
    </w:p>
    <w:p w14:paraId="0A1BED09" w14:textId="77777777" w:rsidR="00965120" w:rsidRPr="008729EA" w:rsidRDefault="00965120" w:rsidP="0027068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C612D89" w14:textId="486BF25F" w:rsidR="00965120" w:rsidRPr="008729EA" w:rsidRDefault="00FE433C" w:rsidP="00FE433C">
      <w:pPr>
        <w:tabs>
          <w:tab w:val="right" w:pos="992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г.Барнаул</w:t>
      </w:r>
      <w:r w:rsidR="00965120"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«______»__________________2024</w:t>
      </w:r>
      <w:r w:rsidR="000F3727"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71CD49B" w14:textId="77777777" w:rsidR="00965120" w:rsidRPr="008729EA" w:rsidRDefault="00965120" w:rsidP="0027068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815379E" w14:textId="65363ED8" w:rsidR="00965120" w:rsidRPr="008729EA" w:rsidRDefault="008729EA" w:rsidP="00AF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Акционерное общество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</w:t>
      </w:r>
      <w:r w:rsidR="004231FD"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</w:t>
      </w: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-Комплекс», именуемое в дальнейшем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«Продавец»</w:t>
      </w: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 лице временно исполняющ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его</w:t>
      </w: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обязанности генерального директора Ланцова Романа Викторовича, действующего на основании Устава, </w:t>
      </w:r>
      <w:r w:rsidR="00965120"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одной стороны, и </w:t>
      </w:r>
    </w:p>
    <w:p w14:paraId="41038529" w14:textId="64CBC2E6" w:rsidR="00965120" w:rsidRPr="008729EA" w:rsidRDefault="008729EA" w:rsidP="00AF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</w:t>
      </w: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«Покупатель»</w:t>
      </w: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 лице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</w:t>
      </w: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 другой стороны</w:t>
      </w:r>
      <w:r w:rsidR="00965120"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14:paraId="3F184ACA" w14:textId="15CE43C4" w:rsidR="00965120" w:rsidRPr="008729EA" w:rsidRDefault="00965120" w:rsidP="00AF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совместно или порознь в дальнейшем также именуемые соответственно </w:t>
      </w:r>
      <w:r w:rsid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Стороны</w:t>
      </w:r>
      <w:r w:rsid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</w:t>
      </w:r>
      <w:r w:rsid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Сторона</w:t>
      </w:r>
      <w:r w:rsid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14:paraId="0DE5A6B4" w14:textId="2E61D5B5" w:rsidR="00965120" w:rsidRPr="008729EA" w:rsidRDefault="00965120" w:rsidP="00AF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исходя из своих разумно понимаемых интересов,</w:t>
      </w:r>
      <w:r w:rsid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результатам конкурентной процедуры продажи имущества (Код лота №______), </w:t>
      </w: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заключили настоящий договор купли-продажи (далее — Договор) о нижеследующем:</w:t>
      </w:r>
    </w:p>
    <w:p w14:paraId="3E38FCE4" w14:textId="1D2B5587" w:rsidR="00965120" w:rsidRPr="005D2A3D" w:rsidRDefault="00965120" w:rsidP="005D2A3D">
      <w:pPr>
        <w:pStyle w:val="a8"/>
        <w:keepNext/>
        <w:keepLines/>
        <w:numPr>
          <w:ilvl w:val="0"/>
          <w:numId w:val="5"/>
        </w:numPr>
        <w:spacing w:before="200"/>
        <w:ind w:left="357" w:hanging="357"/>
        <w:jc w:val="center"/>
        <w:outlineLvl w:val="1"/>
        <w:rPr>
          <w:b/>
          <w:bCs/>
        </w:rPr>
      </w:pPr>
      <w:r w:rsidRPr="005D2A3D">
        <w:rPr>
          <w:b/>
          <w:bCs/>
        </w:rPr>
        <w:t>ПРЕДМЕТ ДОГОВОРА</w:t>
      </w:r>
    </w:p>
    <w:p w14:paraId="2B4A84D4" w14:textId="65396245" w:rsidR="00965120" w:rsidRPr="005D2A3D" w:rsidRDefault="00965120" w:rsidP="005D2A3D">
      <w:pPr>
        <w:pStyle w:val="a8"/>
        <w:numPr>
          <w:ilvl w:val="1"/>
          <w:numId w:val="5"/>
        </w:numPr>
        <w:ind w:left="0" w:firstLine="0"/>
        <w:jc w:val="both"/>
      </w:pPr>
      <w:r w:rsidRPr="005D2A3D">
        <w:t>По настоящему Договору Продавец переда</w:t>
      </w:r>
      <w:r w:rsidR="00FE433C" w:rsidRPr="005D2A3D">
        <w:t>ет</w:t>
      </w:r>
      <w:r w:rsidRPr="005D2A3D">
        <w:t xml:space="preserve"> в собственность Покупателю, а Покупатель при</w:t>
      </w:r>
      <w:r w:rsidR="00FE433C" w:rsidRPr="005D2A3D">
        <w:t>нимает и</w:t>
      </w:r>
      <w:r w:rsidRPr="005D2A3D">
        <w:t xml:space="preserve"> </w:t>
      </w:r>
      <w:r w:rsidR="00FE433C" w:rsidRPr="005D2A3D">
        <w:t>оплачивает</w:t>
      </w:r>
      <w:r w:rsidRPr="005D2A3D">
        <w:t xml:space="preserve"> транспортное средство</w:t>
      </w:r>
      <w:r w:rsidR="00FE433C" w:rsidRPr="005D2A3D">
        <w:t xml:space="preserve"> (далее – Товар, Имущество)</w:t>
      </w:r>
      <w:r w:rsidRPr="005D2A3D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35"/>
      </w:tblGrid>
      <w:tr w:rsidR="00965120" w:rsidRPr="008729EA" w14:paraId="277F26E8" w14:textId="77777777" w:rsidTr="00515301">
        <w:tc>
          <w:tcPr>
            <w:tcW w:w="4219" w:type="dxa"/>
            <w:shd w:val="clear" w:color="auto" w:fill="auto"/>
          </w:tcPr>
          <w:p w14:paraId="64D69639" w14:textId="21F6F2BE" w:rsidR="00965120" w:rsidRPr="008729EA" w:rsidRDefault="00270689" w:rsidP="002706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Наименование, </w:t>
            </w:r>
            <w:r w:rsidR="00965120"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марка, модель ТС</w:t>
            </w:r>
          </w:p>
        </w:tc>
        <w:tc>
          <w:tcPr>
            <w:tcW w:w="5635" w:type="dxa"/>
            <w:shd w:val="clear" w:color="auto" w:fill="auto"/>
          </w:tcPr>
          <w:p w14:paraId="174E076A" w14:textId="029A24D6" w:rsidR="00965120" w:rsidRPr="008729EA" w:rsidRDefault="00270689" w:rsidP="002706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Погрузчик </w:t>
            </w: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XCMG LW300FN</w:t>
            </w:r>
          </w:p>
        </w:tc>
      </w:tr>
      <w:tr w:rsidR="00965120" w:rsidRPr="008729EA" w14:paraId="54B0D804" w14:textId="77777777" w:rsidTr="00515301">
        <w:tc>
          <w:tcPr>
            <w:tcW w:w="4219" w:type="dxa"/>
            <w:shd w:val="clear" w:color="auto" w:fill="auto"/>
          </w:tcPr>
          <w:p w14:paraId="32EED6C9" w14:textId="77777777" w:rsidR="00965120" w:rsidRPr="008729EA" w:rsidRDefault="00965120" w:rsidP="002706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 изготовления</w:t>
            </w:r>
          </w:p>
        </w:tc>
        <w:tc>
          <w:tcPr>
            <w:tcW w:w="5635" w:type="dxa"/>
            <w:shd w:val="clear" w:color="auto" w:fill="auto"/>
          </w:tcPr>
          <w:p w14:paraId="0FB2AD59" w14:textId="1784B762" w:rsidR="00965120" w:rsidRPr="008729EA" w:rsidRDefault="00270689" w:rsidP="002706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2014</w:t>
            </w:r>
          </w:p>
        </w:tc>
      </w:tr>
      <w:tr w:rsidR="00965120" w:rsidRPr="008729EA" w14:paraId="78834471" w14:textId="77777777" w:rsidTr="00515301">
        <w:tc>
          <w:tcPr>
            <w:tcW w:w="4219" w:type="dxa"/>
            <w:shd w:val="clear" w:color="auto" w:fill="auto"/>
          </w:tcPr>
          <w:p w14:paraId="1F5C037F" w14:textId="77777777" w:rsidR="00965120" w:rsidRPr="008729EA" w:rsidRDefault="00965120" w:rsidP="002706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модель, № двигателя</w:t>
            </w:r>
          </w:p>
        </w:tc>
        <w:tc>
          <w:tcPr>
            <w:tcW w:w="5635" w:type="dxa"/>
            <w:shd w:val="clear" w:color="auto" w:fill="auto"/>
          </w:tcPr>
          <w:p w14:paraId="27FEE426" w14:textId="46DF08AE" w:rsidR="00965120" w:rsidRPr="008729EA" w:rsidRDefault="00FE433C" w:rsidP="002706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BB6G3E30442</w:t>
            </w:r>
          </w:p>
        </w:tc>
      </w:tr>
      <w:tr w:rsidR="00965120" w:rsidRPr="008729EA" w14:paraId="37432817" w14:textId="77777777" w:rsidTr="00515301">
        <w:tc>
          <w:tcPr>
            <w:tcW w:w="4219" w:type="dxa"/>
            <w:shd w:val="clear" w:color="auto" w:fill="auto"/>
          </w:tcPr>
          <w:p w14:paraId="5EE59D8F" w14:textId="124911C1" w:rsidR="00965120" w:rsidRPr="008729EA" w:rsidRDefault="00FE433C" w:rsidP="002706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Заводской номер машины</w:t>
            </w:r>
            <w:r w:rsidR="00965120"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(рама) №</w:t>
            </w:r>
          </w:p>
        </w:tc>
        <w:tc>
          <w:tcPr>
            <w:tcW w:w="5635" w:type="dxa"/>
            <w:shd w:val="clear" w:color="auto" w:fill="auto"/>
          </w:tcPr>
          <w:p w14:paraId="29DA5031" w14:textId="183AC45A" w:rsidR="00965120" w:rsidRPr="008729EA" w:rsidRDefault="00FE433C" w:rsidP="002706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XUG0300FLECB05522</w:t>
            </w:r>
          </w:p>
        </w:tc>
      </w:tr>
      <w:tr w:rsidR="00965120" w:rsidRPr="008729EA" w14:paraId="0E49BC98" w14:textId="77777777" w:rsidTr="00515301">
        <w:tc>
          <w:tcPr>
            <w:tcW w:w="4219" w:type="dxa"/>
            <w:shd w:val="clear" w:color="auto" w:fill="auto"/>
          </w:tcPr>
          <w:p w14:paraId="5FE700C2" w14:textId="086AD098" w:rsidR="00965120" w:rsidRPr="008729EA" w:rsidRDefault="00FE433C" w:rsidP="002706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</w:t>
            </w:r>
            <w:r w:rsidR="00965120"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вет</w:t>
            </w:r>
          </w:p>
        </w:tc>
        <w:tc>
          <w:tcPr>
            <w:tcW w:w="5635" w:type="dxa"/>
            <w:shd w:val="clear" w:color="auto" w:fill="auto"/>
          </w:tcPr>
          <w:p w14:paraId="3C150ABD" w14:textId="0CE708EA" w:rsidR="00965120" w:rsidRPr="008729EA" w:rsidRDefault="00270689" w:rsidP="002706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Желто-Черный</w:t>
            </w:r>
          </w:p>
        </w:tc>
      </w:tr>
      <w:tr w:rsidR="00FE433C" w:rsidRPr="008729EA" w14:paraId="0EB31D2F" w14:textId="77777777" w:rsidTr="00515301">
        <w:tc>
          <w:tcPr>
            <w:tcW w:w="4219" w:type="dxa"/>
            <w:shd w:val="clear" w:color="auto" w:fill="auto"/>
          </w:tcPr>
          <w:p w14:paraId="235005A5" w14:textId="5CB69030" w:rsidR="00FE433C" w:rsidRPr="008729EA" w:rsidRDefault="00FE433C" w:rsidP="002706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 движителя</w:t>
            </w:r>
          </w:p>
        </w:tc>
        <w:tc>
          <w:tcPr>
            <w:tcW w:w="5635" w:type="dxa"/>
            <w:shd w:val="clear" w:color="auto" w:fill="auto"/>
          </w:tcPr>
          <w:p w14:paraId="4FF5405D" w14:textId="4FC0E84C" w:rsidR="00FE433C" w:rsidRPr="008729EA" w:rsidRDefault="00FE433C" w:rsidP="002706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Колесный</w:t>
            </w:r>
          </w:p>
        </w:tc>
      </w:tr>
      <w:tr w:rsidR="00FE433C" w:rsidRPr="008729EA" w14:paraId="44FCE2C1" w14:textId="77777777" w:rsidTr="00515301">
        <w:tc>
          <w:tcPr>
            <w:tcW w:w="4219" w:type="dxa"/>
            <w:shd w:val="clear" w:color="auto" w:fill="auto"/>
          </w:tcPr>
          <w:p w14:paraId="6178B5D3" w14:textId="34A3AA01" w:rsidR="00FE433C" w:rsidRPr="008729EA" w:rsidRDefault="00FE433C" w:rsidP="00FE43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Мощность двигателя, л.с. (кВт)</w:t>
            </w:r>
          </w:p>
        </w:tc>
        <w:tc>
          <w:tcPr>
            <w:tcW w:w="5635" w:type="dxa"/>
            <w:shd w:val="clear" w:color="auto" w:fill="auto"/>
          </w:tcPr>
          <w:p w14:paraId="6EE43CC9" w14:textId="1124EF44" w:rsidR="00FE433C" w:rsidRPr="008729EA" w:rsidRDefault="00FE433C" w:rsidP="00FE43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125,17 (92)</w:t>
            </w:r>
          </w:p>
        </w:tc>
      </w:tr>
      <w:tr w:rsidR="00FE433C" w:rsidRPr="008729EA" w14:paraId="663363A3" w14:textId="77777777" w:rsidTr="00515301">
        <w:tc>
          <w:tcPr>
            <w:tcW w:w="4219" w:type="dxa"/>
            <w:shd w:val="clear" w:color="auto" w:fill="auto"/>
          </w:tcPr>
          <w:p w14:paraId="3DD4D515" w14:textId="0633BA4D" w:rsidR="00FE433C" w:rsidRPr="008729EA" w:rsidRDefault="00FE433C" w:rsidP="00FE43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паспорт транспортного средства (самоходной машины)</w:t>
            </w:r>
          </w:p>
        </w:tc>
        <w:tc>
          <w:tcPr>
            <w:tcW w:w="5635" w:type="dxa"/>
            <w:shd w:val="clear" w:color="auto" w:fill="auto"/>
          </w:tcPr>
          <w:p w14:paraId="28FF5382" w14:textId="7329D715" w:rsidR="00FE433C" w:rsidRPr="008729EA" w:rsidRDefault="00FE433C" w:rsidP="00FE43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Выдан 24 октября 2014г., ТТ 360141</w:t>
            </w:r>
          </w:p>
        </w:tc>
      </w:tr>
      <w:tr w:rsidR="00FE433C" w:rsidRPr="008729EA" w14:paraId="68F0CDD4" w14:textId="77777777" w:rsidTr="00515301">
        <w:tc>
          <w:tcPr>
            <w:tcW w:w="4219" w:type="dxa"/>
            <w:shd w:val="clear" w:color="auto" w:fill="auto"/>
          </w:tcPr>
          <w:p w14:paraId="5C825402" w14:textId="77777777" w:rsidR="00FE433C" w:rsidRPr="008729EA" w:rsidRDefault="00FE433C" w:rsidP="00FE43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свидетельство о регистрации</w:t>
            </w:r>
          </w:p>
        </w:tc>
        <w:tc>
          <w:tcPr>
            <w:tcW w:w="5635" w:type="dxa"/>
            <w:shd w:val="clear" w:color="auto" w:fill="auto"/>
          </w:tcPr>
          <w:p w14:paraId="0EDDAADE" w14:textId="272D4853" w:rsidR="00FE433C" w:rsidRPr="008729EA" w:rsidRDefault="00FE433C" w:rsidP="00FE43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Выдано 23 мая 2017г., СВ 987513 </w:t>
            </w:r>
          </w:p>
        </w:tc>
      </w:tr>
      <w:tr w:rsidR="00FE433C" w:rsidRPr="008729EA" w14:paraId="4010438E" w14:textId="77777777" w:rsidTr="00515301">
        <w:tc>
          <w:tcPr>
            <w:tcW w:w="4219" w:type="dxa"/>
            <w:shd w:val="clear" w:color="auto" w:fill="auto"/>
          </w:tcPr>
          <w:p w14:paraId="79152D48" w14:textId="77777777" w:rsidR="00FE433C" w:rsidRPr="008729EA" w:rsidRDefault="00FE433C" w:rsidP="00FE43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регистрационный номер</w:t>
            </w:r>
          </w:p>
        </w:tc>
        <w:tc>
          <w:tcPr>
            <w:tcW w:w="5635" w:type="dxa"/>
            <w:shd w:val="clear" w:color="auto" w:fill="auto"/>
          </w:tcPr>
          <w:p w14:paraId="3C77193E" w14:textId="7ACF3DEE" w:rsidR="00FE433C" w:rsidRPr="008729EA" w:rsidRDefault="00FE433C" w:rsidP="00FE43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ЕЕ 2520</w:t>
            </w:r>
          </w:p>
        </w:tc>
      </w:tr>
    </w:tbl>
    <w:p w14:paraId="4AFC64DE" w14:textId="058202CF" w:rsidR="00965120" w:rsidRPr="008729EA" w:rsidRDefault="00965120" w:rsidP="00270689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8729E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(далее — </w:t>
      </w:r>
      <w:r w:rsidR="00FE433C"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«Товар</w:t>
      </w:r>
      <w:r w:rsidR="00FE433C" w:rsidRPr="008729E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», «</w:t>
      </w:r>
      <w:r w:rsidRPr="008729E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Имущество</w:t>
      </w:r>
      <w:r w:rsidR="00FE433C" w:rsidRPr="008729E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»</w:t>
      </w:r>
      <w:r w:rsidRPr="008729E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).</w:t>
      </w:r>
    </w:p>
    <w:p w14:paraId="4FB68106" w14:textId="4113A65C" w:rsidR="00965120" w:rsidRPr="005D2A3D" w:rsidRDefault="00965120" w:rsidP="005D2A3D">
      <w:pPr>
        <w:pStyle w:val="a8"/>
        <w:keepNext/>
        <w:keepLines/>
        <w:numPr>
          <w:ilvl w:val="0"/>
          <w:numId w:val="5"/>
        </w:numPr>
        <w:spacing w:before="200"/>
        <w:ind w:left="357" w:hanging="357"/>
        <w:jc w:val="center"/>
        <w:outlineLvl w:val="1"/>
        <w:rPr>
          <w:b/>
          <w:bCs/>
        </w:rPr>
      </w:pPr>
      <w:r w:rsidRPr="005D2A3D">
        <w:rPr>
          <w:b/>
          <w:bCs/>
        </w:rPr>
        <w:t>ТОВАР</w:t>
      </w:r>
    </w:p>
    <w:p w14:paraId="270AE761" w14:textId="41E572B0" w:rsidR="00965120" w:rsidRPr="008729EA" w:rsidRDefault="00965120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8729EA">
        <w:t>Предоставление Продавцом гарантии качества Имущества, а равно комплектующих изделий и (или) составных частей товара настоящим Договором не предусматривается.</w:t>
      </w:r>
    </w:p>
    <w:p w14:paraId="685B4755" w14:textId="1A6DA6B4" w:rsidR="00965120" w:rsidRPr="008729EA" w:rsidRDefault="00965120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8729EA">
        <w:t xml:space="preserve">Имущество передается в состоянии </w:t>
      </w:r>
      <w:r w:rsidR="00EC45EF">
        <w:t>«</w:t>
      </w:r>
      <w:r w:rsidRPr="008729EA">
        <w:t>как есть</w:t>
      </w:r>
      <w:r w:rsidR="00EC45EF">
        <w:t>»</w:t>
      </w:r>
      <w:r w:rsidRPr="008729EA">
        <w:t>, то есть со всеми недостатками, а также в комплектности, прямо предусмотренной настоящим Договором.</w:t>
      </w:r>
    </w:p>
    <w:p w14:paraId="10CC7294" w14:textId="7BA0F5EB" w:rsidR="00965120" w:rsidRPr="008729EA" w:rsidRDefault="00965120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bookmarkStart w:id="0" w:name="_Hlk41292563"/>
      <w:r w:rsidRPr="008729EA">
        <w:t>До заключения наст</w:t>
      </w:r>
      <w:r w:rsidR="00264E2E" w:rsidRPr="008729EA">
        <w:t>оящего Договора Покупателем произведе</w:t>
      </w:r>
      <w:r w:rsidRPr="008729EA">
        <w:t>ны осмотр и подробная проверка качества</w:t>
      </w:r>
      <w:r w:rsidR="00A23660">
        <w:t>,</w:t>
      </w:r>
      <w:r w:rsidR="0051797D">
        <w:t xml:space="preserve"> комплектности </w:t>
      </w:r>
      <w:r w:rsidR="00A23660">
        <w:t xml:space="preserve">и состояния </w:t>
      </w:r>
      <w:r w:rsidRPr="008729EA">
        <w:t>Имущества, результаты которой полностью удовлетворяют Покупателя.</w:t>
      </w:r>
    </w:p>
    <w:bookmarkEnd w:id="0"/>
    <w:p w14:paraId="673D61D0" w14:textId="690730DB" w:rsidR="00965120" w:rsidRDefault="00965120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8729EA">
        <w:t>Ввиду выбора Покупателем требования, обусловленного состоянием Имущества и его удовлетворения Продавцом за счет согласования Сторонами условия о цене Имущества, Покупателем не могут</w:t>
      </w:r>
      <w:r w:rsidR="00264E2E" w:rsidRPr="008729EA">
        <w:t xml:space="preserve"> быть предъявлены Продавцу тре</w:t>
      </w:r>
      <w:r w:rsidRPr="008729EA">
        <w:t>бования об устранении недостатков, о доукомплектовании, о замене Имущества, а равно иные требования, ос</w:t>
      </w:r>
      <w:r w:rsidR="00264E2E" w:rsidRPr="008729EA">
        <w:t>нованием которых могли бы явить</w:t>
      </w:r>
      <w:r w:rsidRPr="008729EA">
        <w:t>ся недостатки (нарушения требований к качеству и (или) комплектности) Имущества.</w:t>
      </w:r>
    </w:p>
    <w:p w14:paraId="633FD5C3" w14:textId="5594C443" w:rsidR="002659E0" w:rsidRPr="008729EA" w:rsidRDefault="002659E0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2659E0">
        <w:t>Продавец подтверждает, что передаваемое Покупателю имущество в споре и под арестом не состоит, не обременено правами и требованиями третьих лиц</w:t>
      </w:r>
      <w:r>
        <w:t>.</w:t>
      </w:r>
    </w:p>
    <w:p w14:paraId="38DE67F1" w14:textId="40A85E56" w:rsidR="00965120" w:rsidRPr="005D2A3D" w:rsidRDefault="005D2A3D" w:rsidP="00AF755E">
      <w:pPr>
        <w:pStyle w:val="a8"/>
        <w:keepNext/>
        <w:keepLines/>
        <w:numPr>
          <w:ilvl w:val="0"/>
          <w:numId w:val="5"/>
        </w:numPr>
        <w:spacing w:before="200"/>
        <w:ind w:left="357" w:hanging="357"/>
        <w:contextualSpacing w:val="0"/>
        <w:jc w:val="center"/>
        <w:outlineLvl w:val="1"/>
        <w:rPr>
          <w:b/>
          <w:bCs/>
        </w:rPr>
      </w:pPr>
      <w:r>
        <w:rPr>
          <w:b/>
          <w:bCs/>
        </w:rPr>
        <w:lastRenderedPageBreak/>
        <w:t>Ц</w:t>
      </w:r>
      <w:r w:rsidR="00965120" w:rsidRPr="005D2A3D">
        <w:rPr>
          <w:b/>
          <w:bCs/>
        </w:rPr>
        <w:t>ЕНА И ПОРЯДОК РАСЧЕТОВ</w:t>
      </w:r>
    </w:p>
    <w:p w14:paraId="47465A4C" w14:textId="790567CF" w:rsidR="00470383" w:rsidRPr="008729EA" w:rsidRDefault="008729EA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8729EA">
        <w:t>Стоимость приобретенного Транспортного средства, передаваемого по настоящему Договору, установлена по итогам аукциона и составляет ___________ (__________) руб. ___ коп., в т.ч. НДС 20% - ____________рублей (далее - цена Договора</w:t>
      </w:r>
      <w:r>
        <w:t>, цена Имущества</w:t>
      </w:r>
      <w:r w:rsidRPr="008729EA">
        <w:t>)</w:t>
      </w:r>
      <w:r w:rsidR="00470383" w:rsidRPr="008729EA">
        <w:t>.</w:t>
      </w:r>
    </w:p>
    <w:p w14:paraId="7102F5F7" w14:textId="5F6C66A9" w:rsidR="00470383" w:rsidRPr="008729EA" w:rsidRDefault="00470383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8729EA">
        <w:t xml:space="preserve">Задаток, уплаченный Покупателем </w:t>
      </w:r>
      <w:r w:rsidR="008729EA">
        <w:t>Продавцу</w:t>
      </w:r>
      <w:r w:rsidRPr="008729EA">
        <w:t xml:space="preserve"> в размере </w:t>
      </w:r>
      <w:r w:rsidR="00A23660">
        <w:fldChar w:fldCharType="begin">
          <w:ffData>
            <w:name w:val="ТекстовоеПоле4"/>
            <w:enabled/>
            <w:calcOnExit w:val="0"/>
            <w:textInput>
              <w:default w:val="168 000"/>
            </w:textInput>
          </w:ffData>
        </w:fldChar>
      </w:r>
      <w:bookmarkStart w:id="1" w:name="ТекстовоеПоле4"/>
      <w:r w:rsidR="00A23660">
        <w:instrText xml:space="preserve"> FORMTEXT </w:instrText>
      </w:r>
      <w:r w:rsidR="00A23660">
        <w:fldChar w:fldCharType="separate"/>
      </w:r>
      <w:r w:rsidR="00A23660">
        <w:t>168 000</w:t>
      </w:r>
      <w:r w:rsidR="00A23660">
        <w:fldChar w:fldCharType="end"/>
      </w:r>
      <w:bookmarkEnd w:id="1"/>
      <w:r w:rsidRPr="008729EA">
        <w:t xml:space="preserve"> (</w:t>
      </w:r>
      <w:r w:rsidR="00A23660">
        <w:fldChar w:fldCharType="begin">
          <w:ffData>
            <w:name w:val=""/>
            <w:enabled/>
            <w:calcOnExit w:val="0"/>
            <w:textInput>
              <w:default w:val="Сто шестьдесят восемь тысяч"/>
            </w:textInput>
          </w:ffData>
        </w:fldChar>
      </w:r>
      <w:r w:rsidR="00A23660">
        <w:instrText xml:space="preserve"> FORMTEXT </w:instrText>
      </w:r>
      <w:r w:rsidR="00A23660">
        <w:fldChar w:fldCharType="separate"/>
      </w:r>
      <w:r w:rsidR="00A23660">
        <w:t>Сто шестьдесят восемь тысяч</w:t>
      </w:r>
      <w:r w:rsidR="00A23660">
        <w:fldChar w:fldCharType="end"/>
      </w:r>
      <w:r w:rsidRPr="008729EA">
        <w:t>) рублей</w:t>
      </w:r>
      <w:r w:rsidR="00A23660">
        <w:t xml:space="preserve"> 00 копеек</w:t>
      </w:r>
      <w:r w:rsidRPr="008729EA">
        <w:t xml:space="preserve">, включая НДС в сумме </w:t>
      </w:r>
      <w:r w:rsidR="00A23660">
        <w:fldChar w:fldCharType="begin">
          <w:ffData>
            <w:name w:val=""/>
            <w:enabled/>
            <w:calcOnExit w:val="0"/>
            <w:textInput>
              <w:default w:val="28 000"/>
            </w:textInput>
          </w:ffData>
        </w:fldChar>
      </w:r>
      <w:r w:rsidR="00A23660">
        <w:instrText xml:space="preserve"> FORMTEXT </w:instrText>
      </w:r>
      <w:r w:rsidR="00A23660">
        <w:fldChar w:fldCharType="separate"/>
      </w:r>
      <w:r w:rsidR="00A23660">
        <w:t>28 000</w:t>
      </w:r>
      <w:r w:rsidR="00A23660">
        <w:fldChar w:fldCharType="end"/>
      </w:r>
      <w:r w:rsidRPr="008729EA">
        <w:t xml:space="preserve"> (</w:t>
      </w:r>
      <w:r w:rsidR="00A23660">
        <w:fldChar w:fldCharType="begin">
          <w:ffData>
            <w:name w:val=""/>
            <w:enabled/>
            <w:calcOnExit w:val="0"/>
            <w:textInput>
              <w:default w:val="Двадцать восемь тысяч"/>
            </w:textInput>
          </w:ffData>
        </w:fldChar>
      </w:r>
      <w:r w:rsidR="00A23660">
        <w:instrText xml:space="preserve"> FORMTEXT </w:instrText>
      </w:r>
      <w:r w:rsidR="00A23660">
        <w:fldChar w:fldCharType="separate"/>
      </w:r>
      <w:r w:rsidR="00A23660">
        <w:t>Двадцать восемь тысяч</w:t>
      </w:r>
      <w:r w:rsidR="00A23660">
        <w:fldChar w:fldCharType="end"/>
      </w:r>
      <w:r w:rsidRPr="008729EA">
        <w:t>) рублей</w:t>
      </w:r>
      <w:r w:rsidR="00A23660">
        <w:t xml:space="preserve"> 00 копеек</w:t>
      </w:r>
      <w:r w:rsidRPr="008729EA">
        <w:t xml:space="preserve"> засчитывается в счет исполнения Покупателем обязанности по уплате цены Имущества по Договору.</w:t>
      </w:r>
    </w:p>
    <w:p w14:paraId="19A2F533" w14:textId="5CAB41FA" w:rsidR="00470383" w:rsidRPr="008729EA" w:rsidRDefault="00470383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8729EA">
        <w:t xml:space="preserve">Неуплаченная часть цены Имущества в размере </w:t>
      </w:r>
      <w:r w:rsidRPr="008729EA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8729EA">
        <w:instrText xml:space="preserve"> FORMTEXT </w:instrText>
      </w:r>
      <w:r w:rsidRPr="008729EA">
        <w:fldChar w:fldCharType="separate"/>
      </w:r>
      <w:r w:rsidRPr="008729EA">
        <w:t> </w:t>
      </w:r>
      <w:r w:rsidRPr="008729EA">
        <w:t> </w:t>
      </w:r>
      <w:r w:rsidRPr="008729EA">
        <w:t> </w:t>
      </w:r>
      <w:r w:rsidRPr="008729EA">
        <w:t> </w:t>
      </w:r>
      <w:r w:rsidRPr="008729EA">
        <w:t> </w:t>
      </w:r>
      <w:r w:rsidRPr="008729EA">
        <w:fldChar w:fldCharType="end"/>
      </w:r>
      <w:r w:rsidRPr="008729EA">
        <w:t xml:space="preserve"> (</w:t>
      </w:r>
      <w:r w:rsidRPr="008729EA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8729EA">
        <w:instrText xml:space="preserve"> FORMTEXT </w:instrText>
      </w:r>
      <w:r w:rsidRPr="008729EA">
        <w:fldChar w:fldCharType="separate"/>
      </w:r>
      <w:r w:rsidRPr="008729EA">
        <w:t> </w:t>
      </w:r>
      <w:r w:rsidRPr="008729EA">
        <w:t> </w:t>
      </w:r>
      <w:r w:rsidRPr="008729EA">
        <w:t> </w:t>
      </w:r>
      <w:r w:rsidRPr="008729EA">
        <w:t> </w:t>
      </w:r>
      <w:r w:rsidRPr="008729EA">
        <w:t> </w:t>
      </w:r>
      <w:r w:rsidRPr="008729EA">
        <w:fldChar w:fldCharType="end"/>
      </w:r>
      <w:r w:rsidRPr="008729EA">
        <w:t xml:space="preserve">) рублей, включая НДС в сумме </w:t>
      </w:r>
      <w:r w:rsidRPr="008729EA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8729EA">
        <w:instrText xml:space="preserve"> FORMTEXT </w:instrText>
      </w:r>
      <w:r w:rsidRPr="008729EA">
        <w:fldChar w:fldCharType="separate"/>
      </w:r>
      <w:r w:rsidRPr="008729EA">
        <w:t> </w:t>
      </w:r>
      <w:r w:rsidRPr="008729EA">
        <w:t> </w:t>
      </w:r>
      <w:r w:rsidRPr="008729EA">
        <w:t> </w:t>
      </w:r>
      <w:r w:rsidRPr="008729EA">
        <w:t> </w:t>
      </w:r>
      <w:r w:rsidRPr="008729EA">
        <w:t> </w:t>
      </w:r>
      <w:r w:rsidRPr="008729EA">
        <w:fldChar w:fldCharType="end"/>
      </w:r>
      <w:r w:rsidRPr="008729EA">
        <w:t xml:space="preserve"> (</w:t>
      </w:r>
      <w:r w:rsidRPr="008729EA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8729EA">
        <w:instrText xml:space="preserve"> FORMTEXT </w:instrText>
      </w:r>
      <w:r w:rsidRPr="008729EA">
        <w:fldChar w:fldCharType="separate"/>
      </w:r>
      <w:r w:rsidRPr="008729EA">
        <w:t> </w:t>
      </w:r>
      <w:r w:rsidRPr="008729EA">
        <w:t> </w:t>
      </w:r>
      <w:r w:rsidRPr="008729EA">
        <w:t> </w:t>
      </w:r>
      <w:r w:rsidRPr="008729EA">
        <w:t> </w:t>
      </w:r>
      <w:r w:rsidRPr="008729EA">
        <w:t> </w:t>
      </w:r>
      <w:r w:rsidRPr="008729EA">
        <w:fldChar w:fldCharType="end"/>
      </w:r>
      <w:r w:rsidRPr="008729EA">
        <w:t>) рублей, подлежит уплате Покупателем единовременно в полном объеме путем перечисления денежных средств на расчетный счет Продавца в течение трех рабочих дней со дня подписания настоящего Договора.</w:t>
      </w:r>
    </w:p>
    <w:p w14:paraId="1BA571BB" w14:textId="525DA54C" w:rsidR="00470383" w:rsidRPr="008729EA" w:rsidRDefault="00470383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8729EA">
        <w:t>В случае неисполнения или ненадлежащего исполнения Покупателем обязательства по уплате цены Имущества, указанной в пункте 3.1</w:t>
      </w:r>
      <w:r w:rsidR="00AF755E">
        <w:t>.</w:t>
      </w:r>
      <w:r w:rsidRPr="008729EA">
        <w:t xml:space="preserve"> настоящего Договора, сумма задатка, остается у Продавца и возврату Покупателю не подлежит.</w:t>
      </w:r>
    </w:p>
    <w:p w14:paraId="3508E25C" w14:textId="37147606" w:rsidR="00470383" w:rsidRDefault="00470383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8729EA">
        <w:t>Расчет производится путем перечисления Покупателем денежных средств на расчетный счет Продавца в безналичном порядке</w:t>
      </w:r>
      <w:r w:rsidR="008729EA">
        <w:t>:</w:t>
      </w:r>
    </w:p>
    <w:p w14:paraId="7364DA8D" w14:textId="141F1FB3" w:rsidR="008729EA" w:rsidRPr="00A23660" w:rsidRDefault="008729EA" w:rsidP="008729EA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3660">
        <w:rPr>
          <w:rFonts w:ascii="Times New Roman" w:hAnsi="Times New Roman"/>
          <w:sz w:val="24"/>
          <w:szCs w:val="24"/>
          <w:lang w:val="ru-RU" w:eastAsia="ru-RU"/>
        </w:rPr>
        <w:t xml:space="preserve">Получатель: </w:t>
      </w:r>
      <w:r w:rsidRPr="00A23660">
        <w:rPr>
          <w:rFonts w:ascii="Times New Roman" w:hAnsi="Times New Roman"/>
          <w:i/>
          <w:sz w:val="24"/>
          <w:szCs w:val="24"/>
          <w:lang w:val="ru-RU" w:eastAsia="ru-RU"/>
        </w:rPr>
        <w:t>АО «Э</w:t>
      </w:r>
      <w:r w:rsidR="00832A97" w:rsidRPr="00A23660">
        <w:rPr>
          <w:rFonts w:ascii="Times New Roman" w:hAnsi="Times New Roman"/>
          <w:i/>
          <w:sz w:val="24"/>
          <w:szCs w:val="24"/>
          <w:lang w:val="ru-RU" w:eastAsia="ru-RU"/>
        </w:rPr>
        <w:t>КО</w:t>
      </w:r>
      <w:r w:rsidRPr="00A23660">
        <w:rPr>
          <w:rFonts w:ascii="Times New Roman" w:hAnsi="Times New Roman"/>
          <w:i/>
          <w:sz w:val="24"/>
          <w:szCs w:val="24"/>
          <w:lang w:val="ru-RU" w:eastAsia="ru-RU"/>
        </w:rPr>
        <w:t>-Комплекс»</w:t>
      </w:r>
    </w:p>
    <w:p w14:paraId="48E89E7B" w14:textId="77777777" w:rsidR="00EC45EF" w:rsidRPr="00A23660" w:rsidRDefault="008729EA" w:rsidP="00EC45EF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3660">
        <w:rPr>
          <w:rFonts w:ascii="Times New Roman" w:hAnsi="Times New Roman"/>
          <w:sz w:val="24"/>
          <w:szCs w:val="24"/>
          <w:lang w:val="ru-RU" w:eastAsia="ru-RU"/>
        </w:rPr>
        <w:t>р/с</w:t>
      </w:r>
      <w:r w:rsidR="00EC45EF" w:rsidRPr="00A23660">
        <w:rPr>
          <w:rFonts w:ascii="Times New Roman" w:hAnsi="Times New Roman"/>
          <w:sz w:val="24"/>
          <w:szCs w:val="24"/>
          <w:lang w:val="ru-RU" w:eastAsia="ru-RU"/>
        </w:rPr>
        <w:t>ч</w:t>
      </w:r>
      <w:r w:rsidRPr="00A23660">
        <w:rPr>
          <w:rFonts w:ascii="Times New Roman" w:hAnsi="Times New Roman"/>
          <w:sz w:val="24"/>
          <w:szCs w:val="24"/>
          <w:lang w:val="ru-RU" w:eastAsia="ru-RU"/>
        </w:rPr>
        <w:t xml:space="preserve"> 40702810723100002230 </w:t>
      </w:r>
    </w:p>
    <w:p w14:paraId="66303FBE" w14:textId="2E09F553" w:rsidR="008729EA" w:rsidRPr="00A23660" w:rsidRDefault="008729EA" w:rsidP="00EC45EF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3660">
        <w:rPr>
          <w:rFonts w:ascii="Times New Roman" w:hAnsi="Times New Roman"/>
          <w:sz w:val="24"/>
          <w:szCs w:val="24"/>
          <w:lang w:val="ru-RU" w:eastAsia="ru-RU"/>
        </w:rPr>
        <w:t>в Филиал</w:t>
      </w:r>
      <w:r w:rsidR="00EC45EF" w:rsidRPr="00A23660">
        <w:rPr>
          <w:rFonts w:ascii="Times New Roman" w:hAnsi="Times New Roman"/>
          <w:sz w:val="24"/>
          <w:szCs w:val="24"/>
          <w:lang w:val="ru-RU" w:eastAsia="ru-RU"/>
        </w:rPr>
        <w:t>е</w:t>
      </w:r>
      <w:r w:rsidRPr="00A23660">
        <w:rPr>
          <w:rFonts w:ascii="Times New Roman" w:hAnsi="Times New Roman"/>
          <w:sz w:val="24"/>
          <w:szCs w:val="24"/>
          <w:lang w:val="ru-RU" w:eastAsia="ru-RU"/>
        </w:rPr>
        <w:t xml:space="preserve"> «Новосибирский» АО «АЛЬФА-БАНК»</w:t>
      </w:r>
      <w:r w:rsidR="00EC45EF" w:rsidRPr="00A23660">
        <w:rPr>
          <w:rFonts w:ascii="Times New Roman" w:hAnsi="Times New Roman"/>
          <w:sz w:val="24"/>
          <w:szCs w:val="24"/>
          <w:lang w:val="ru-RU" w:eastAsia="ru-RU"/>
        </w:rPr>
        <w:t>, к/сч 30101810600000000774, БИК 045004774.</w:t>
      </w:r>
    </w:p>
    <w:p w14:paraId="44EA28E9" w14:textId="6A6CA855" w:rsidR="008729EA" w:rsidRDefault="008729EA" w:rsidP="008729E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3660">
        <w:rPr>
          <w:rFonts w:ascii="Times New Roman" w:hAnsi="Times New Roman"/>
          <w:iCs/>
          <w:sz w:val="24"/>
          <w:szCs w:val="24"/>
          <w:lang w:val="ru-RU" w:eastAsia="ru-RU"/>
        </w:rPr>
        <w:t>Назначение платежа</w:t>
      </w:r>
      <w:r w:rsidRPr="00A23660">
        <w:rPr>
          <w:rFonts w:ascii="Times New Roman" w:hAnsi="Times New Roman"/>
          <w:i/>
          <w:sz w:val="24"/>
          <w:szCs w:val="24"/>
          <w:lang w:val="ru-RU" w:eastAsia="ru-RU"/>
        </w:rPr>
        <w:t>: за транспортное средство, аукцион (номер процедуры электронной на площадке), лот (номер лота), наименование (наименование транспортного средства, как указано в аукционе</w:t>
      </w:r>
      <w:r w:rsidRPr="00A236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14:paraId="10CAE270" w14:textId="46EE8A88" w:rsidR="00AF755E" w:rsidRPr="002D25EE" w:rsidRDefault="00AF755E" w:rsidP="00AF755E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2D25EE">
        <w:t>Одновременно с оплатой оставшейся стоимости имущества Покупатель</w:t>
      </w:r>
      <w:r w:rsidR="002659E0" w:rsidRPr="002D25EE">
        <w:t xml:space="preserve"> отдельным платежным поручением</w:t>
      </w:r>
      <w:r w:rsidRPr="002D25EE">
        <w:t xml:space="preserve"> возмещает Продавцу расходы по уплате </w:t>
      </w:r>
      <w:r w:rsidR="002659E0" w:rsidRPr="002D25EE">
        <w:t>вознаграждения электронной торговой площадки</w:t>
      </w:r>
      <w:r w:rsidRPr="002D25EE">
        <w:t xml:space="preserve"> за организацию процедуры продажи Имущества, котор</w:t>
      </w:r>
      <w:r w:rsidR="002659E0" w:rsidRPr="002D25EE">
        <w:t>ое</w:t>
      </w:r>
      <w:r w:rsidRPr="002D25EE">
        <w:t xml:space="preserve"> </w:t>
      </w:r>
      <w:r w:rsidR="002659E0" w:rsidRPr="002D25EE">
        <w:t>составляет</w:t>
      </w:r>
      <w:r w:rsidRPr="002D25EE">
        <w:t xml:space="preserve"> 10 000 (Десять тысяч) рублей 00 копеек.</w:t>
      </w:r>
    </w:p>
    <w:p w14:paraId="29F3F0E0" w14:textId="275082C2" w:rsidR="002659E0" w:rsidRDefault="002659E0" w:rsidP="00AF755E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2659E0">
        <w:t>Проценты на сумму предоплаты не начисляются. Сумма внесенной предоплаты коммерческим кредитом не является</w:t>
      </w:r>
      <w:r>
        <w:t>.</w:t>
      </w:r>
    </w:p>
    <w:p w14:paraId="30E0AB94" w14:textId="210EBEC7" w:rsidR="00965120" w:rsidRPr="005D2A3D" w:rsidRDefault="00965120" w:rsidP="00AF755E">
      <w:pPr>
        <w:pStyle w:val="a8"/>
        <w:keepNext/>
        <w:keepLines/>
        <w:numPr>
          <w:ilvl w:val="0"/>
          <w:numId w:val="5"/>
        </w:numPr>
        <w:spacing w:before="200"/>
        <w:ind w:left="357" w:hanging="357"/>
        <w:contextualSpacing w:val="0"/>
        <w:jc w:val="center"/>
        <w:outlineLvl w:val="1"/>
        <w:rPr>
          <w:b/>
          <w:bCs/>
        </w:rPr>
      </w:pPr>
      <w:r w:rsidRPr="005D2A3D">
        <w:rPr>
          <w:b/>
          <w:bCs/>
        </w:rPr>
        <w:t>ПОРЯДОК ПЕРЕДАЧИ ИМУЩЕСТВА</w:t>
      </w:r>
    </w:p>
    <w:p w14:paraId="36232389" w14:textId="310C4793" w:rsidR="00965120" w:rsidRPr="008729EA" w:rsidRDefault="00965120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8729EA">
        <w:t xml:space="preserve">Настоящим предусматривается получение Имущества Покупателем в месте передачи Имущества (выборка товара): </w:t>
      </w:r>
      <w:r w:rsidR="00EC45EF" w:rsidRPr="00EC45EF">
        <w:t>Алтайский край, г.о. Город Барнаул, г. Барнаул, пр</w:t>
      </w:r>
      <w:r w:rsidR="00931341">
        <w:noBreakHyphen/>
      </w:r>
      <w:r w:rsidR="00EC45EF" w:rsidRPr="00EC45EF">
        <w:t>кт</w:t>
      </w:r>
      <w:r w:rsidR="00931341">
        <w:t> </w:t>
      </w:r>
      <w:r w:rsidR="00EC45EF" w:rsidRPr="00EC45EF">
        <w:t>Космонавтов, д. 16</w:t>
      </w:r>
      <w:r w:rsidRPr="008729EA">
        <w:t xml:space="preserve">. </w:t>
      </w:r>
    </w:p>
    <w:p w14:paraId="7D16FF48" w14:textId="7E63328B" w:rsidR="00965120" w:rsidRPr="008729EA" w:rsidRDefault="00965120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8729EA">
        <w:t>Покупатель осведомлен о том, что Имущество признается готовым к передаче (выборке) в месте, указанном в пункте 4.1, с момента подписания настоящего Договора.</w:t>
      </w:r>
    </w:p>
    <w:p w14:paraId="764C560E" w14:textId="3E970764" w:rsidR="00965120" w:rsidRPr="008729EA" w:rsidRDefault="00965120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8729EA">
        <w:t>Продавец обязан передать Имущество Покупателю в течение пяти рабочих дней со дня исполнения Покупателем обязательства по оплате Имущества в полном объеме.</w:t>
      </w:r>
    </w:p>
    <w:p w14:paraId="698E3C50" w14:textId="72E4899A" w:rsidR="00965120" w:rsidRPr="008729EA" w:rsidRDefault="00965120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8729EA">
        <w:t>Передача Имущества Продавцом и принятие его Покупателем осуществляются по подписываемому обеими Сторонами акту приема-передачи Имущества.</w:t>
      </w:r>
    </w:p>
    <w:p w14:paraId="10ACB231" w14:textId="2AA974C6" w:rsidR="00965120" w:rsidRPr="002D25EE" w:rsidRDefault="00965120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bookmarkStart w:id="2" w:name="_Hlk40787821"/>
      <w:r w:rsidRPr="002D25EE">
        <w:t>Одновременно с передачей Имущества Продавец обязан передать Покупателю подлинник паспорта транспортного средства, один комплект ключей</w:t>
      </w:r>
      <w:r w:rsidR="00A5157A" w:rsidRPr="002D25EE">
        <w:t xml:space="preserve">, руководство по эксплуатации ведущего моста ZL30, руководство к употреблению силовая коробка передач ZL20A BS428, </w:t>
      </w:r>
      <w:r w:rsidR="002D25EE" w:rsidRPr="002D25EE">
        <w:t>руководство по эксплуатации</w:t>
      </w:r>
      <w:r w:rsidR="002D25EE" w:rsidRPr="002D25EE">
        <w:t xml:space="preserve"> и обслуживанию LW300FN, Альбом запчастей колесного погрузчика </w:t>
      </w:r>
      <w:r w:rsidR="002D25EE" w:rsidRPr="002D25EE">
        <w:t>LW300FN</w:t>
      </w:r>
      <w:r w:rsidRPr="002D25EE">
        <w:t>.</w:t>
      </w:r>
      <w:bookmarkEnd w:id="2"/>
    </w:p>
    <w:p w14:paraId="4C3CAF35" w14:textId="76222AEA" w:rsidR="00965120" w:rsidRPr="008729EA" w:rsidRDefault="00965120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8729EA">
        <w:t>Обязанность Продавца передать Покупателю относящиеся к Имуществу принадлежности и документы, которые не указаны в пункте 4.5, настоящим исключается.</w:t>
      </w:r>
    </w:p>
    <w:p w14:paraId="4F1A60F1" w14:textId="17D53D1C" w:rsidR="00965120" w:rsidRDefault="00965120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8729EA">
        <w:t>Право собственности на Имущество переходит от Продавца к Покупателю в момент подписания акта приема-передачи.</w:t>
      </w:r>
      <w:r w:rsidR="00EC45EF">
        <w:t xml:space="preserve"> </w:t>
      </w:r>
      <w:r w:rsidR="00EC45EF" w:rsidRPr="00EC45EF">
        <w:t>Риск повреждения или гибели ТС переходит на Покупателя с момента подписания Акта приема – передачи транспортного средства</w:t>
      </w:r>
      <w:r w:rsidR="00EC45EF">
        <w:t>.</w:t>
      </w:r>
    </w:p>
    <w:p w14:paraId="5A00DD10" w14:textId="1AE7BA87" w:rsidR="00EC45EF" w:rsidRPr="008729EA" w:rsidRDefault="00EC45EF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EC45EF">
        <w:t>Покупатель осуществляет за свой счет эксплуатацию и содержание ТС с момента подписания Акт прима – передачи</w:t>
      </w:r>
      <w:r>
        <w:t>.</w:t>
      </w:r>
    </w:p>
    <w:p w14:paraId="4205CB7A" w14:textId="58419080" w:rsidR="00965120" w:rsidRPr="005D2A3D" w:rsidRDefault="00965120" w:rsidP="002659E0">
      <w:pPr>
        <w:pStyle w:val="a8"/>
        <w:keepNext/>
        <w:keepLines/>
        <w:numPr>
          <w:ilvl w:val="0"/>
          <w:numId w:val="5"/>
        </w:numPr>
        <w:spacing w:before="200"/>
        <w:ind w:left="357" w:hanging="357"/>
        <w:contextualSpacing w:val="0"/>
        <w:jc w:val="center"/>
        <w:outlineLvl w:val="1"/>
        <w:rPr>
          <w:b/>
          <w:bCs/>
        </w:rPr>
      </w:pPr>
      <w:r w:rsidRPr="005D2A3D">
        <w:rPr>
          <w:b/>
          <w:bCs/>
        </w:rPr>
        <w:lastRenderedPageBreak/>
        <w:t>ОТВЕТСТВЕННОСТЬ СТОРОН</w:t>
      </w:r>
    </w:p>
    <w:p w14:paraId="04A92820" w14:textId="2ED12ABC" w:rsidR="00F7100A" w:rsidRDefault="00965120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8729EA">
        <w:t>В случае просрочки оплаты Покупателем Имущества в соответствии с разделом 3 Покупатель уплачивает Продавцу проценты в размере 0,</w:t>
      </w:r>
      <w:r w:rsidR="00F7100A">
        <w:t>5</w:t>
      </w:r>
      <w:r w:rsidR="00931341">
        <w:t xml:space="preserve"> (Ноль целых пять десятых) </w:t>
      </w:r>
      <w:r w:rsidRPr="008729EA">
        <w:t>% просроченной суммы за каждый день просрочки.</w:t>
      </w:r>
      <w:r w:rsidR="00EC45EF">
        <w:t xml:space="preserve"> </w:t>
      </w:r>
    </w:p>
    <w:p w14:paraId="735BDD8F" w14:textId="2D2504F7" w:rsidR="00965120" w:rsidRPr="008729EA" w:rsidRDefault="00F7100A" w:rsidP="00AF75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 просрочке </w:t>
      </w: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оплаты Покупателем Имущества</w:t>
      </w:r>
      <w:r w:rsidRPr="00F7100A">
        <w:rPr>
          <w:rFonts w:ascii="Times New Roman" w:hAnsi="Times New Roman"/>
          <w:sz w:val="24"/>
          <w:szCs w:val="24"/>
          <w:lang w:val="ru-RU"/>
        </w:rPr>
        <w:t xml:space="preserve"> свыше </w:t>
      </w:r>
      <w:r>
        <w:rPr>
          <w:rFonts w:ascii="Times New Roman" w:hAnsi="Times New Roman"/>
          <w:sz w:val="24"/>
          <w:szCs w:val="24"/>
          <w:lang w:val="ru-RU"/>
        </w:rPr>
        <w:t>трех рабочих</w:t>
      </w:r>
      <w:r w:rsidRPr="00F7100A">
        <w:rPr>
          <w:rFonts w:ascii="Times New Roman" w:hAnsi="Times New Roman"/>
          <w:sz w:val="24"/>
          <w:szCs w:val="24"/>
          <w:lang w:val="ru-RU"/>
        </w:rPr>
        <w:t xml:space="preserve"> дней</w:t>
      </w:r>
      <w:r>
        <w:rPr>
          <w:rFonts w:ascii="Times New Roman" w:hAnsi="Times New Roman"/>
          <w:sz w:val="24"/>
          <w:szCs w:val="24"/>
          <w:lang w:val="ru-RU"/>
        </w:rPr>
        <w:t>, Продавец вправе считать</w:t>
      </w:r>
      <w:r w:rsidRPr="00F7100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такие обстоятельства</w:t>
      </w:r>
      <w:r w:rsidRPr="00F7100A">
        <w:rPr>
          <w:rFonts w:ascii="Times New Roman" w:hAnsi="Times New Roman"/>
          <w:sz w:val="24"/>
          <w:szCs w:val="24"/>
          <w:lang w:val="ru-RU"/>
        </w:rPr>
        <w:t xml:space="preserve"> отказом Покупателя от исполнения обязательств по оплате </w:t>
      </w:r>
      <w:r>
        <w:rPr>
          <w:rFonts w:ascii="Times New Roman" w:hAnsi="Times New Roman"/>
          <w:sz w:val="24"/>
          <w:szCs w:val="24"/>
          <w:lang w:val="ru-RU"/>
        </w:rPr>
        <w:t>Имущества и</w:t>
      </w:r>
      <w:r w:rsidRPr="00F7100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вправе направить</w:t>
      </w:r>
      <w:r w:rsidRPr="00F7100A">
        <w:rPr>
          <w:rFonts w:ascii="Times New Roman" w:hAnsi="Times New Roman"/>
          <w:sz w:val="24"/>
          <w:szCs w:val="24"/>
          <w:lang w:val="ru-RU"/>
        </w:rPr>
        <w:t xml:space="preserve"> Покупателю письменное уведомление, с</w:t>
      </w:r>
      <w:r>
        <w:rPr>
          <w:rFonts w:ascii="Times New Roman" w:hAnsi="Times New Roman"/>
          <w:sz w:val="24"/>
          <w:szCs w:val="24"/>
          <w:lang w:val="ru-RU"/>
        </w:rPr>
        <w:t xml:space="preserve">о дня </w:t>
      </w:r>
      <w:r w:rsidRPr="00F7100A">
        <w:rPr>
          <w:rFonts w:ascii="Times New Roman" w:hAnsi="Times New Roman"/>
          <w:sz w:val="24"/>
          <w:szCs w:val="24"/>
          <w:lang w:val="ru-RU"/>
        </w:rPr>
        <w:t>отправления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64FB9C7" w14:textId="2DEB60B3" w:rsidR="00965120" w:rsidRPr="008729EA" w:rsidRDefault="00965120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8729EA">
        <w:t>Стороны признают существенным, бесспорным и очевидным нарушением настоящего Договора:</w:t>
      </w:r>
    </w:p>
    <w:p w14:paraId="5B96C076" w14:textId="0C7B41E6" w:rsidR="00965120" w:rsidRPr="008729EA" w:rsidRDefault="00965120" w:rsidP="005D2A3D">
      <w:pPr>
        <w:pStyle w:val="a8"/>
        <w:numPr>
          <w:ilvl w:val="2"/>
          <w:numId w:val="5"/>
        </w:numPr>
        <w:ind w:left="0" w:firstLine="0"/>
        <w:jc w:val="both"/>
      </w:pPr>
      <w:r w:rsidRPr="008729EA">
        <w:t>просрочку исполнения обязательства по уплате цены Имущества (пункт 3.2 настоящего Договора) более чем на три рабочих дня;</w:t>
      </w:r>
    </w:p>
    <w:p w14:paraId="41625F69" w14:textId="6F9BC255" w:rsidR="00965120" w:rsidRPr="008729EA" w:rsidRDefault="00965120" w:rsidP="005D2A3D">
      <w:pPr>
        <w:pStyle w:val="a8"/>
        <w:numPr>
          <w:ilvl w:val="2"/>
          <w:numId w:val="5"/>
        </w:numPr>
        <w:ind w:left="0" w:firstLine="0"/>
        <w:jc w:val="both"/>
      </w:pPr>
      <w:r w:rsidRPr="008729EA">
        <w:t>нарушение Покупателем срока внесения задатка, предусмотренного пунктом 3.3 настоящего Договора.</w:t>
      </w:r>
    </w:p>
    <w:p w14:paraId="75F3123D" w14:textId="1C49E24A" w:rsidR="00965120" w:rsidRPr="008729EA" w:rsidRDefault="00965120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8729EA">
        <w:t xml:space="preserve">Если Покупатель допустит существенное нарушение настоящего Договора, Продавец вправе в одностороннем порядке отказаться от исполнения настоящего Договора путем направления Покупателю соответствующего уведомления, </w:t>
      </w:r>
      <w:r w:rsidR="00F7100A">
        <w:t>при</w:t>
      </w:r>
      <w:r w:rsidRPr="008729EA">
        <w:t xml:space="preserve"> получении которого Покупателем настоящий Договор признается расторгнутым.</w:t>
      </w:r>
    </w:p>
    <w:p w14:paraId="090F98DD" w14:textId="32BF78CF" w:rsidR="00965120" w:rsidRDefault="00965120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8729EA">
        <w:t xml:space="preserve">За несоблюдение сроков, предусмотренных </w:t>
      </w:r>
      <w:r w:rsidRPr="00A23660">
        <w:t>разделом 7, Покупатель уплачивает пеню в размере 0,5</w:t>
      </w:r>
      <w:r w:rsidR="00931341">
        <w:t xml:space="preserve"> </w:t>
      </w:r>
      <w:r w:rsidR="00931341">
        <w:t>(Ноль целых пять десятых)</w:t>
      </w:r>
      <w:r w:rsidR="00931341">
        <w:t xml:space="preserve"> </w:t>
      </w:r>
      <w:r w:rsidRPr="00A23660">
        <w:t>% цены Имущества, указанной в пункте 3.1, за каждый</w:t>
      </w:r>
      <w:r w:rsidRPr="008729EA">
        <w:t xml:space="preserve"> день просрочки.</w:t>
      </w:r>
    </w:p>
    <w:p w14:paraId="650460ED" w14:textId="6898655E" w:rsidR="00F7100A" w:rsidRDefault="00EC45EF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>
        <w:t>Подписанием настоящего договора Покупатель соглашается с порядком определения и уплаты пеней и штрафов. Установленные Договором размеры пеней и штрафов являются адекватными и соразмерными предмету сделки и не являются кабальными для Покупателя.</w:t>
      </w:r>
    </w:p>
    <w:p w14:paraId="2EA11ECD" w14:textId="7F1029D7" w:rsidR="002659E0" w:rsidRPr="008729EA" w:rsidRDefault="002659E0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2659E0">
        <w:t>Возмещение убытков Продавцом производится только в части возмещения реального ущерба. Упущенная выгода возмещению не подлежит. При этом максимальный размер возмещения реального ущерба Продавцом по настоящему Договору и оплаты неустойки, процентов, пени, предусмотренных договором и действующим законодательством, не может превышать 5</w:t>
      </w:r>
      <w:r w:rsidR="00170F6C">
        <w:t xml:space="preserve"> (Пяти)</w:t>
      </w:r>
      <w:r w:rsidRPr="002659E0">
        <w:t xml:space="preserve"> % от стоимости нарушенного обязательства</w:t>
      </w:r>
      <w:r>
        <w:t>.</w:t>
      </w:r>
    </w:p>
    <w:p w14:paraId="3667FC93" w14:textId="76E3F7E8" w:rsidR="00965120" w:rsidRPr="005D2A3D" w:rsidRDefault="00965120" w:rsidP="002659E0">
      <w:pPr>
        <w:pStyle w:val="a8"/>
        <w:keepNext/>
        <w:keepLines/>
        <w:numPr>
          <w:ilvl w:val="0"/>
          <w:numId w:val="5"/>
        </w:numPr>
        <w:spacing w:before="200"/>
        <w:ind w:left="357" w:hanging="357"/>
        <w:contextualSpacing w:val="0"/>
        <w:jc w:val="center"/>
        <w:outlineLvl w:val="1"/>
        <w:rPr>
          <w:b/>
          <w:bCs/>
        </w:rPr>
      </w:pPr>
      <w:r w:rsidRPr="005D2A3D">
        <w:rPr>
          <w:b/>
          <w:bCs/>
        </w:rPr>
        <w:t>ОСОБЫЕ УСЛОВИЯ</w:t>
      </w:r>
    </w:p>
    <w:p w14:paraId="4E516646" w14:textId="543AD2F3" w:rsidR="00965120" w:rsidRPr="008729EA" w:rsidRDefault="00965120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8729EA">
        <w:t>Продавец не обязан ни страховать Имущество, ни передать его Покупателю застрахованным.</w:t>
      </w:r>
    </w:p>
    <w:p w14:paraId="23CD613A" w14:textId="6FBB8D37" w:rsidR="00965120" w:rsidRPr="008729EA" w:rsidRDefault="00965120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8729EA">
        <w:t xml:space="preserve">Подпись лица, действующего от </w:t>
      </w:r>
      <w:r w:rsidRPr="005D2A3D">
        <w:t>имени</w:t>
      </w:r>
      <w:r w:rsidR="000F3727" w:rsidRPr="005D2A3D">
        <w:t xml:space="preserve"> </w:t>
      </w:r>
      <w:r w:rsidR="00F7100A">
        <w:t>Покупателя</w:t>
      </w:r>
      <w:r w:rsidRPr="005D2A3D">
        <w:t>, в</w:t>
      </w:r>
      <w:r w:rsidRPr="008729EA">
        <w:t xml:space="preserve"> настоящем Договоре, подтверждает предоставление согласия Продавцу на обработку персональных данных. </w:t>
      </w:r>
    </w:p>
    <w:p w14:paraId="1917A0B9" w14:textId="3118D582" w:rsidR="00965120" w:rsidRPr="008729EA" w:rsidRDefault="00965120" w:rsidP="005D2A3D">
      <w:pPr>
        <w:pStyle w:val="a8"/>
        <w:numPr>
          <w:ilvl w:val="2"/>
          <w:numId w:val="5"/>
        </w:numPr>
        <w:ind w:left="0" w:firstLine="0"/>
        <w:jc w:val="both"/>
      </w:pPr>
      <w:r w:rsidRPr="008729EA">
        <w:t xml:space="preserve">Персональные данные (далее — ПД), на обработку которых дается согласие: ФИО, личная фотография, серия и номер паспорта, а также иные сведения, отметки и записи, содержащиеся в нем; место работы и должность; почтовый адрес; номера телефонов (рабочих и личных); адреса электронной почты; банковские реквизиты; данные вида на жительство; сведения о принадлежащем имуществе; а также иные ПД, полученные Продавцом в указанных ниже целях. </w:t>
      </w:r>
    </w:p>
    <w:p w14:paraId="3A7DAAF4" w14:textId="20C3BA7D" w:rsidR="00965120" w:rsidRPr="008729EA" w:rsidRDefault="00965120" w:rsidP="005D2A3D">
      <w:pPr>
        <w:pStyle w:val="a8"/>
        <w:numPr>
          <w:ilvl w:val="2"/>
          <w:numId w:val="5"/>
        </w:numPr>
        <w:ind w:left="0" w:firstLine="0"/>
        <w:jc w:val="both"/>
      </w:pPr>
      <w:r w:rsidRPr="008729EA">
        <w:t xml:space="preserve">Обработка ПД, на которую дается настоящее согласие, будет осуществляться следующими способами, включая, но не ограничиваясь: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 и (или) доступ любому третьему лицу), обезличивание, блокирование, удаление, уничтожение ПД, совершаемых с использованием средств автоматизации и (или) без использования таких средств. </w:t>
      </w:r>
    </w:p>
    <w:p w14:paraId="02143301" w14:textId="0FD61438" w:rsidR="00965120" w:rsidRPr="008729EA" w:rsidRDefault="00965120" w:rsidP="005D2A3D">
      <w:pPr>
        <w:pStyle w:val="a8"/>
        <w:numPr>
          <w:ilvl w:val="2"/>
          <w:numId w:val="5"/>
        </w:numPr>
        <w:ind w:left="0" w:firstLine="0"/>
        <w:jc w:val="both"/>
      </w:pPr>
      <w:r w:rsidRPr="008729EA">
        <w:t xml:space="preserve">Целями обработки ПД являются: оценка платеже- и кредитоспособности, деловой репутации; заключение, исполнение, изменение и прекращение настоящего Договора, любых иных договоров, включая, но не ограничиваясь, уступки требования, перевода долга, передачи договора; продвижение финансовых и иных услуг Продавца и его партнеров посредством любых </w:t>
      </w:r>
      <w:r w:rsidRPr="008729EA">
        <w:lastRenderedPageBreak/>
        <w:t xml:space="preserve">средств связи; а также для обеспечения соблюдения законов и иных нормативных правовых актов. </w:t>
      </w:r>
    </w:p>
    <w:p w14:paraId="5BF5511A" w14:textId="22D274C6" w:rsidR="00965120" w:rsidRPr="008729EA" w:rsidRDefault="00965120" w:rsidP="005D2A3D">
      <w:pPr>
        <w:pStyle w:val="a8"/>
        <w:numPr>
          <w:ilvl w:val="2"/>
          <w:numId w:val="5"/>
        </w:numPr>
        <w:ind w:left="0" w:firstLine="0"/>
        <w:jc w:val="both"/>
      </w:pPr>
      <w:r w:rsidRPr="008729EA">
        <w:t xml:space="preserve">Согласие на обработку ПД действует в течение десяти лет, а в части ПД, содержащихся в документах и на иных носителях информации, срок хранения которых по законодательству превышает десять лет, согласие на обработку ПД действует в течение сроков хранения таких документов и иных носителей информации, установленных законодательством. </w:t>
      </w:r>
    </w:p>
    <w:p w14:paraId="6D3544F0" w14:textId="7ED68DE4" w:rsidR="00965120" w:rsidRPr="005D2A3D" w:rsidRDefault="00965120" w:rsidP="005D2A3D">
      <w:pPr>
        <w:pStyle w:val="a8"/>
        <w:numPr>
          <w:ilvl w:val="2"/>
          <w:numId w:val="5"/>
        </w:numPr>
        <w:ind w:left="0" w:firstLine="0"/>
        <w:jc w:val="both"/>
      </w:pPr>
      <w:r w:rsidRPr="005D2A3D">
        <w:t>Для целей соблюдения законодательства о ПД лицо, действующее от имени</w:t>
      </w:r>
      <w:r w:rsidR="000F3727" w:rsidRPr="005D2A3D">
        <w:t xml:space="preserve"> </w:t>
      </w:r>
      <w:r w:rsidR="00F7100A">
        <w:t>Покупателя</w:t>
      </w:r>
      <w:r w:rsidRPr="005D2A3D">
        <w:t xml:space="preserve">, указывает Продавцу в качестве своего адреса: </w:t>
      </w:r>
      <w:r w:rsidR="00F7100A">
        <w:t>________</w:t>
      </w:r>
      <w:r w:rsidR="000F3727" w:rsidRPr="005D2A3D">
        <w:t>.</w:t>
      </w:r>
    </w:p>
    <w:p w14:paraId="2FA28AA6" w14:textId="080E6C5A" w:rsidR="00965120" w:rsidRPr="008729EA" w:rsidRDefault="00965120" w:rsidP="005D2A3D">
      <w:pPr>
        <w:pStyle w:val="a8"/>
        <w:numPr>
          <w:ilvl w:val="2"/>
          <w:numId w:val="5"/>
        </w:numPr>
        <w:ind w:left="0" w:firstLine="0"/>
        <w:jc w:val="both"/>
      </w:pPr>
      <w:r w:rsidRPr="008729EA">
        <w:t>Настоящее согласие может быть отозвано посредством направления соответствующего письменного заявления в адрес Продавца, указанный в настоящем Договоре.</w:t>
      </w:r>
    </w:p>
    <w:p w14:paraId="09ADC5AB" w14:textId="4935B3BF" w:rsidR="00965120" w:rsidRPr="008729EA" w:rsidRDefault="00965120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8729EA">
        <w:t>Покупатель в соответствии со статьей 431</w:t>
      </w:r>
      <w:r w:rsidR="00170F6C">
        <w:t>.2</w:t>
      </w:r>
      <w:r w:rsidRPr="008729EA">
        <w:t xml:space="preserve"> Гражданского кодекса Российской Федерации настоящим гарантирует и дает заверения в том, что Продавец может полагаться на следующие обстоятельства:</w:t>
      </w:r>
    </w:p>
    <w:p w14:paraId="6A84EFE9" w14:textId="3A17D48D" w:rsidR="00965120" w:rsidRPr="008729EA" w:rsidRDefault="00965120" w:rsidP="005D2A3D">
      <w:pPr>
        <w:pStyle w:val="a8"/>
        <w:numPr>
          <w:ilvl w:val="2"/>
          <w:numId w:val="5"/>
        </w:numPr>
        <w:ind w:left="0" w:firstLine="0"/>
        <w:jc w:val="both"/>
      </w:pPr>
      <w:r w:rsidRPr="008729EA">
        <w:t>Покупатель получил согласие лиц, включая, но не ограничиваясь, представителей, работников, супругов, органов юридического лица, членов коллегиальных органов юридического лица (далее — Субъекты персональных данных), совершающих от имени Покупателя действия, связанные с заключением, изменением, исполнением и прекращением Договора, а также дающих согласие на его совершение, на обработку их персональных данных, а именно, включая, но не ограничиваясь, на передачу персональных данных в целях заключения, изменения, исполнения и прекращения договоров с третьими лицами, а также продвижения их финансовых и иных услуг;</w:t>
      </w:r>
    </w:p>
    <w:p w14:paraId="08F49FBB" w14:textId="50E38F5A" w:rsidR="00965120" w:rsidRPr="008729EA" w:rsidRDefault="00965120" w:rsidP="005D2A3D">
      <w:pPr>
        <w:pStyle w:val="a8"/>
        <w:numPr>
          <w:ilvl w:val="2"/>
          <w:numId w:val="5"/>
        </w:numPr>
        <w:ind w:left="0" w:firstLine="0"/>
        <w:jc w:val="both"/>
      </w:pPr>
      <w:r w:rsidRPr="008729EA">
        <w:t xml:space="preserve">указанное выше согласие получено Покупателем надлежащим образом в порядке, установленном Федеральным законом от 27.07.2006 №152-ФЗ </w:t>
      </w:r>
      <w:r w:rsidR="00F7100A">
        <w:t>«</w:t>
      </w:r>
      <w:r w:rsidRPr="008729EA">
        <w:t>О персональных данных</w:t>
      </w:r>
      <w:r w:rsidR="00F7100A">
        <w:t>»</w:t>
      </w:r>
      <w:r w:rsidRPr="008729EA">
        <w:t>;</w:t>
      </w:r>
    </w:p>
    <w:p w14:paraId="2BA0737F" w14:textId="224188ED" w:rsidR="00965120" w:rsidRPr="008729EA" w:rsidRDefault="00965120" w:rsidP="005D2A3D">
      <w:pPr>
        <w:pStyle w:val="a8"/>
        <w:numPr>
          <w:ilvl w:val="2"/>
          <w:numId w:val="5"/>
        </w:numPr>
        <w:ind w:left="0" w:firstLine="0"/>
        <w:jc w:val="both"/>
      </w:pPr>
      <w:r w:rsidRPr="008729EA">
        <w:t xml:space="preserve">Субъекты персональных данных, совершающие действия от имени Покупателя, связанные с заключением, изменением, исполнением и прекращением Договора, уведомлены об осуществлении обработки их персональных данных </w:t>
      </w:r>
      <w:r w:rsidR="00F7100A">
        <w:t>АО «Э</w:t>
      </w:r>
      <w:r w:rsidR="004231FD">
        <w:t>КО</w:t>
      </w:r>
      <w:r w:rsidR="00F7100A">
        <w:t>-Комплекс»</w:t>
      </w:r>
      <w:r w:rsidRPr="008729EA">
        <w:t xml:space="preserve"> (ОГРН </w:t>
      </w:r>
      <w:r w:rsidR="00F7100A" w:rsidRPr="00F7100A">
        <w:t>1132223004165</w:t>
      </w:r>
      <w:r w:rsidRPr="008729EA">
        <w:t xml:space="preserve">, ИНН </w:t>
      </w:r>
      <w:r w:rsidR="00F7100A" w:rsidRPr="00F7100A">
        <w:t>2223592509</w:t>
      </w:r>
      <w:r w:rsidRPr="008729EA">
        <w:t xml:space="preserve">), имеющим место нахождения по адресу: </w:t>
      </w:r>
      <w:r w:rsidR="00F7100A" w:rsidRPr="00F7100A">
        <w:t>656063, Алтайский край, г.о. Город Барнаул, г. Барнаул, пр-кт Космонавтов, д. 16</w:t>
      </w:r>
      <w:r w:rsidR="00F7100A">
        <w:t>.</w:t>
      </w:r>
    </w:p>
    <w:p w14:paraId="457B8935" w14:textId="6D5E7F72" w:rsidR="00965120" w:rsidRPr="008729EA" w:rsidRDefault="00965120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8729EA">
        <w:t>Покупатель исходит из того, что Продавец будет полагаться на заверения, предоставленные в настоящем Договоре, и из того, что они имеют для Продавца существенное значение.</w:t>
      </w:r>
    </w:p>
    <w:p w14:paraId="2F4B8754" w14:textId="38732FA6" w:rsidR="00965120" w:rsidRPr="008729EA" w:rsidRDefault="00965120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8729EA">
        <w:t xml:space="preserve">Покупатель обязуется по требованию Продавца предоставить последнему подлинники и (или) копии согласий на обработку персональных данных Субъектов персональных данных, совершающих от имени Покупателя действия, связанные с заключением, изменением, исполнением и прекращением Договора, в течение </w:t>
      </w:r>
      <w:r w:rsidR="00976FF5">
        <w:t>2 (</w:t>
      </w:r>
      <w:r w:rsidR="00976FF5" w:rsidRPr="008729EA">
        <w:t>Д</w:t>
      </w:r>
      <w:r w:rsidRPr="008729EA">
        <w:t>вух</w:t>
      </w:r>
      <w:r w:rsidR="00976FF5">
        <w:t>)</w:t>
      </w:r>
      <w:r w:rsidRPr="008729EA">
        <w:t xml:space="preserve"> рабочих дней после получения соответствующего требования.</w:t>
      </w:r>
    </w:p>
    <w:p w14:paraId="7F936985" w14:textId="50E517ED" w:rsidR="00965120" w:rsidRPr="008729EA" w:rsidRDefault="00965120" w:rsidP="005D2A3D">
      <w:pPr>
        <w:pStyle w:val="a8"/>
        <w:numPr>
          <w:ilvl w:val="2"/>
          <w:numId w:val="5"/>
        </w:numPr>
        <w:ind w:left="0" w:firstLine="0"/>
        <w:jc w:val="both"/>
      </w:pPr>
      <w:r w:rsidRPr="008729EA">
        <w:t>Ответственность за неполучение такого согласия, получение согласия с нарушением требований законодательства о персональных данных, а также ответственность за неуведомление Субъектов персональных данных об обработке их персональных данных Продавцом несет Покупатель.</w:t>
      </w:r>
    </w:p>
    <w:p w14:paraId="55440282" w14:textId="5B14D8D0" w:rsidR="00965120" w:rsidRPr="008729EA" w:rsidRDefault="00965120" w:rsidP="005D2A3D">
      <w:pPr>
        <w:pStyle w:val="a8"/>
        <w:numPr>
          <w:ilvl w:val="2"/>
          <w:numId w:val="5"/>
        </w:numPr>
        <w:ind w:left="0" w:firstLine="0"/>
        <w:jc w:val="both"/>
      </w:pPr>
      <w:r w:rsidRPr="008729EA">
        <w:t>В случае возложения ответственности за нарушение законодательства о персональных данных на Продавца или его должностное лицо Покупатель в соответствии со статьей 406</w:t>
      </w:r>
      <w:r w:rsidR="00976FF5">
        <w:t>.1</w:t>
      </w:r>
      <w:r w:rsidRPr="008729EA">
        <w:t xml:space="preserve"> Гражданского кодекса Российской Федерации обязуется возместить соответственно Продавцу или его должностному лицу указанные потери в размере денежных средств, взысканных в качестве санкций публичными органами, уполномоченными в сфере контроля и надзора в сфере обработки персональных данных, или по их требованию.</w:t>
      </w:r>
    </w:p>
    <w:p w14:paraId="2D212459" w14:textId="3E606685" w:rsidR="00965120" w:rsidRPr="005D2A3D" w:rsidRDefault="00965120" w:rsidP="005D2A3D">
      <w:pPr>
        <w:pStyle w:val="a8"/>
        <w:keepNext/>
        <w:keepLines/>
        <w:numPr>
          <w:ilvl w:val="0"/>
          <w:numId w:val="5"/>
        </w:numPr>
        <w:spacing w:before="200"/>
        <w:ind w:left="357" w:hanging="357"/>
        <w:contextualSpacing w:val="0"/>
        <w:jc w:val="center"/>
        <w:outlineLvl w:val="1"/>
        <w:rPr>
          <w:b/>
          <w:bCs/>
        </w:rPr>
      </w:pPr>
      <w:r w:rsidRPr="005D2A3D">
        <w:rPr>
          <w:b/>
          <w:bCs/>
        </w:rPr>
        <w:t>РЕГИСТРАЦИОННЫЕ ДЕЙСТВИЯ</w:t>
      </w:r>
    </w:p>
    <w:p w14:paraId="6B7C2C1E" w14:textId="15C24281" w:rsidR="00965120" w:rsidRPr="008729EA" w:rsidRDefault="00965120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8729EA">
        <w:t>Покупатель самостоятельно и за свой счет совершает действия, связанные с отчуждением Имущества по настоящему Договору, в том числе по изменению регистрационных данных Имущества в органах Госавтоинспекции МВД России (Гостехнадзора), включая представление Имущества для осмотра, и в военном комиссариате</w:t>
      </w:r>
      <w:r w:rsidR="00F7100A">
        <w:t xml:space="preserve"> (при необходимости)</w:t>
      </w:r>
      <w:r w:rsidRPr="008729EA">
        <w:t xml:space="preserve">, в течение </w:t>
      </w:r>
      <w:bookmarkStart w:id="3" w:name="_Hlk41294719"/>
      <w:r w:rsidRPr="008729EA">
        <w:t xml:space="preserve">десяти </w:t>
      </w:r>
      <w:bookmarkEnd w:id="3"/>
      <w:r w:rsidRPr="008729EA">
        <w:t>рабочих дней после составления Сторонами акта, указанного в пункте 4.4.</w:t>
      </w:r>
    </w:p>
    <w:p w14:paraId="15B5672C" w14:textId="0E84BFE4" w:rsidR="00965120" w:rsidRPr="008729EA" w:rsidRDefault="00965120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8729EA">
        <w:lastRenderedPageBreak/>
        <w:t>Покупатель обязан представить Продавцу копию паспорта транспортного средства на Имущество со сведениями о регистрации Имущества за Покупателем, заверенными подписями должностных лиц уполномоченных подразделений Госавтоинспекции МВД России и оттисками печатей указанных подразделений, в течение трех рабочих дней после регистрации.</w:t>
      </w:r>
    </w:p>
    <w:p w14:paraId="6B43C897" w14:textId="435E2A2C" w:rsidR="00965120" w:rsidRPr="008729EA" w:rsidRDefault="00965120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8729EA">
        <w:t>Если Покупатель не исполняет обязанности, предусмотренные в пункте 7.1, Продавец имеет право обратиться в органы Госавтоинспекции МВД России (Гостехнадзора) с заявлением о прекращении регистрации Имущества.</w:t>
      </w:r>
    </w:p>
    <w:p w14:paraId="22733F3F" w14:textId="081C5E66" w:rsidR="00965120" w:rsidRPr="008729EA" w:rsidRDefault="00965120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8729EA">
        <w:t>Покупатель обязан по требованию Продавца возместить (уплатить):</w:t>
      </w:r>
    </w:p>
    <w:p w14:paraId="3A4E0710" w14:textId="048D2A5F" w:rsidR="00965120" w:rsidRPr="008729EA" w:rsidRDefault="00965120" w:rsidP="005D2A3D">
      <w:pPr>
        <w:pStyle w:val="a8"/>
        <w:numPr>
          <w:ilvl w:val="2"/>
          <w:numId w:val="5"/>
        </w:numPr>
        <w:ind w:left="0" w:firstLine="0"/>
        <w:jc w:val="both"/>
      </w:pPr>
      <w:r w:rsidRPr="008729EA">
        <w:t>суммы транспортного налога, исчисленные Продавцом в отношении Имущества за период со дня составления акта, указанного в пункте 4.4, по день изменения регистрационных данных Имущества в связи с переходом права собственности на него к Покупателю;</w:t>
      </w:r>
    </w:p>
    <w:p w14:paraId="5E71CCF9" w14:textId="369F34FC" w:rsidR="00965120" w:rsidRPr="008729EA" w:rsidRDefault="00965120" w:rsidP="005D2A3D">
      <w:pPr>
        <w:pStyle w:val="a8"/>
        <w:numPr>
          <w:ilvl w:val="2"/>
          <w:numId w:val="5"/>
        </w:numPr>
        <w:ind w:left="0" w:firstLine="0"/>
        <w:jc w:val="both"/>
      </w:pPr>
      <w:r w:rsidRPr="008729EA">
        <w:t>суммы административных штрафов, наложенных на Продавца как на собственника (владельца) Имущества (транспортного средства) по данным регистрационного учета за административные правонарушения в области дорожного движения (при их фиксации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видеозаписи);</w:t>
      </w:r>
    </w:p>
    <w:p w14:paraId="4ED15655" w14:textId="47168892" w:rsidR="00965120" w:rsidRPr="008729EA" w:rsidRDefault="00965120" w:rsidP="005D2A3D">
      <w:pPr>
        <w:pStyle w:val="a8"/>
        <w:numPr>
          <w:ilvl w:val="2"/>
          <w:numId w:val="5"/>
        </w:numPr>
        <w:ind w:left="0" w:firstLine="0"/>
        <w:jc w:val="both"/>
      </w:pPr>
      <w:bookmarkStart w:id="4" w:name="_Hlk41294757"/>
      <w:bookmarkStart w:id="5" w:name="_Hlk41296303"/>
      <w:r w:rsidRPr="008729EA">
        <w:t xml:space="preserve">вознаграждение (комиссия) в размере </w:t>
      </w:r>
      <w:r w:rsidR="0051797D">
        <w:t>10 000</w:t>
      </w:r>
      <w:r w:rsidRPr="008729EA">
        <w:t xml:space="preserve"> (</w:t>
      </w:r>
      <w:r w:rsidR="0051797D">
        <w:t xml:space="preserve">Десяти тысяч) </w:t>
      </w:r>
      <w:r w:rsidRPr="008729EA">
        <w:t>рублей</w:t>
      </w:r>
      <w:r w:rsidR="00976FF5">
        <w:t xml:space="preserve"> 00 копеек</w:t>
      </w:r>
      <w:r w:rsidRPr="008729EA">
        <w:t>, за каждый факт организации уплаты суммы транспортного налога (пункт 7.4.1) и (или) суммы административного штрафа (пункт 7.4.2).</w:t>
      </w:r>
    </w:p>
    <w:p w14:paraId="4FE9C79B" w14:textId="581FA5CF" w:rsidR="00965120" w:rsidRPr="008729EA" w:rsidRDefault="00965120" w:rsidP="005D2A3D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8729EA">
        <w:t>Покупатель обязан произвести платеж подлежащей уплате в соответствии с пунктами 7.4, 7.4.1, 7.4.2, 7.4.3 суммы:</w:t>
      </w:r>
      <w:bookmarkEnd w:id="4"/>
    </w:p>
    <w:p w14:paraId="569B5F26" w14:textId="6222FAB8" w:rsidR="00965120" w:rsidRPr="008729EA" w:rsidRDefault="00965120" w:rsidP="005D2A3D">
      <w:pPr>
        <w:pStyle w:val="a8"/>
        <w:numPr>
          <w:ilvl w:val="2"/>
          <w:numId w:val="5"/>
        </w:numPr>
        <w:ind w:left="0" w:firstLine="0"/>
        <w:jc w:val="both"/>
      </w:pPr>
      <w:bookmarkStart w:id="6" w:name="_Hlk41294797"/>
      <w:r w:rsidRPr="008729EA">
        <w:t>путем перевода данной суммы на банковский счет Продавца;</w:t>
      </w:r>
    </w:p>
    <w:p w14:paraId="219E067B" w14:textId="19D37A4E" w:rsidR="00965120" w:rsidRPr="008729EA" w:rsidRDefault="00965120" w:rsidP="005D2A3D">
      <w:pPr>
        <w:pStyle w:val="a8"/>
        <w:numPr>
          <w:ilvl w:val="2"/>
          <w:numId w:val="5"/>
        </w:numPr>
        <w:ind w:left="0" w:firstLine="0"/>
        <w:jc w:val="both"/>
      </w:pPr>
      <w:r w:rsidRPr="008729EA">
        <w:t xml:space="preserve">в течение </w:t>
      </w:r>
      <w:r w:rsidR="00891FA8">
        <w:t>3 (Т</w:t>
      </w:r>
      <w:r w:rsidR="0051797D">
        <w:t>р</w:t>
      </w:r>
      <w:r w:rsidR="00891FA8">
        <w:t>ё</w:t>
      </w:r>
      <w:r w:rsidR="0051797D">
        <w:t>х</w:t>
      </w:r>
      <w:r w:rsidR="00891FA8">
        <w:t>) рабочих</w:t>
      </w:r>
      <w:r w:rsidRPr="008729EA">
        <w:t xml:space="preserve"> дней после получения требования, указанного в пункте 7.4.</w:t>
      </w:r>
    </w:p>
    <w:p w14:paraId="48C2FFFA" w14:textId="67F99E05" w:rsidR="002659E0" w:rsidRDefault="002659E0" w:rsidP="005D2A3D">
      <w:pPr>
        <w:pStyle w:val="a8"/>
        <w:keepNext/>
        <w:keepLines/>
        <w:numPr>
          <w:ilvl w:val="0"/>
          <w:numId w:val="5"/>
        </w:numPr>
        <w:spacing w:before="200"/>
        <w:ind w:left="357" w:hanging="357"/>
        <w:contextualSpacing w:val="0"/>
        <w:jc w:val="center"/>
        <w:outlineLvl w:val="1"/>
        <w:rPr>
          <w:b/>
          <w:bCs/>
        </w:rPr>
      </w:pPr>
      <w:r w:rsidRPr="002659E0">
        <w:rPr>
          <w:b/>
          <w:bCs/>
        </w:rPr>
        <w:t>АНТИКОРРУПЦИОННАЯ ОГОВОРКА</w:t>
      </w:r>
    </w:p>
    <w:p w14:paraId="1B7AA982" w14:textId="77777777" w:rsidR="002659E0" w:rsidRPr="002659E0" w:rsidRDefault="002659E0" w:rsidP="002659E0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659E0">
        <w:rPr>
          <w:rFonts w:ascii="Times New Roman" w:eastAsia="Times New Roman" w:hAnsi="Times New Roman"/>
          <w:sz w:val="24"/>
          <w:szCs w:val="24"/>
          <w:lang w:val="ru-RU"/>
        </w:rPr>
        <w:t>Стороны договора, их аффилированные (взаимосвязанные) лица, работники и посредники 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исполнением.</w:t>
      </w:r>
    </w:p>
    <w:p w14:paraId="4BC59B92" w14:textId="77777777" w:rsidR="002659E0" w:rsidRPr="002659E0" w:rsidRDefault="002659E0" w:rsidP="002659E0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659E0">
        <w:rPr>
          <w:rFonts w:ascii="Times New Roman" w:eastAsia="Times New Roman" w:hAnsi="Times New Roman"/>
          <w:sz w:val="24"/>
          <w:szCs w:val="24"/>
          <w:lang w:val="ru-RU"/>
        </w:rPr>
        <w:t xml:space="preserve"> Для исполнения договора не допускается осуществлять действия, квалифицируемые как дача/получение взятки, коммерческий подкуп, злоупотребление должностным положением, а также действия, нарушающие требования законодательства о противодействии легализации (отмыванию) доходов, полученных преступным путём, и иные коррупционные нарушения - как в отношениях между сторонами договора, так и в отношениях с третьими лицами и государственными органами.</w:t>
      </w:r>
    </w:p>
    <w:p w14:paraId="76EE047B" w14:textId="77777777" w:rsidR="002659E0" w:rsidRPr="002659E0" w:rsidRDefault="002659E0" w:rsidP="002659E0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659E0">
        <w:rPr>
          <w:rFonts w:ascii="Times New Roman" w:eastAsia="Times New Roman" w:hAnsi="Times New Roman"/>
          <w:sz w:val="24"/>
          <w:szCs w:val="24"/>
          <w:lang w:val="ru-RU"/>
        </w:rPr>
        <w:t>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приостановлении исполнения договорных обязательств до разрешения сложившейся ситуации.</w:t>
      </w:r>
    </w:p>
    <w:p w14:paraId="242ED7B9" w14:textId="142A1968" w:rsidR="002659E0" w:rsidRPr="002659E0" w:rsidRDefault="002659E0" w:rsidP="002659E0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659E0">
        <w:rPr>
          <w:rFonts w:ascii="Times New Roman" w:eastAsia="Times New Roman" w:hAnsi="Times New Roman"/>
          <w:sz w:val="24"/>
          <w:szCs w:val="24"/>
          <w:lang w:val="ru-RU"/>
        </w:rPr>
        <w:t>В случае выявления риска коррупционного нарушения по договору соответствующая сторона должна в течение 10</w:t>
      </w:r>
      <w:r w:rsidR="00891FA8">
        <w:rPr>
          <w:rFonts w:ascii="Times New Roman" w:eastAsia="Times New Roman" w:hAnsi="Times New Roman"/>
          <w:sz w:val="24"/>
          <w:szCs w:val="24"/>
          <w:lang w:val="ru-RU"/>
        </w:rPr>
        <w:t xml:space="preserve"> (Десяти)</w:t>
      </w:r>
      <w:r w:rsidRPr="002659E0">
        <w:rPr>
          <w:rFonts w:ascii="Times New Roman" w:eastAsia="Times New Roman" w:hAnsi="Times New Roman"/>
          <w:sz w:val="24"/>
          <w:szCs w:val="24"/>
          <w:lang w:val="ru-RU"/>
        </w:rPr>
        <w:t xml:space="preserve"> дней с момента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14:paraId="3416A38F" w14:textId="77777777" w:rsidR="002659E0" w:rsidRPr="002659E0" w:rsidRDefault="002659E0" w:rsidP="002659E0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659E0">
        <w:rPr>
          <w:rFonts w:ascii="Times New Roman" w:eastAsia="Times New Roman" w:hAnsi="Times New Roman"/>
          <w:sz w:val="24"/>
          <w:szCs w:val="24"/>
          <w:lang w:val="ru-RU"/>
        </w:rPr>
        <w:t>В случае выявления коррупционного нарушения, допущенного в связи с исполнением договора пострадавшая сторона вправе в одностороннем порядке полностью или в соответствующей части отказаться от исполнения договора, что влечёт его автоматическое полное или частичное расторжение с момента получения другой стороной уведомления об этом.</w:t>
      </w:r>
    </w:p>
    <w:p w14:paraId="638D6623" w14:textId="7DDD960D" w:rsidR="002659E0" w:rsidRPr="002659E0" w:rsidRDefault="002659E0" w:rsidP="002659E0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659E0">
        <w:rPr>
          <w:rFonts w:ascii="Times New Roman" w:eastAsia="Times New Roman" w:hAnsi="Times New Roman"/>
          <w:sz w:val="24"/>
          <w:szCs w:val="24"/>
          <w:lang w:val="ru-RU"/>
        </w:rPr>
        <w:t>Пострадавшая сторона также вправе требовать возмещения в полном объёме всех причинённых ей убытков (реального ущерба и упущенной выгоды), вызванных односторонним расторжением договора по вине другой стороны. Кроме того, с виновной стороны подлежит взысканию штраф в размере 50</w:t>
      </w:r>
      <w:r w:rsidR="00891FA8">
        <w:rPr>
          <w:rFonts w:ascii="Times New Roman" w:eastAsia="Times New Roman" w:hAnsi="Times New Roman"/>
          <w:sz w:val="24"/>
          <w:szCs w:val="24"/>
          <w:lang w:val="ru-RU"/>
        </w:rPr>
        <w:t xml:space="preserve"> (Пятидесяти) </w:t>
      </w:r>
      <w:r w:rsidRPr="002659E0">
        <w:rPr>
          <w:rFonts w:ascii="Times New Roman" w:eastAsia="Times New Roman" w:hAnsi="Times New Roman"/>
          <w:sz w:val="24"/>
          <w:szCs w:val="24"/>
          <w:lang w:val="ru-RU"/>
        </w:rPr>
        <w:t>% от общей цены договора.</w:t>
      </w:r>
    </w:p>
    <w:p w14:paraId="466B4FB6" w14:textId="5905A620" w:rsidR="00965120" w:rsidRPr="005D2A3D" w:rsidRDefault="00965120" w:rsidP="005D2A3D">
      <w:pPr>
        <w:pStyle w:val="a8"/>
        <w:keepNext/>
        <w:keepLines/>
        <w:numPr>
          <w:ilvl w:val="0"/>
          <w:numId w:val="5"/>
        </w:numPr>
        <w:spacing w:before="200"/>
        <w:ind w:left="357" w:hanging="357"/>
        <w:contextualSpacing w:val="0"/>
        <w:jc w:val="center"/>
        <w:outlineLvl w:val="1"/>
        <w:rPr>
          <w:b/>
          <w:bCs/>
        </w:rPr>
      </w:pPr>
      <w:r w:rsidRPr="005D2A3D">
        <w:rPr>
          <w:b/>
          <w:bCs/>
        </w:rPr>
        <w:lastRenderedPageBreak/>
        <w:t>ЮРИДИЧЕСКИ ЗНАЧИМЫЕ СООБЩЕНИЯ</w:t>
      </w:r>
    </w:p>
    <w:p w14:paraId="1DDDC758" w14:textId="2A7AE807" w:rsidR="00965120" w:rsidRPr="008729EA" w:rsidRDefault="00965120" w:rsidP="005D2A3D">
      <w:pPr>
        <w:pStyle w:val="a8"/>
        <w:numPr>
          <w:ilvl w:val="1"/>
          <w:numId w:val="5"/>
        </w:numPr>
        <w:ind w:left="0" w:firstLine="0"/>
        <w:jc w:val="both"/>
      </w:pPr>
      <w:r w:rsidRPr="008729EA">
        <w:t>Юридически значимые сообщения и иные документы, направляемые Сторонами друг другу в соответствии с настоящим Договором, если иное прямо не предусмотрено настоящим Договором, направляются:</w:t>
      </w:r>
    </w:p>
    <w:p w14:paraId="603546B8" w14:textId="4BA3F24F" w:rsidR="00965120" w:rsidRPr="008729EA" w:rsidRDefault="00965120" w:rsidP="005D2A3D">
      <w:pPr>
        <w:pStyle w:val="a8"/>
        <w:numPr>
          <w:ilvl w:val="2"/>
          <w:numId w:val="5"/>
        </w:numPr>
        <w:ind w:left="0" w:firstLine="0"/>
        <w:jc w:val="both"/>
      </w:pPr>
      <w:r w:rsidRPr="008729EA">
        <w:t>путем направления заказного письма, письма с объявленной ценностью, описью вложения и уведомлением о вручении, вручения корреспонденции посыльным (курьером) под роспись или телеграфным сообщением по адресу Стороны-адресата, указанному в настоящем Договоре или сообщенному ей другой Стороне, либо указанному в Едином государственном реестре юридических лиц;</w:t>
      </w:r>
    </w:p>
    <w:p w14:paraId="76E6F32E" w14:textId="6B93A207" w:rsidR="00965120" w:rsidRPr="008729EA" w:rsidRDefault="00965120" w:rsidP="005D2A3D">
      <w:pPr>
        <w:pStyle w:val="a8"/>
        <w:numPr>
          <w:ilvl w:val="2"/>
          <w:numId w:val="5"/>
        </w:numPr>
        <w:ind w:left="0" w:firstLine="0"/>
        <w:jc w:val="both"/>
      </w:pPr>
      <w:r w:rsidRPr="008729EA">
        <w:t>путем направления электронного документа, содержащего сканированную копию собственноручно подписанного документа на бумажном носителе, по адресу электронной почты Стороны-адресата, указанному в настоящем Договоре или сообщенному ей другой Стороне.</w:t>
      </w:r>
    </w:p>
    <w:p w14:paraId="150C32F6" w14:textId="58482271" w:rsidR="00965120" w:rsidRPr="008729EA" w:rsidRDefault="00965120" w:rsidP="005D2A3D">
      <w:pPr>
        <w:pStyle w:val="a8"/>
        <w:numPr>
          <w:ilvl w:val="1"/>
          <w:numId w:val="5"/>
        </w:numPr>
        <w:ind w:left="0" w:firstLine="0"/>
        <w:jc w:val="both"/>
      </w:pPr>
      <w:r w:rsidRPr="008729EA">
        <w:t>В случае направления юридически значимого сообщения путем пересылки электронного документа по адресу электронной почты Стороны-адресата:</w:t>
      </w:r>
    </w:p>
    <w:p w14:paraId="100BB59A" w14:textId="625E2450" w:rsidR="00965120" w:rsidRPr="008729EA" w:rsidRDefault="00965120" w:rsidP="005D2A3D">
      <w:pPr>
        <w:pStyle w:val="a8"/>
        <w:numPr>
          <w:ilvl w:val="2"/>
          <w:numId w:val="5"/>
        </w:numPr>
        <w:ind w:left="0" w:firstLine="0"/>
        <w:jc w:val="both"/>
      </w:pPr>
      <w:r w:rsidRPr="008729EA">
        <w:t>электронный документ, содержащий сканированную копию собственноручно подписанного документа на бумажном носителе и переданный по электронной почте с адреса Стороны-отправителя, указанного в настоящем Договоре или сообщенного другой Стороне в порядке, предусмотренном настоящим Договором, признается совершенным в письменной форме с использованием аналога собственноручной подписи и позволяющим достоверно установить, что документ исходит от Стороны по Договору;</w:t>
      </w:r>
    </w:p>
    <w:p w14:paraId="2C428B32" w14:textId="50A3F40B" w:rsidR="00965120" w:rsidRPr="008729EA" w:rsidRDefault="00965120" w:rsidP="005D2A3D">
      <w:pPr>
        <w:pStyle w:val="a8"/>
        <w:numPr>
          <w:ilvl w:val="2"/>
          <w:numId w:val="5"/>
        </w:numPr>
        <w:ind w:left="0" w:firstLine="0"/>
        <w:jc w:val="both"/>
      </w:pPr>
      <w:r w:rsidRPr="008729EA">
        <w:t>датой получения Стороной-адресатом юридически значимого сообщения признается следующий рабочий день после дня отправления сообщения.</w:t>
      </w:r>
    </w:p>
    <w:p w14:paraId="0FE2C420" w14:textId="3CD621D0" w:rsidR="00965120" w:rsidRPr="008729EA" w:rsidRDefault="00965120" w:rsidP="005D2A3D">
      <w:pPr>
        <w:pStyle w:val="a8"/>
        <w:numPr>
          <w:ilvl w:val="1"/>
          <w:numId w:val="5"/>
        </w:numPr>
        <w:ind w:left="0" w:firstLine="0"/>
        <w:jc w:val="both"/>
      </w:pPr>
      <w:r w:rsidRPr="008729EA">
        <w:t>Засвидетельствованные работниками организации связи отсутствие Стороны-адресата по адресу, указанному в почтовом отправлении или телеграфном сообщении, ее отказ либо уклонение от получения отправления или сообщения другой Стороны влекут правовые последствия, тождественные получению Стороной-адресатом соответствующего отправления или сообщения.</w:t>
      </w:r>
    </w:p>
    <w:p w14:paraId="098AB3A1" w14:textId="6D22AEA4" w:rsidR="00965120" w:rsidRPr="008729EA" w:rsidRDefault="00965120" w:rsidP="005D2A3D">
      <w:pPr>
        <w:pStyle w:val="a8"/>
        <w:numPr>
          <w:ilvl w:val="1"/>
          <w:numId w:val="5"/>
        </w:numPr>
        <w:ind w:left="0" w:firstLine="0"/>
        <w:jc w:val="both"/>
      </w:pPr>
      <w:r w:rsidRPr="008729EA">
        <w:t>В случаях, предусмотренных пунктом 8.3, датой получения Стороной-адресатом корреспонденции признаются:</w:t>
      </w:r>
    </w:p>
    <w:p w14:paraId="2919DD37" w14:textId="7DDBFDE7" w:rsidR="00965120" w:rsidRPr="008729EA" w:rsidRDefault="00965120" w:rsidP="005D2A3D">
      <w:pPr>
        <w:pStyle w:val="a8"/>
        <w:numPr>
          <w:ilvl w:val="2"/>
          <w:numId w:val="5"/>
        </w:numPr>
        <w:ind w:left="0" w:firstLine="0"/>
        <w:jc w:val="both"/>
      </w:pPr>
      <w:r w:rsidRPr="008729EA">
        <w:t>следующий день после доставки почтового отправления в отделение почтовой связи по месту нахождения (жительства) адресата согласно данным сервиса отслеживания почтовых отправлений на сайте организации федеральной почтовой связи; или</w:t>
      </w:r>
    </w:p>
    <w:p w14:paraId="60484385" w14:textId="7BA882D9" w:rsidR="00965120" w:rsidRPr="008729EA" w:rsidRDefault="00965120" w:rsidP="005D2A3D">
      <w:pPr>
        <w:pStyle w:val="a8"/>
        <w:numPr>
          <w:ilvl w:val="2"/>
          <w:numId w:val="5"/>
        </w:numPr>
        <w:ind w:left="0" w:firstLine="0"/>
        <w:jc w:val="both"/>
      </w:pPr>
      <w:r w:rsidRPr="008729EA">
        <w:t>день составления оператором связи служебного извещения или иного аналогичного документа о невручении телеграммы.</w:t>
      </w:r>
    </w:p>
    <w:p w14:paraId="4F533C87" w14:textId="6827B2CF" w:rsidR="00965120" w:rsidRPr="005D2A3D" w:rsidRDefault="00965120" w:rsidP="005D2A3D">
      <w:pPr>
        <w:pStyle w:val="a8"/>
        <w:keepNext/>
        <w:keepLines/>
        <w:numPr>
          <w:ilvl w:val="0"/>
          <w:numId w:val="5"/>
        </w:numPr>
        <w:spacing w:before="200"/>
        <w:ind w:left="357" w:hanging="357"/>
        <w:contextualSpacing w:val="0"/>
        <w:jc w:val="center"/>
        <w:outlineLvl w:val="1"/>
        <w:rPr>
          <w:b/>
          <w:bCs/>
        </w:rPr>
      </w:pPr>
      <w:r w:rsidRPr="005D2A3D">
        <w:rPr>
          <w:b/>
          <w:bCs/>
        </w:rPr>
        <w:t>ЗАКЛЮЧИТЕЛЬНЫЕ УСЛОВИЯ</w:t>
      </w:r>
    </w:p>
    <w:bookmarkEnd w:id="5"/>
    <w:p w14:paraId="4745E082" w14:textId="24F6FFC9" w:rsidR="00965120" w:rsidRPr="008729EA" w:rsidRDefault="00965120" w:rsidP="005D2A3D">
      <w:pPr>
        <w:pStyle w:val="a8"/>
        <w:numPr>
          <w:ilvl w:val="1"/>
          <w:numId w:val="5"/>
        </w:numPr>
        <w:ind w:left="0" w:firstLine="0"/>
        <w:jc w:val="both"/>
      </w:pPr>
      <w:r w:rsidRPr="008729EA">
        <w:t>Настоящий Договор вступает в силу с момента его подписания и действует до момента полного исполнения Сторонами своих обязательств.</w:t>
      </w:r>
    </w:p>
    <w:p w14:paraId="0A45759A" w14:textId="73B2947A" w:rsidR="00A23660" w:rsidRDefault="00A23660" w:rsidP="005D2A3D">
      <w:pPr>
        <w:pStyle w:val="a8"/>
        <w:numPr>
          <w:ilvl w:val="1"/>
          <w:numId w:val="5"/>
        </w:numPr>
        <w:ind w:left="0" w:firstLine="0"/>
        <w:jc w:val="both"/>
      </w:pPr>
      <w:r w:rsidRPr="00A23660">
        <w:t>Расторжение настоящего Договора Сторонами возможно по основаниям, предусмотренным законодательством Российской Федерации</w:t>
      </w:r>
      <w:r>
        <w:t>.</w:t>
      </w:r>
    </w:p>
    <w:p w14:paraId="58DBE1A6" w14:textId="171B466E" w:rsidR="00A23660" w:rsidRDefault="00A23660" w:rsidP="005D2A3D">
      <w:pPr>
        <w:pStyle w:val="a8"/>
        <w:numPr>
          <w:ilvl w:val="1"/>
          <w:numId w:val="5"/>
        </w:numPr>
        <w:ind w:left="0" w:firstLine="0"/>
        <w:jc w:val="both"/>
      </w:pPr>
      <w:r w:rsidRPr="005D2A3D">
        <w:t>Все разногласия и споры, возникающие при исполнении настоящего Договора, стороны разрешают путем переговоров с соблюдением претензионного порядка, а достигнутые договоренности, при необходимости, оформляются в виде дополнительных соглашений, подписанных Сторонами и скрепленных печатями, либо в форме электронного документа, подписанного квалифицированными электронными подписями уполномоченных лиц</w:t>
      </w:r>
      <w:r>
        <w:t xml:space="preserve">. </w:t>
      </w:r>
      <w:r w:rsidRPr="005D2A3D">
        <w:t>В случае получения претензии сторона обязана ее рассмотреть и направить ответ заявившей претензию стороне в течение 14</w:t>
      </w:r>
      <w:r w:rsidR="00923A7B">
        <w:t xml:space="preserve"> (Четырнадцати)</w:t>
      </w:r>
      <w:r w:rsidRPr="005D2A3D">
        <w:t xml:space="preserve"> календарных дней со дня получения претензии. Если претензия оставлена без рассмотрения, а также в случае отказа в ее удовлетворении (полного или частичного), сторона, направившая претензию вправе передать спор на рассмотрение в </w:t>
      </w:r>
      <w:r w:rsidR="0094402F" w:rsidRPr="005D2A3D">
        <w:t>А</w:t>
      </w:r>
      <w:r w:rsidRPr="005D2A3D">
        <w:t>рбитражный суд Алтайского края.</w:t>
      </w:r>
    </w:p>
    <w:p w14:paraId="5EC2B06B" w14:textId="21DD3256" w:rsidR="00965120" w:rsidRPr="008729EA" w:rsidRDefault="00965120" w:rsidP="005D2A3D">
      <w:pPr>
        <w:pStyle w:val="a8"/>
        <w:numPr>
          <w:ilvl w:val="1"/>
          <w:numId w:val="5"/>
        </w:numPr>
        <w:ind w:left="0" w:firstLine="0"/>
        <w:jc w:val="both"/>
      </w:pPr>
      <w:r w:rsidRPr="005D2A3D">
        <w:t>Заголовки разделов настоящего Договора приведены исключительно для удобства визуального восприятия и цитирования текста и не должны учитываться при толковании условий Договора.</w:t>
      </w:r>
    </w:p>
    <w:p w14:paraId="6DF6E6DD" w14:textId="7FA4EE87" w:rsidR="00965120" w:rsidRPr="008729EA" w:rsidRDefault="00965120" w:rsidP="005D2A3D">
      <w:pPr>
        <w:pStyle w:val="a8"/>
        <w:numPr>
          <w:ilvl w:val="1"/>
          <w:numId w:val="5"/>
        </w:numPr>
        <w:ind w:left="0" w:firstLine="0"/>
        <w:jc w:val="both"/>
      </w:pPr>
      <w:r w:rsidRPr="008729EA">
        <w:lastRenderedPageBreak/>
        <w:t>Ссылка в тексте настоящего Договора на номер раздела или пункта, если прямо не указано иное, означает ссылку соответственно на номер раздела или пункта настоящего Договора.</w:t>
      </w:r>
    </w:p>
    <w:p w14:paraId="34039F00" w14:textId="0AB57E1C" w:rsidR="00965120" w:rsidRPr="008729EA" w:rsidRDefault="00965120" w:rsidP="005D2A3D">
      <w:pPr>
        <w:pStyle w:val="a8"/>
        <w:numPr>
          <w:ilvl w:val="1"/>
          <w:numId w:val="5"/>
        </w:numPr>
        <w:ind w:left="0" w:firstLine="0"/>
        <w:jc w:val="both"/>
      </w:pPr>
      <w:r w:rsidRPr="008729EA">
        <w:t xml:space="preserve">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а равно из любых других оснований, подлежат рассмотрению в Арбитражном суде города </w:t>
      </w:r>
      <w:r w:rsidR="00057D44">
        <w:t>Алтайского края</w:t>
      </w:r>
      <w:r w:rsidRPr="008729EA">
        <w:t>.</w:t>
      </w:r>
    </w:p>
    <w:p w14:paraId="09F7A070" w14:textId="17F52B02" w:rsidR="00965120" w:rsidRPr="008729EA" w:rsidRDefault="0051797D" w:rsidP="005D2A3D">
      <w:pPr>
        <w:pStyle w:val="a8"/>
        <w:numPr>
          <w:ilvl w:val="1"/>
          <w:numId w:val="5"/>
        </w:numPr>
        <w:ind w:left="0" w:firstLine="0"/>
        <w:jc w:val="both"/>
      </w:pPr>
      <w:r w:rsidRPr="0051797D">
        <w:t xml:space="preserve">Настоящий Договор составлен в форме электронного документа, подписанного Сторонами электронной подписью в соответствии с законодательством Российской Федерации, при этом Стороны </w:t>
      </w:r>
      <w:r>
        <w:t>изготавливают и</w:t>
      </w:r>
      <w:r w:rsidRPr="0051797D">
        <w:t xml:space="preserve"> </w:t>
      </w:r>
      <w:r>
        <w:t>подписывают</w:t>
      </w:r>
      <w:r w:rsidRPr="0051797D">
        <w:t xml:space="preserve"> </w:t>
      </w:r>
      <w:r w:rsidR="00832A97">
        <w:t>ориг</w:t>
      </w:r>
      <w:r w:rsidR="00891FA8">
        <w:t>и</w:t>
      </w:r>
      <w:r w:rsidR="00832A97">
        <w:t>налы</w:t>
      </w:r>
      <w:r w:rsidRPr="0051797D">
        <w:t xml:space="preserve"> Договора в письменной форме на бумажном носителе </w:t>
      </w:r>
      <w:r w:rsidR="00965120" w:rsidRPr="008729EA">
        <w:t>в 3-х экземплярах, по одному для каждой из Сторон, один экземпляр передается в орган Госавтоинспекции МВД России, осуществляющий регистрационные действия в отношении Имущества.</w:t>
      </w:r>
    </w:p>
    <w:bookmarkEnd w:id="6"/>
    <w:p w14:paraId="6A5509FF" w14:textId="1DE9707F" w:rsidR="00AF755E" w:rsidRDefault="00AF755E" w:rsidP="00AF755E">
      <w:pPr>
        <w:pStyle w:val="a8"/>
        <w:keepNext/>
        <w:keepLines/>
        <w:numPr>
          <w:ilvl w:val="0"/>
          <w:numId w:val="5"/>
        </w:numPr>
        <w:spacing w:before="200" w:after="200"/>
        <w:ind w:left="357" w:hanging="357"/>
        <w:contextualSpacing w:val="0"/>
        <w:jc w:val="center"/>
        <w:outlineLvl w:val="1"/>
        <w:rPr>
          <w:b/>
          <w:bCs/>
        </w:rPr>
      </w:pPr>
      <w:r>
        <w:rPr>
          <w:b/>
          <w:bCs/>
        </w:rPr>
        <w:t>ПРИЛОЖЕНИЯ</w:t>
      </w:r>
    </w:p>
    <w:p w14:paraId="146B1DE7" w14:textId="5DAA0D1D" w:rsidR="00AF755E" w:rsidRPr="00AF755E" w:rsidRDefault="00AF755E" w:rsidP="00AF755E">
      <w:pPr>
        <w:pStyle w:val="a8"/>
        <w:numPr>
          <w:ilvl w:val="1"/>
          <w:numId w:val="5"/>
        </w:numPr>
        <w:ind w:left="0" w:firstLine="0"/>
        <w:jc w:val="both"/>
      </w:pPr>
      <w:r>
        <w:t>Приложение №1 - АКТ приема-передачи имущества.</w:t>
      </w:r>
    </w:p>
    <w:p w14:paraId="7BD2AF91" w14:textId="2CCAF387" w:rsidR="00965120" w:rsidRPr="005D2A3D" w:rsidRDefault="005D2A3D" w:rsidP="00AF755E">
      <w:pPr>
        <w:pStyle w:val="a8"/>
        <w:keepNext/>
        <w:keepLines/>
        <w:numPr>
          <w:ilvl w:val="0"/>
          <w:numId w:val="5"/>
        </w:numPr>
        <w:spacing w:before="200" w:after="200"/>
        <w:ind w:left="357" w:hanging="357"/>
        <w:contextualSpacing w:val="0"/>
        <w:jc w:val="center"/>
        <w:outlineLvl w:val="1"/>
        <w:rPr>
          <w:b/>
          <w:bCs/>
        </w:rPr>
      </w:pPr>
      <w:r>
        <w:rPr>
          <w:b/>
          <w:bCs/>
        </w:rPr>
        <w:t>РЕ</w:t>
      </w:r>
      <w:r w:rsidR="00965120" w:rsidRPr="005D2A3D">
        <w:rPr>
          <w:b/>
          <w:bCs/>
        </w:rPr>
        <w:t>КВИЗИТЫ СТОРОН</w:t>
      </w: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51797D" w:rsidRPr="0051797D" w14:paraId="24451712" w14:textId="77777777" w:rsidTr="00B96233">
        <w:tc>
          <w:tcPr>
            <w:tcW w:w="2500" w:type="pct"/>
            <w:vAlign w:val="center"/>
          </w:tcPr>
          <w:p w14:paraId="5E560B2C" w14:textId="3E52B704" w:rsidR="0051797D" w:rsidRPr="0051797D" w:rsidRDefault="0051797D" w:rsidP="0051797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Продавец</w:t>
            </w:r>
          </w:p>
        </w:tc>
        <w:tc>
          <w:tcPr>
            <w:tcW w:w="2500" w:type="pct"/>
            <w:vAlign w:val="center"/>
          </w:tcPr>
          <w:p w14:paraId="25F788BA" w14:textId="06F6E326" w:rsidR="0051797D" w:rsidRPr="0051797D" w:rsidRDefault="0051797D" w:rsidP="0051797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Покупатель</w:t>
            </w:r>
          </w:p>
        </w:tc>
      </w:tr>
      <w:tr w:rsidR="0051797D" w:rsidRPr="0051797D" w14:paraId="3C08AEAB" w14:textId="77777777" w:rsidTr="00B96233">
        <w:tc>
          <w:tcPr>
            <w:tcW w:w="2500" w:type="pct"/>
          </w:tcPr>
          <w:p w14:paraId="0992DCAB" w14:textId="7A48FF4B" w:rsidR="0051797D" w:rsidRPr="0051797D" w:rsidRDefault="0051797D" w:rsidP="0051797D">
            <w:pPr>
              <w:tabs>
                <w:tab w:val="left" w:pos="142"/>
              </w:tabs>
              <w:ind w:firstLine="11"/>
              <w:rPr>
                <w:b/>
                <w:u w:val="single"/>
              </w:rPr>
            </w:pPr>
            <w:r w:rsidRPr="0051797D">
              <w:rPr>
                <w:b/>
                <w:bCs/>
                <w:u w:val="single"/>
              </w:rPr>
              <w:t xml:space="preserve">АО </w:t>
            </w:r>
            <w:r>
              <w:rPr>
                <w:b/>
                <w:bCs/>
                <w:u w:val="single"/>
              </w:rPr>
              <w:t>«</w:t>
            </w:r>
            <w:r w:rsidRPr="0051797D">
              <w:rPr>
                <w:b/>
                <w:bCs/>
                <w:u w:val="single"/>
              </w:rPr>
              <w:t>Э</w:t>
            </w:r>
            <w:r w:rsidR="004231FD" w:rsidRPr="0051797D">
              <w:rPr>
                <w:b/>
                <w:bCs/>
                <w:u w:val="single"/>
              </w:rPr>
              <w:t>КО</w:t>
            </w:r>
            <w:r w:rsidRPr="0051797D">
              <w:rPr>
                <w:b/>
                <w:bCs/>
                <w:u w:val="single"/>
              </w:rPr>
              <w:t>-Комплекс</w:t>
            </w:r>
            <w:r>
              <w:rPr>
                <w:b/>
                <w:bCs/>
                <w:u w:val="single"/>
              </w:rPr>
              <w:t>»</w:t>
            </w:r>
          </w:p>
        </w:tc>
        <w:tc>
          <w:tcPr>
            <w:tcW w:w="2500" w:type="pct"/>
          </w:tcPr>
          <w:p w14:paraId="62283867" w14:textId="77777777" w:rsidR="0051797D" w:rsidRPr="0051797D" w:rsidRDefault="0051797D" w:rsidP="0051797D">
            <w:pPr>
              <w:contextualSpacing/>
              <w:jc w:val="both"/>
            </w:pPr>
          </w:p>
        </w:tc>
      </w:tr>
      <w:tr w:rsidR="0051797D" w:rsidRPr="0051797D" w14:paraId="10160630" w14:textId="77777777" w:rsidTr="00B96233">
        <w:tc>
          <w:tcPr>
            <w:tcW w:w="2500" w:type="pct"/>
          </w:tcPr>
          <w:p w14:paraId="3421BB80" w14:textId="1FB16E01" w:rsidR="0051797D" w:rsidRPr="0051797D" w:rsidRDefault="0051797D" w:rsidP="0051797D">
            <w:pPr>
              <w:tabs>
                <w:tab w:val="left" w:pos="142"/>
              </w:tabs>
              <w:ind w:firstLine="11"/>
            </w:pPr>
            <w:r w:rsidRPr="0051797D">
              <w:t xml:space="preserve">Адрес местонахождения: </w:t>
            </w:r>
            <w:r w:rsidRPr="0051797D">
              <w:rPr>
                <w:bCs/>
              </w:rPr>
              <w:t xml:space="preserve">656063, </w:t>
            </w:r>
            <w:r>
              <w:rPr>
                <w:bCs/>
              </w:rPr>
              <w:t>А</w:t>
            </w:r>
            <w:r w:rsidRPr="0051797D">
              <w:rPr>
                <w:bCs/>
              </w:rPr>
              <w:t>лтайский край, г.о.</w:t>
            </w:r>
            <w:r>
              <w:rPr>
                <w:bCs/>
              </w:rPr>
              <w:t> </w:t>
            </w:r>
            <w:r w:rsidRPr="0051797D">
              <w:rPr>
                <w:bCs/>
              </w:rPr>
              <w:t xml:space="preserve">Город Барнаул, </w:t>
            </w:r>
            <w:r>
              <w:rPr>
                <w:bCs/>
              </w:rPr>
              <w:t>г. </w:t>
            </w:r>
            <w:r w:rsidRPr="0051797D">
              <w:rPr>
                <w:bCs/>
              </w:rPr>
              <w:t>Барнаул, пр-кт Космонавтов, д.</w:t>
            </w:r>
            <w:r>
              <w:rPr>
                <w:bCs/>
              </w:rPr>
              <w:t> </w:t>
            </w:r>
            <w:r w:rsidRPr="0051797D">
              <w:rPr>
                <w:bCs/>
              </w:rPr>
              <w:t>16</w:t>
            </w:r>
          </w:p>
        </w:tc>
        <w:tc>
          <w:tcPr>
            <w:tcW w:w="2500" w:type="pct"/>
          </w:tcPr>
          <w:p w14:paraId="0D22EE20" w14:textId="77777777" w:rsidR="0051797D" w:rsidRPr="0051797D" w:rsidRDefault="0051797D" w:rsidP="0051797D">
            <w:pPr>
              <w:contextualSpacing/>
              <w:jc w:val="both"/>
            </w:pPr>
            <w:r w:rsidRPr="0051797D">
              <w:t>Адрес местонахождения:</w:t>
            </w:r>
          </w:p>
        </w:tc>
      </w:tr>
      <w:tr w:rsidR="0051797D" w:rsidRPr="0051797D" w14:paraId="7A7CC356" w14:textId="77777777" w:rsidTr="00B96233">
        <w:tc>
          <w:tcPr>
            <w:tcW w:w="2500" w:type="pct"/>
          </w:tcPr>
          <w:p w14:paraId="37F81AA2" w14:textId="2EE32393" w:rsidR="0051797D" w:rsidRPr="0051797D" w:rsidRDefault="0051797D" w:rsidP="0051797D">
            <w:pPr>
              <w:tabs>
                <w:tab w:val="left" w:pos="142"/>
              </w:tabs>
              <w:ind w:firstLine="11"/>
            </w:pPr>
            <w:r w:rsidRPr="0051797D">
              <w:rPr>
                <w:bCs/>
              </w:rPr>
              <w:t xml:space="preserve">Почтовый адрес: 656063, </w:t>
            </w:r>
            <w:r>
              <w:rPr>
                <w:bCs/>
              </w:rPr>
              <w:t>А</w:t>
            </w:r>
            <w:r w:rsidRPr="0051797D">
              <w:rPr>
                <w:bCs/>
              </w:rPr>
              <w:t>лтайский край, г.о.</w:t>
            </w:r>
            <w:r>
              <w:rPr>
                <w:bCs/>
              </w:rPr>
              <w:t> </w:t>
            </w:r>
            <w:r w:rsidRPr="0051797D">
              <w:rPr>
                <w:bCs/>
              </w:rPr>
              <w:t xml:space="preserve">Город Барнаул, </w:t>
            </w:r>
            <w:r>
              <w:rPr>
                <w:bCs/>
              </w:rPr>
              <w:t>г. </w:t>
            </w:r>
            <w:r w:rsidRPr="0051797D">
              <w:rPr>
                <w:bCs/>
              </w:rPr>
              <w:t>Барнаул, пр-кт Космонавтов, д.</w:t>
            </w:r>
            <w:r>
              <w:rPr>
                <w:bCs/>
              </w:rPr>
              <w:t> </w:t>
            </w:r>
            <w:r w:rsidRPr="0051797D">
              <w:rPr>
                <w:bCs/>
              </w:rPr>
              <w:t>16</w:t>
            </w:r>
          </w:p>
        </w:tc>
        <w:tc>
          <w:tcPr>
            <w:tcW w:w="2500" w:type="pct"/>
          </w:tcPr>
          <w:p w14:paraId="44227F5C" w14:textId="77777777" w:rsidR="0051797D" w:rsidRPr="0051797D" w:rsidRDefault="0051797D" w:rsidP="0051797D">
            <w:pPr>
              <w:contextualSpacing/>
              <w:jc w:val="both"/>
            </w:pPr>
            <w:r w:rsidRPr="0051797D">
              <w:rPr>
                <w:bCs/>
              </w:rPr>
              <w:t>Почтовый адрес:</w:t>
            </w:r>
          </w:p>
        </w:tc>
      </w:tr>
      <w:tr w:rsidR="0051797D" w:rsidRPr="0051797D" w14:paraId="421D1ADF" w14:textId="77777777" w:rsidTr="00B96233">
        <w:tc>
          <w:tcPr>
            <w:tcW w:w="2500" w:type="pct"/>
          </w:tcPr>
          <w:p w14:paraId="1F5EAF0F" w14:textId="2DD952BF" w:rsidR="0051797D" w:rsidRPr="0051797D" w:rsidRDefault="0051797D" w:rsidP="0051797D">
            <w:pPr>
              <w:contextualSpacing/>
              <w:jc w:val="both"/>
            </w:pPr>
            <w:r w:rsidRPr="0051797D">
              <w:t>ИНН</w:t>
            </w:r>
            <w:r>
              <w:t xml:space="preserve"> </w:t>
            </w:r>
            <w:r w:rsidRPr="0051797D">
              <w:t xml:space="preserve">/ КПП: </w:t>
            </w:r>
            <w:r w:rsidRPr="0051797D">
              <w:rPr>
                <w:bCs/>
              </w:rPr>
              <w:t>2223592509</w:t>
            </w:r>
            <w:r>
              <w:t xml:space="preserve"> </w:t>
            </w:r>
            <w:r w:rsidRPr="0051797D">
              <w:t xml:space="preserve">/ </w:t>
            </w:r>
            <w:r w:rsidRPr="0051797D">
              <w:rPr>
                <w:bCs/>
              </w:rPr>
              <w:t>222301001</w:t>
            </w:r>
          </w:p>
        </w:tc>
        <w:tc>
          <w:tcPr>
            <w:tcW w:w="2500" w:type="pct"/>
          </w:tcPr>
          <w:p w14:paraId="0E6E8CD2" w14:textId="7B1FAFC9" w:rsidR="0051797D" w:rsidRPr="0051797D" w:rsidRDefault="0051797D" w:rsidP="0051797D">
            <w:pPr>
              <w:contextualSpacing/>
              <w:jc w:val="both"/>
            </w:pPr>
            <w:r w:rsidRPr="0051797D">
              <w:t>ИНН</w:t>
            </w:r>
            <w:r>
              <w:t xml:space="preserve"> </w:t>
            </w:r>
            <w:r w:rsidRPr="0051797D">
              <w:t>/ КПП:</w:t>
            </w:r>
          </w:p>
        </w:tc>
      </w:tr>
      <w:tr w:rsidR="0051797D" w:rsidRPr="0051797D" w14:paraId="2E5F6623" w14:textId="77777777" w:rsidTr="00B96233">
        <w:tc>
          <w:tcPr>
            <w:tcW w:w="2500" w:type="pct"/>
          </w:tcPr>
          <w:p w14:paraId="719CBAE5" w14:textId="3ADA17A4" w:rsidR="0051797D" w:rsidRPr="0051797D" w:rsidRDefault="0051797D" w:rsidP="0051797D">
            <w:pPr>
              <w:contextualSpacing/>
              <w:jc w:val="both"/>
            </w:pPr>
            <w:r w:rsidRPr="0051797D">
              <w:t>ОГРН: 1132223004165</w:t>
            </w:r>
          </w:p>
        </w:tc>
        <w:tc>
          <w:tcPr>
            <w:tcW w:w="2500" w:type="pct"/>
          </w:tcPr>
          <w:p w14:paraId="24BAD3E3" w14:textId="77777777" w:rsidR="0051797D" w:rsidRPr="0051797D" w:rsidRDefault="0051797D" w:rsidP="0051797D">
            <w:pPr>
              <w:contextualSpacing/>
              <w:jc w:val="both"/>
            </w:pPr>
            <w:r w:rsidRPr="0051797D">
              <w:t>ОГРН:</w:t>
            </w:r>
          </w:p>
        </w:tc>
      </w:tr>
      <w:tr w:rsidR="0051797D" w:rsidRPr="0051797D" w14:paraId="097771C7" w14:textId="77777777" w:rsidTr="00B96233">
        <w:tc>
          <w:tcPr>
            <w:tcW w:w="2500" w:type="pct"/>
          </w:tcPr>
          <w:p w14:paraId="1CDE08CF" w14:textId="524EFB42" w:rsidR="0051797D" w:rsidRPr="0051797D" w:rsidRDefault="0051797D" w:rsidP="0051797D">
            <w:pPr>
              <w:contextualSpacing/>
              <w:jc w:val="both"/>
            </w:pPr>
            <w:r w:rsidRPr="0051797D">
              <w:t>ОКПО: 10063838</w:t>
            </w:r>
          </w:p>
        </w:tc>
        <w:tc>
          <w:tcPr>
            <w:tcW w:w="2500" w:type="pct"/>
          </w:tcPr>
          <w:p w14:paraId="0D04BA9B" w14:textId="77777777" w:rsidR="0051797D" w:rsidRPr="0051797D" w:rsidRDefault="0051797D" w:rsidP="0051797D">
            <w:pPr>
              <w:contextualSpacing/>
              <w:jc w:val="both"/>
            </w:pPr>
            <w:r w:rsidRPr="0051797D">
              <w:t>ОКПО:</w:t>
            </w:r>
          </w:p>
        </w:tc>
      </w:tr>
      <w:tr w:rsidR="0051797D" w:rsidRPr="0051797D" w14:paraId="579675FD" w14:textId="77777777" w:rsidTr="00B96233">
        <w:tc>
          <w:tcPr>
            <w:tcW w:w="2500" w:type="pct"/>
          </w:tcPr>
          <w:p w14:paraId="46548BE0" w14:textId="0540956E" w:rsidR="0051797D" w:rsidRPr="0051797D" w:rsidRDefault="0051797D" w:rsidP="0051797D">
            <w:pPr>
              <w:contextualSpacing/>
              <w:jc w:val="both"/>
            </w:pPr>
            <w:r w:rsidRPr="0051797D">
              <w:t xml:space="preserve">Банковские реквизиты: р/с </w:t>
            </w:r>
            <w:r w:rsidRPr="0051797D">
              <w:rPr>
                <w:bCs/>
              </w:rPr>
              <w:t>40702810723100002230</w:t>
            </w:r>
          </w:p>
          <w:p w14:paraId="5A669FA7" w14:textId="489EBCD8" w:rsidR="00CB38DF" w:rsidRDefault="0051797D" w:rsidP="0051797D">
            <w:pPr>
              <w:tabs>
                <w:tab w:val="left" w:pos="142"/>
              </w:tabs>
              <w:ind w:firstLine="11"/>
            </w:pPr>
            <w:r w:rsidRPr="0051797D">
              <w:t>Филиал «Новосибирский» АО «АЛЬФА-БАНК»</w:t>
            </w:r>
            <w:r w:rsidR="00CB38DF">
              <w:t xml:space="preserve"> </w:t>
            </w:r>
            <w:r w:rsidRPr="0051797D">
              <w:t>г.Новосибирск</w:t>
            </w:r>
          </w:p>
          <w:p w14:paraId="37442C9C" w14:textId="0CBF746D" w:rsidR="0051797D" w:rsidRPr="0051797D" w:rsidRDefault="0051797D" w:rsidP="0051797D">
            <w:pPr>
              <w:tabs>
                <w:tab w:val="left" w:pos="142"/>
              </w:tabs>
              <w:ind w:firstLine="11"/>
            </w:pPr>
            <w:r w:rsidRPr="0051797D">
              <w:t>БИК 045004774</w:t>
            </w:r>
          </w:p>
          <w:p w14:paraId="4D702ECB" w14:textId="77777777" w:rsidR="0051797D" w:rsidRPr="0051797D" w:rsidRDefault="0051797D" w:rsidP="0051797D">
            <w:pPr>
              <w:tabs>
                <w:tab w:val="left" w:pos="142"/>
              </w:tabs>
              <w:ind w:firstLine="11"/>
            </w:pPr>
            <w:r w:rsidRPr="0051797D">
              <w:t xml:space="preserve">к/с </w:t>
            </w:r>
            <w:r w:rsidRPr="0051797D">
              <w:rPr>
                <w:bCs/>
              </w:rPr>
              <w:t>30101810600000000774</w:t>
            </w:r>
          </w:p>
        </w:tc>
        <w:tc>
          <w:tcPr>
            <w:tcW w:w="2500" w:type="pct"/>
          </w:tcPr>
          <w:p w14:paraId="63BFFE95" w14:textId="77777777" w:rsidR="0051797D" w:rsidRPr="0051797D" w:rsidRDefault="0051797D" w:rsidP="0051797D">
            <w:pPr>
              <w:contextualSpacing/>
              <w:jc w:val="both"/>
            </w:pPr>
            <w:r w:rsidRPr="0051797D">
              <w:t>Банковские реквизиты:</w:t>
            </w:r>
          </w:p>
        </w:tc>
      </w:tr>
      <w:tr w:rsidR="0051797D" w:rsidRPr="0051797D" w14:paraId="252BB4EC" w14:textId="77777777" w:rsidTr="00B96233">
        <w:tc>
          <w:tcPr>
            <w:tcW w:w="2500" w:type="pct"/>
          </w:tcPr>
          <w:p w14:paraId="42395F46" w14:textId="4EF87E53" w:rsidR="0051797D" w:rsidRPr="0051797D" w:rsidRDefault="0051797D" w:rsidP="0051797D">
            <w:pPr>
              <w:contextualSpacing/>
              <w:jc w:val="both"/>
            </w:pPr>
            <w:r w:rsidRPr="0051797D">
              <w:t>Телефон/факс: +7(3852)504-486</w:t>
            </w:r>
          </w:p>
        </w:tc>
        <w:tc>
          <w:tcPr>
            <w:tcW w:w="2500" w:type="pct"/>
          </w:tcPr>
          <w:p w14:paraId="2E08DDA4" w14:textId="77777777" w:rsidR="0051797D" w:rsidRPr="0051797D" w:rsidRDefault="0051797D" w:rsidP="0051797D">
            <w:pPr>
              <w:contextualSpacing/>
              <w:jc w:val="both"/>
            </w:pPr>
            <w:r w:rsidRPr="0051797D">
              <w:t>Телефон/факс:</w:t>
            </w:r>
          </w:p>
        </w:tc>
      </w:tr>
      <w:tr w:rsidR="0051797D" w:rsidRPr="0051797D" w14:paraId="52C61FA2" w14:textId="77777777" w:rsidTr="00B96233">
        <w:tc>
          <w:tcPr>
            <w:tcW w:w="2500" w:type="pct"/>
          </w:tcPr>
          <w:p w14:paraId="18C87B22" w14:textId="0559906C" w:rsidR="0051797D" w:rsidRPr="0051797D" w:rsidRDefault="0051797D" w:rsidP="0051797D">
            <w:pPr>
              <w:contextualSpacing/>
              <w:jc w:val="both"/>
            </w:pPr>
            <w:r w:rsidRPr="0051797D">
              <w:t xml:space="preserve">Электронная почта: </w:t>
            </w:r>
            <w:r w:rsidRPr="0051797D">
              <w:rPr>
                <w:bCs/>
              </w:rPr>
              <w:t>eco-komplex@mail.ru</w:t>
            </w:r>
          </w:p>
        </w:tc>
        <w:tc>
          <w:tcPr>
            <w:tcW w:w="2500" w:type="pct"/>
          </w:tcPr>
          <w:p w14:paraId="5E288012" w14:textId="77777777" w:rsidR="0051797D" w:rsidRPr="0051797D" w:rsidRDefault="0051797D" w:rsidP="0051797D">
            <w:pPr>
              <w:contextualSpacing/>
              <w:jc w:val="both"/>
            </w:pPr>
            <w:r w:rsidRPr="0051797D">
              <w:t>Электронная почта:</w:t>
            </w:r>
          </w:p>
        </w:tc>
      </w:tr>
      <w:tr w:rsidR="0051797D" w:rsidRPr="0051797D" w14:paraId="3D46C59B" w14:textId="77777777" w:rsidTr="00B96233">
        <w:tc>
          <w:tcPr>
            <w:tcW w:w="2500" w:type="pct"/>
          </w:tcPr>
          <w:p w14:paraId="15B875AD" w14:textId="77777777" w:rsidR="0051797D" w:rsidRPr="0051797D" w:rsidRDefault="0051797D" w:rsidP="0051797D">
            <w:pPr>
              <w:contextualSpacing/>
              <w:jc w:val="both"/>
            </w:pPr>
          </w:p>
        </w:tc>
        <w:tc>
          <w:tcPr>
            <w:tcW w:w="2500" w:type="pct"/>
          </w:tcPr>
          <w:p w14:paraId="60872FEF" w14:textId="77777777" w:rsidR="0051797D" w:rsidRPr="0051797D" w:rsidRDefault="0051797D" w:rsidP="0051797D">
            <w:pPr>
              <w:contextualSpacing/>
              <w:jc w:val="both"/>
            </w:pPr>
          </w:p>
        </w:tc>
      </w:tr>
      <w:tr w:rsidR="0051797D" w:rsidRPr="004231FD" w14:paraId="1906178C" w14:textId="77777777" w:rsidTr="00B96233">
        <w:tc>
          <w:tcPr>
            <w:tcW w:w="2500" w:type="pct"/>
          </w:tcPr>
          <w:p w14:paraId="5F17A6B8" w14:textId="5BED9482" w:rsidR="0051797D" w:rsidRPr="0051797D" w:rsidRDefault="0051797D" w:rsidP="0051797D">
            <w:pPr>
              <w:tabs>
                <w:tab w:val="left" w:pos="142"/>
              </w:tabs>
              <w:ind w:firstLine="11"/>
              <w:rPr>
                <w:b/>
              </w:rPr>
            </w:pPr>
            <w:r w:rsidRPr="0051797D">
              <w:rPr>
                <w:b/>
              </w:rPr>
              <w:t>Временно исполняющий обязанности</w:t>
            </w:r>
            <w:r w:rsidR="00832A97">
              <w:rPr>
                <w:b/>
              </w:rPr>
              <w:br/>
            </w:r>
            <w:r w:rsidRPr="0051797D">
              <w:rPr>
                <w:b/>
              </w:rPr>
              <w:t>генерального директора</w:t>
            </w:r>
          </w:p>
          <w:p w14:paraId="2963D1C3" w14:textId="77777777" w:rsidR="0051797D" w:rsidRPr="0051797D" w:rsidRDefault="0051797D" w:rsidP="0051797D">
            <w:pPr>
              <w:tabs>
                <w:tab w:val="left" w:pos="142"/>
              </w:tabs>
              <w:ind w:firstLine="11"/>
              <w:rPr>
                <w:b/>
              </w:rPr>
            </w:pPr>
          </w:p>
          <w:p w14:paraId="7572F569" w14:textId="4DF2B67E" w:rsidR="0051797D" w:rsidRPr="0051797D" w:rsidRDefault="0051797D" w:rsidP="0051797D">
            <w:pPr>
              <w:tabs>
                <w:tab w:val="left" w:pos="142"/>
              </w:tabs>
              <w:ind w:firstLine="11"/>
              <w:rPr>
                <w:b/>
              </w:rPr>
            </w:pPr>
            <w:r w:rsidRPr="0051797D">
              <w:rPr>
                <w:b/>
              </w:rPr>
              <w:t>_______________</w:t>
            </w:r>
            <w:r>
              <w:t xml:space="preserve"> </w:t>
            </w:r>
            <w:r w:rsidRPr="0051797D">
              <w:rPr>
                <w:b/>
              </w:rPr>
              <w:t>Р.В. Ланцов</w:t>
            </w:r>
          </w:p>
        </w:tc>
        <w:tc>
          <w:tcPr>
            <w:tcW w:w="2500" w:type="pct"/>
          </w:tcPr>
          <w:p w14:paraId="563DB999" w14:textId="77777777" w:rsidR="0051797D" w:rsidRPr="0051797D" w:rsidRDefault="0051797D" w:rsidP="0051797D">
            <w:pPr>
              <w:contextualSpacing/>
              <w:jc w:val="both"/>
              <w:rPr>
                <w:szCs w:val="24"/>
              </w:rPr>
            </w:pPr>
          </w:p>
        </w:tc>
      </w:tr>
      <w:tr w:rsidR="0051797D" w:rsidRPr="0051797D" w14:paraId="476CF31C" w14:textId="77777777" w:rsidTr="00B96233">
        <w:trPr>
          <w:trHeight w:val="134"/>
        </w:trPr>
        <w:tc>
          <w:tcPr>
            <w:tcW w:w="2500" w:type="pct"/>
          </w:tcPr>
          <w:p w14:paraId="19C21E18" w14:textId="77777777" w:rsidR="0051797D" w:rsidRPr="0051797D" w:rsidRDefault="0051797D" w:rsidP="0051797D">
            <w:pPr>
              <w:tabs>
                <w:tab w:val="left" w:pos="142"/>
              </w:tabs>
              <w:ind w:firstLine="11"/>
              <w:rPr>
                <w:b/>
              </w:rPr>
            </w:pPr>
            <w:r w:rsidRPr="0051797D">
              <w:t>м.п.</w:t>
            </w:r>
          </w:p>
        </w:tc>
        <w:tc>
          <w:tcPr>
            <w:tcW w:w="2500" w:type="pct"/>
          </w:tcPr>
          <w:p w14:paraId="47093617" w14:textId="77777777" w:rsidR="0051797D" w:rsidRPr="0051797D" w:rsidRDefault="0051797D" w:rsidP="0051797D">
            <w:pPr>
              <w:contextualSpacing/>
              <w:jc w:val="both"/>
              <w:rPr>
                <w:szCs w:val="24"/>
              </w:rPr>
            </w:pPr>
            <w:r w:rsidRPr="0051797D">
              <w:t>м.п.</w:t>
            </w:r>
          </w:p>
        </w:tc>
      </w:tr>
    </w:tbl>
    <w:p w14:paraId="082A75C6" w14:textId="77777777" w:rsidR="0051797D" w:rsidRDefault="0051797D" w:rsidP="00270689">
      <w:pPr>
        <w:keepNext/>
        <w:keepLines/>
        <w:spacing w:before="20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4226423" w14:textId="77777777" w:rsidR="00965120" w:rsidRPr="008729EA" w:rsidRDefault="00965120" w:rsidP="00270689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965120" w:rsidRPr="008729EA" w:rsidSect="00B23772">
          <w:type w:val="oddPage"/>
          <w:pgSz w:w="11906" w:h="16838" w:code="9"/>
          <w:pgMar w:top="1134" w:right="851" w:bottom="1134" w:left="1134" w:header="425" w:footer="425" w:gutter="0"/>
          <w:pgNumType w:start="1"/>
          <w:cols w:space="708"/>
          <w:titlePg/>
          <w:docGrid w:linePitch="360"/>
        </w:sectPr>
      </w:pPr>
      <w:bookmarkStart w:id="7" w:name="_Hlk41297181"/>
    </w:p>
    <w:p w14:paraId="10E26492" w14:textId="4330A7BA" w:rsidR="00AF755E" w:rsidRPr="00AF755E" w:rsidRDefault="00AF755E" w:rsidP="00AF755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75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Приложение №1 к Договору </w:t>
      </w:r>
    </w:p>
    <w:p w14:paraId="4D5B8BF2" w14:textId="27E237CA" w:rsidR="00AF755E" w:rsidRDefault="00AF755E" w:rsidP="00AF755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75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№___________ от «___» ___________ 2024 года</w:t>
      </w:r>
    </w:p>
    <w:p w14:paraId="4BEB7F83" w14:textId="77777777" w:rsidR="00AF755E" w:rsidRDefault="00AF755E" w:rsidP="0027068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6686D26" w14:textId="23A1DF7D" w:rsidR="00965120" w:rsidRPr="008729EA" w:rsidRDefault="00965120" w:rsidP="0027068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755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АКТ</w:t>
      </w:r>
      <w:r w:rsidRPr="00AF755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/>
      </w: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приема-передачи имущества</w:t>
      </w:r>
      <w:bookmarkEnd w:id="7"/>
    </w:p>
    <w:p w14:paraId="1F30543A" w14:textId="77777777" w:rsidR="00965120" w:rsidRPr="008729EA" w:rsidRDefault="00965120" w:rsidP="0027068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8220"/>
      </w:tblGrid>
      <w:tr w:rsidR="00965120" w:rsidRPr="004231FD" w14:paraId="09959F5D" w14:textId="77777777" w:rsidTr="005D2A3D">
        <w:tc>
          <w:tcPr>
            <w:tcW w:w="1701" w:type="dxa"/>
            <w:shd w:val="clear" w:color="auto" w:fill="auto"/>
          </w:tcPr>
          <w:p w14:paraId="1C1BEDA5" w14:textId="22487C6A" w:rsidR="00965120" w:rsidRPr="005D2A3D" w:rsidRDefault="004231FD" w:rsidP="002706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231F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</w:t>
            </w:r>
            <w:r w:rsidR="00A23660" w:rsidRPr="004231F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</w:t>
            </w:r>
            <w:r w:rsidR="00A23660" w:rsidRPr="005D2A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.2024 г.</w:t>
            </w:r>
          </w:p>
        </w:tc>
        <w:tc>
          <w:tcPr>
            <w:tcW w:w="8220" w:type="dxa"/>
            <w:shd w:val="clear" w:color="auto" w:fill="auto"/>
          </w:tcPr>
          <w:p w14:paraId="60174887" w14:textId="77777777" w:rsidR="00A23660" w:rsidRPr="00AF755E" w:rsidRDefault="00965120" w:rsidP="0027068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55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место передачи</w:t>
            </w:r>
            <w:r w:rsidRPr="00AF755E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  <w:r w:rsidR="000F3727" w:rsidRPr="00AF755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г.</w:t>
            </w:r>
            <w:r w:rsidRPr="00AF755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A23660" w:rsidRPr="00AF755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656063, Алтайский край, </w:t>
            </w:r>
          </w:p>
          <w:p w14:paraId="76788BBC" w14:textId="53D2FBEB" w:rsidR="00965120" w:rsidRPr="005D2A3D" w:rsidRDefault="00A23660" w:rsidP="0027068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F755E">
              <w:rPr>
                <w:rFonts w:ascii="Times New Roman" w:eastAsia="Times New Roman" w:hAnsi="Times New Roman" w:cs="Times New Roman"/>
                <w:lang w:val="ru-RU" w:eastAsia="ru-RU"/>
              </w:rPr>
              <w:t>г.о. Город Барнаул, г. Барнаул, пр-кт Космонавтов, д. 16</w:t>
            </w:r>
          </w:p>
        </w:tc>
      </w:tr>
    </w:tbl>
    <w:p w14:paraId="22D94AA4" w14:textId="77777777" w:rsidR="005D2A3D" w:rsidRPr="004231FD" w:rsidRDefault="005D2A3D" w:rsidP="005D2A3D">
      <w:pPr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8503"/>
      </w:tblGrid>
      <w:tr w:rsidR="00965120" w:rsidRPr="004231FD" w14:paraId="26913E25" w14:textId="77777777" w:rsidTr="00A23660">
        <w:tc>
          <w:tcPr>
            <w:tcW w:w="1418" w:type="dxa"/>
            <w:shd w:val="clear" w:color="auto" w:fill="auto"/>
          </w:tcPr>
          <w:p w14:paraId="4C0F7432" w14:textId="77777777" w:rsidR="00965120" w:rsidRPr="008729EA" w:rsidRDefault="00965120" w:rsidP="002706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3" w:type="dxa"/>
            <w:shd w:val="clear" w:color="auto" w:fill="auto"/>
          </w:tcPr>
          <w:p w14:paraId="07E991F6" w14:textId="77777777" w:rsidR="00965120" w:rsidRPr="008729EA" w:rsidRDefault="00965120" w:rsidP="002706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5120" w:rsidRPr="004231FD" w14:paraId="358D71A2" w14:textId="77777777" w:rsidTr="00A23660">
        <w:tc>
          <w:tcPr>
            <w:tcW w:w="1418" w:type="dxa"/>
            <w:shd w:val="clear" w:color="auto" w:fill="auto"/>
          </w:tcPr>
          <w:p w14:paraId="2D09D8A0" w14:textId="77777777" w:rsidR="00965120" w:rsidRPr="008729EA" w:rsidRDefault="00965120" w:rsidP="002706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основание:</w:t>
            </w:r>
          </w:p>
        </w:tc>
        <w:tc>
          <w:tcPr>
            <w:tcW w:w="8503" w:type="dxa"/>
            <w:shd w:val="clear" w:color="auto" w:fill="auto"/>
          </w:tcPr>
          <w:p w14:paraId="6DC83B07" w14:textId="7FEC9569" w:rsidR="00965120" w:rsidRPr="008729EA" w:rsidRDefault="00965120" w:rsidP="002706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договор купли-продажи </w:t>
            </w:r>
            <w:r w:rsidR="005D2A3D"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</w:t>
            </w:r>
            <w:r w:rsidR="005D2A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_________</w:t>
            </w:r>
            <w:r w:rsidR="005D2A3D"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="000F3727"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A236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</w:t>
            </w: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(далее — Договор)</w:t>
            </w:r>
          </w:p>
        </w:tc>
      </w:tr>
    </w:tbl>
    <w:p w14:paraId="0E4D1185" w14:textId="77777777" w:rsidR="00965120" w:rsidRPr="008729EA" w:rsidRDefault="00965120" w:rsidP="0027068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60C50F5" w14:textId="33EC74C4" w:rsidR="005D2A3D" w:rsidRPr="008729EA" w:rsidRDefault="005D2A3D" w:rsidP="005D2A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Акционерное общество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</w:t>
      </w:r>
      <w:r w:rsidR="004231FD"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</w:t>
      </w: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-Комплекс», именуемое в дальнейшем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«Продавец»</w:t>
      </w: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 лице временно исполняющ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его</w:t>
      </w: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обязанности генерального директора Ланцова Романа Викторовича, действующего на основании Устава, с одной стороны, и </w:t>
      </w:r>
    </w:p>
    <w:p w14:paraId="1FCC92F6" w14:textId="218A8353" w:rsidR="00965120" w:rsidRPr="008729EA" w:rsidRDefault="005D2A3D" w:rsidP="005D2A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</w:t>
      </w: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«Покупатель»</w:t>
      </w: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 лице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</w:t>
      </w: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 другой </w:t>
      </w:r>
      <w:r w:rsidR="00965120"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стороны,</w:t>
      </w:r>
    </w:p>
    <w:p w14:paraId="062E9BD2" w14:textId="77777777" w:rsidR="00965120" w:rsidRPr="008729EA" w:rsidRDefault="00965120" w:rsidP="002706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составили настоящий акт приема-передачи имущества (далее — Акт) в подтверждение следующих обстоятельств:</w:t>
      </w:r>
    </w:p>
    <w:p w14:paraId="451C8076" w14:textId="77777777" w:rsidR="00965120" w:rsidRPr="008729EA" w:rsidRDefault="00965120" w:rsidP="002706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 Во исполнение Договора Продавец передал Покупателю, а Покупатель принял транспортное средство, имеющее следующие идентифицирующие признаки (далее — Имущество):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35"/>
      </w:tblGrid>
      <w:tr w:rsidR="005D2A3D" w:rsidRPr="008729EA" w14:paraId="49730392" w14:textId="77777777" w:rsidTr="00B96233">
        <w:tc>
          <w:tcPr>
            <w:tcW w:w="4219" w:type="dxa"/>
            <w:shd w:val="clear" w:color="auto" w:fill="auto"/>
          </w:tcPr>
          <w:p w14:paraId="4D3B0E91" w14:textId="77777777" w:rsidR="005D2A3D" w:rsidRPr="008729EA" w:rsidRDefault="005D2A3D" w:rsidP="00B962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Наименование, марка, модель ТС</w:t>
            </w:r>
          </w:p>
        </w:tc>
        <w:tc>
          <w:tcPr>
            <w:tcW w:w="5635" w:type="dxa"/>
            <w:shd w:val="clear" w:color="auto" w:fill="auto"/>
          </w:tcPr>
          <w:p w14:paraId="6DAAB873" w14:textId="77777777" w:rsidR="005D2A3D" w:rsidRPr="008729EA" w:rsidRDefault="005D2A3D" w:rsidP="00B962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Погрузчик </w:t>
            </w: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XCMG LW300FN</w:t>
            </w:r>
          </w:p>
        </w:tc>
      </w:tr>
      <w:tr w:rsidR="005D2A3D" w:rsidRPr="008729EA" w14:paraId="16A11B19" w14:textId="77777777" w:rsidTr="00B96233">
        <w:tc>
          <w:tcPr>
            <w:tcW w:w="4219" w:type="dxa"/>
            <w:shd w:val="clear" w:color="auto" w:fill="auto"/>
          </w:tcPr>
          <w:p w14:paraId="5C5CD22D" w14:textId="77777777" w:rsidR="005D2A3D" w:rsidRPr="008729EA" w:rsidRDefault="005D2A3D" w:rsidP="00B962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 изготовления</w:t>
            </w:r>
          </w:p>
        </w:tc>
        <w:tc>
          <w:tcPr>
            <w:tcW w:w="5635" w:type="dxa"/>
            <w:shd w:val="clear" w:color="auto" w:fill="auto"/>
          </w:tcPr>
          <w:p w14:paraId="6FF7F5E4" w14:textId="77777777" w:rsidR="005D2A3D" w:rsidRPr="008729EA" w:rsidRDefault="005D2A3D" w:rsidP="00B962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2014</w:t>
            </w:r>
          </w:p>
        </w:tc>
      </w:tr>
      <w:tr w:rsidR="005D2A3D" w:rsidRPr="008729EA" w14:paraId="6138F3D2" w14:textId="77777777" w:rsidTr="00B96233">
        <w:tc>
          <w:tcPr>
            <w:tcW w:w="4219" w:type="dxa"/>
            <w:shd w:val="clear" w:color="auto" w:fill="auto"/>
          </w:tcPr>
          <w:p w14:paraId="3D995DE2" w14:textId="77777777" w:rsidR="005D2A3D" w:rsidRPr="008729EA" w:rsidRDefault="005D2A3D" w:rsidP="00B962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модель, № двигателя</w:t>
            </w:r>
          </w:p>
        </w:tc>
        <w:tc>
          <w:tcPr>
            <w:tcW w:w="5635" w:type="dxa"/>
            <w:shd w:val="clear" w:color="auto" w:fill="auto"/>
          </w:tcPr>
          <w:p w14:paraId="3FB36BBC" w14:textId="77777777" w:rsidR="005D2A3D" w:rsidRPr="008729EA" w:rsidRDefault="005D2A3D" w:rsidP="00B962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BB6G3E30442</w:t>
            </w:r>
          </w:p>
        </w:tc>
      </w:tr>
      <w:tr w:rsidR="005D2A3D" w:rsidRPr="008729EA" w14:paraId="35937507" w14:textId="77777777" w:rsidTr="00B96233">
        <w:tc>
          <w:tcPr>
            <w:tcW w:w="4219" w:type="dxa"/>
            <w:shd w:val="clear" w:color="auto" w:fill="auto"/>
          </w:tcPr>
          <w:p w14:paraId="60EEA80A" w14:textId="77777777" w:rsidR="005D2A3D" w:rsidRPr="008729EA" w:rsidRDefault="005D2A3D" w:rsidP="00B962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Заводской номер машины (рама) №</w:t>
            </w:r>
          </w:p>
        </w:tc>
        <w:tc>
          <w:tcPr>
            <w:tcW w:w="5635" w:type="dxa"/>
            <w:shd w:val="clear" w:color="auto" w:fill="auto"/>
          </w:tcPr>
          <w:p w14:paraId="3EB15EED" w14:textId="77777777" w:rsidR="005D2A3D" w:rsidRPr="008729EA" w:rsidRDefault="005D2A3D" w:rsidP="00B962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XUG0300FLECB05522</w:t>
            </w:r>
          </w:p>
        </w:tc>
      </w:tr>
      <w:tr w:rsidR="005D2A3D" w:rsidRPr="008729EA" w14:paraId="0F9FF717" w14:textId="77777777" w:rsidTr="00B96233">
        <w:tc>
          <w:tcPr>
            <w:tcW w:w="4219" w:type="dxa"/>
            <w:shd w:val="clear" w:color="auto" w:fill="auto"/>
          </w:tcPr>
          <w:p w14:paraId="74FD5998" w14:textId="77777777" w:rsidR="005D2A3D" w:rsidRPr="008729EA" w:rsidRDefault="005D2A3D" w:rsidP="00B962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Цвет</w:t>
            </w:r>
          </w:p>
        </w:tc>
        <w:tc>
          <w:tcPr>
            <w:tcW w:w="5635" w:type="dxa"/>
            <w:shd w:val="clear" w:color="auto" w:fill="auto"/>
          </w:tcPr>
          <w:p w14:paraId="36630412" w14:textId="77777777" w:rsidR="005D2A3D" w:rsidRPr="008729EA" w:rsidRDefault="005D2A3D" w:rsidP="00B962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Желто-Черный</w:t>
            </w:r>
          </w:p>
        </w:tc>
      </w:tr>
      <w:tr w:rsidR="005D2A3D" w:rsidRPr="008729EA" w14:paraId="67952C59" w14:textId="77777777" w:rsidTr="00B96233">
        <w:tc>
          <w:tcPr>
            <w:tcW w:w="4219" w:type="dxa"/>
            <w:shd w:val="clear" w:color="auto" w:fill="auto"/>
          </w:tcPr>
          <w:p w14:paraId="06D6EAF3" w14:textId="77777777" w:rsidR="005D2A3D" w:rsidRPr="008729EA" w:rsidRDefault="005D2A3D" w:rsidP="00B962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 движителя</w:t>
            </w:r>
          </w:p>
        </w:tc>
        <w:tc>
          <w:tcPr>
            <w:tcW w:w="5635" w:type="dxa"/>
            <w:shd w:val="clear" w:color="auto" w:fill="auto"/>
          </w:tcPr>
          <w:p w14:paraId="7E002B97" w14:textId="77777777" w:rsidR="005D2A3D" w:rsidRPr="008729EA" w:rsidRDefault="005D2A3D" w:rsidP="00B962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Колесный</w:t>
            </w:r>
          </w:p>
        </w:tc>
      </w:tr>
      <w:tr w:rsidR="005D2A3D" w:rsidRPr="008729EA" w14:paraId="1319CE92" w14:textId="77777777" w:rsidTr="00B96233">
        <w:tc>
          <w:tcPr>
            <w:tcW w:w="4219" w:type="dxa"/>
            <w:shd w:val="clear" w:color="auto" w:fill="auto"/>
          </w:tcPr>
          <w:p w14:paraId="60D35322" w14:textId="77777777" w:rsidR="005D2A3D" w:rsidRPr="008729EA" w:rsidRDefault="005D2A3D" w:rsidP="00B962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Мощность двигателя, л.с. (кВт)</w:t>
            </w:r>
          </w:p>
        </w:tc>
        <w:tc>
          <w:tcPr>
            <w:tcW w:w="5635" w:type="dxa"/>
            <w:shd w:val="clear" w:color="auto" w:fill="auto"/>
          </w:tcPr>
          <w:p w14:paraId="26292269" w14:textId="77777777" w:rsidR="005D2A3D" w:rsidRPr="008729EA" w:rsidRDefault="005D2A3D" w:rsidP="00B962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125,17 (92)</w:t>
            </w:r>
          </w:p>
        </w:tc>
      </w:tr>
      <w:tr w:rsidR="005D2A3D" w:rsidRPr="008729EA" w14:paraId="56EC1116" w14:textId="77777777" w:rsidTr="00B96233">
        <w:tc>
          <w:tcPr>
            <w:tcW w:w="4219" w:type="dxa"/>
            <w:shd w:val="clear" w:color="auto" w:fill="auto"/>
          </w:tcPr>
          <w:p w14:paraId="601661E5" w14:textId="77777777" w:rsidR="005D2A3D" w:rsidRPr="008729EA" w:rsidRDefault="005D2A3D" w:rsidP="00B962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паспорт транспортного средства (самоходной машины)</w:t>
            </w:r>
          </w:p>
        </w:tc>
        <w:tc>
          <w:tcPr>
            <w:tcW w:w="5635" w:type="dxa"/>
            <w:shd w:val="clear" w:color="auto" w:fill="auto"/>
          </w:tcPr>
          <w:p w14:paraId="55B68A7F" w14:textId="6DD08276" w:rsidR="005D2A3D" w:rsidRPr="008729EA" w:rsidRDefault="005D2A3D" w:rsidP="00B962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Выдан 24 октября 2014г., ТТ 360141</w:t>
            </w:r>
          </w:p>
        </w:tc>
      </w:tr>
      <w:tr w:rsidR="005D2A3D" w:rsidRPr="008729EA" w14:paraId="2C1D72F8" w14:textId="77777777" w:rsidTr="00B96233">
        <w:tc>
          <w:tcPr>
            <w:tcW w:w="4219" w:type="dxa"/>
            <w:shd w:val="clear" w:color="auto" w:fill="auto"/>
          </w:tcPr>
          <w:p w14:paraId="395868DC" w14:textId="77777777" w:rsidR="005D2A3D" w:rsidRPr="008729EA" w:rsidRDefault="005D2A3D" w:rsidP="00B962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свидетельство о регистрации</w:t>
            </w:r>
          </w:p>
        </w:tc>
        <w:tc>
          <w:tcPr>
            <w:tcW w:w="5635" w:type="dxa"/>
            <w:shd w:val="clear" w:color="auto" w:fill="auto"/>
          </w:tcPr>
          <w:p w14:paraId="0FBBA108" w14:textId="6DA854F7" w:rsidR="005D2A3D" w:rsidRPr="008729EA" w:rsidRDefault="005D2A3D" w:rsidP="00B962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Выдано 23 мая 2017г., СВ 987513 </w:t>
            </w:r>
          </w:p>
        </w:tc>
      </w:tr>
      <w:tr w:rsidR="005D2A3D" w:rsidRPr="008729EA" w14:paraId="582BE6B1" w14:textId="77777777" w:rsidTr="00B96233">
        <w:tc>
          <w:tcPr>
            <w:tcW w:w="4219" w:type="dxa"/>
            <w:shd w:val="clear" w:color="auto" w:fill="auto"/>
          </w:tcPr>
          <w:p w14:paraId="00D05D61" w14:textId="77777777" w:rsidR="005D2A3D" w:rsidRPr="008729EA" w:rsidRDefault="005D2A3D" w:rsidP="00B962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регистрационный номер</w:t>
            </w:r>
          </w:p>
        </w:tc>
        <w:tc>
          <w:tcPr>
            <w:tcW w:w="5635" w:type="dxa"/>
            <w:shd w:val="clear" w:color="auto" w:fill="auto"/>
          </w:tcPr>
          <w:p w14:paraId="549AF813" w14:textId="77777777" w:rsidR="005D2A3D" w:rsidRPr="008729EA" w:rsidRDefault="005D2A3D" w:rsidP="00B962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ЕЕ 2520</w:t>
            </w:r>
          </w:p>
        </w:tc>
      </w:tr>
    </w:tbl>
    <w:p w14:paraId="776BE00D" w14:textId="77777777" w:rsidR="00965120" w:rsidRPr="008729EA" w:rsidRDefault="00965120" w:rsidP="002706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 Покупатель осмотрел Имущество, проверил его состояние.</w:t>
      </w:r>
    </w:p>
    <w:p w14:paraId="007F4DD6" w14:textId="77777777" w:rsidR="00965120" w:rsidRPr="008729EA" w:rsidRDefault="00965120" w:rsidP="002706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 Наименование и комплектность переданного Имущества полностью соответствуют условиям Договора.</w:t>
      </w:r>
    </w:p>
    <w:p w14:paraId="2ED9A8A4" w14:textId="77777777" w:rsidR="00965120" w:rsidRPr="008729EA" w:rsidRDefault="00965120" w:rsidP="002706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 Имущество передано в состоянии, соответствующем условиям Договора, а также назначению Имущества.</w:t>
      </w:r>
    </w:p>
    <w:p w14:paraId="6F276143" w14:textId="77777777" w:rsidR="00965120" w:rsidRPr="008729EA" w:rsidRDefault="00965120" w:rsidP="002706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 Покупатель не имеет претензий к техническому состоянию и комплектации Имущества.</w:t>
      </w:r>
    </w:p>
    <w:p w14:paraId="54CB29D5" w14:textId="77777777" w:rsidR="00965120" w:rsidRPr="00E61078" w:rsidRDefault="00965120" w:rsidP="002706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0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 Одновременно с передачей Имущества Продавец передал Покупателю, а покупатель принял:</w:t>
      </w:r>
    </w:p>
    <w:p w14:paraId="1110B490" w14:textId="77777777" w:rsidR="00965120" w:rsidRPr="00E61078" w:rsidRDefault="00965120" w:rsidP="002706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0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4.1. паспорт транспортного средства, указанный выше;</w:t>
      </w:r>
    </w:p>
    <w:p w14:paraId="48EBA62B" w14:textId="57392244" w:rsidR="00965120" w:rsidRPr="00E61078" w:rsidRDefault="00965120" w:rsidP="002706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0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4.2. </w:t>
      </w:r>
      <w:r w:rsidR="00E61078" w:rsidRPr="00E610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один </w:t>
      </w:r>
      <w:r w:rsidRPr="00E610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комплект ключей;</w:t>
      </w:r>
    </w:p>
    <w:p w14:paraId="280A19F5" w14:textId="77777777" w:rsidR="00E61078" w:rsidRDefault="00965120" w:rsidP="002706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0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4.3</w:t>
      </w:r>
      <w:r w:rsidR="00E610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 </w:t>
      </w:r>
      <w:r w:rsidR="00E61078" w:rsidRPr="00E610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руководство по эксплуатации ведущего моста ZL30</w:t>
      </w:r>
      <w:r w:rsidR="00E610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75C02CD8" w14:textId="77777777" w:rsidR="004627E9" w:rsidRDefault="00E61078" w:rsidP="002706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4.4. </w:t>
      </w:r>
      <w:r w:rsidRPr="00E610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руководство к употреблению силовая коробка передач ZL20A BS428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6801C71C" w14:textId="77777777" w:rsidR="004627E9" w:rsidRDefault="004627E9" w:rsidP="002706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4.5. </w:t>
      </w:r>
      <w:r w:rsidR="00E61078" w:rsidRPr="00E610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руководство по эксплуатации и обслуживанию LW300FN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3529FC2" w14:textId="165AFE6C" w:rsidR="00965120" w:rsidRPr="00E61078" w:rsidRDefault="004627E9" w:rsidP="002706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4.6. а</w:t>
      </w:r>
      <w:r w:rsidR="00E61078" w:rsidRPr="00E610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льбом запчастей колесного погрузчика LW300FN</w:t>
      </w:r>
      <w:r w:rsidR="00965120" w:rsidRPr="00E610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3C78AAC" w14:textId="77777777" w:rsidR="00965120" w:rsidRPr="008729EA" w:rsidRDefault="00965120" w:rsidP="002706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5. Обязанность Продавца передать Имущество Покупателю признается исполненной.</w:t>
      </w:r>
    </w:p>
    <w:p w14:paraId="791FE756" w14:textId="77777777" w:rsidR="00965120" w:rsidRPr="008729EA" w:rsidRDefault="00965120" w:rsidP="002706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 Риск утраты (гибели, хищения) и повреждения Имущества перешел с Продавца на Покупателя.</w:t>
      </w:r>
    </w:p>
    <w:p w14:paraId="57FABBF0" w14:textId="77777777" w:rsidR="00965120" w:rsidRPr="008729EA" w:rsidRDefault="00965120" w:rsidP="002706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 С момента подписания настоящего акта прекращается право собственности Продавца на Имущество и возникает право собственности Покупателя на Имущество.</w:t>
      </w:r>
    </w:p>
    <w:p w14:paraId="4908BD07" w14:textId="77777777" w:rsidR="00965120" w:rsidRPr="008729EA" w:rsidRDefault="00965120" w:rsidP="002706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 Ответственность за вред, причиненный третьим лицам вследствие владения и пользования Имуществом, которое является источником повышенной опасности, несет Покупатель.</w:t>
      </w:r>
    </w:p>
    <w:p w14:paraId="6F48A363" w14:textId="77777777" w:rsidR="00965120" w:rsidRPr="008729EA" w:rsidRDefault="00965120" w:rsidP="002706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 Настоящий Акт является основанием для регистрации указанного транспортного средства за Покупателем в органах Госавтоинспекции МВД России.</w:t>
      </w:r>
    </w:p>
    <w:p w14:paraId="50B0F1BE" w14:textId="77777777" w:rsidR="00965120" w:rsidRPr="008729EA" w:rsidRDefault="00965120" w:rsidP="002706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29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 Настоящий Акт составлен в трех тождественных подлинных экземплярах, имеющих равную юридическую силу, по одному для Продавца, Покупателя и предоставления в органы Госавтоинспекции МВД России.</w:t>
      </w:r>
    </w:p>
    <w:p w14:paraId="2F36EBB4" w14:textId="77777777" w:rsidR="00B6066B" w:rsidRPr="008729EA" w:rsidRDefault="00B6066B" w:rsidP="002706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65120" w:rsidRPr="008729EA" w14:paraId="0964C2F5" w14:textId="77777777" w:rsidTr="00515301">
        <w:tc>
          <w:tcPr>
            <w:tcW w:w="4927" w:type="dxa"/>
            <w:shd w:val="clear" w:color="auto" w:fill="auto"/>
          </w:tcPr>
          <w:p w14:paraId="68FD1E85" w14:textId="77777777" w:rsidR="00965120" w:rsidRPr="008729EA" w:rsidRDefault="00965120" w:rsidP="00270689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Продавца</w:t>
            </w:r>
          </w:p>
        </w:tc>
        <w:tc>
          <w:tcPr>
            <w:tcW w:w="4927" w:type="dxa"/>
            <w:shd w:val="clear" w:color="auto" w:fill="auto"/>
          </w:tcPr>
          <w:p w14:paraId="5188D51E" w14:textId="77777777" w:rsidR="00965120" w:rsidRPr="008729EA" w:rsidRDefault="00965120" w:rsidP="00270689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Покупателя</w:t>
            </w:r>
          </w:p>
        </w:tc>
      </w:tr>
      <w:tr w:rsidR="00965120" w:rsidRPr="008729EA" w14:paraId="3EB20D3B" w14:textId="77777777" w:rsidTr="00515301">
        <w:tc>
          <w:tcPr>
            <w:tcW w:w="4927" w:type="dxa"/>
            <w:shd w:val="clear" w:color="auto" w:fill="auto"/>
          </w:tcPr>
          <w:p w14:paraId="7997E96C" w14:textId="77777777" w:rsidR="00965120" w:rsidRPr="008729EA" w:rsidRDefault="00965120" w:rsidP="00270689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53E2CBD2" w14:textId="77777777" w:rsidR="00965120" w:rsidRPr="008729EA" w:rsidRDefault="00965120" w:rsidP="00270689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5120" w:rsidRPr="008729EA" w14:paraId="2BBC0EB4" w14:textId="77777777" w:rsidTr="00515301">
        <w:tc>
          <w:tcPr>
            <w:tcW w:w="4927" w:type="dxa"/>
            <w:shd w:val="clear" w:color="auto" w:fill="auto"/>
          </w:tcPr>
          <w:p w14:paraId="4FB27762" w14:textId="77777777" w:rsidR="00965120" w:rsidRPr="008729EA" w:rsidRDefault="00965120" w:rsidP="00270689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транспортное средство передал</w:t>
            </w:r>
          </w:p>
        </w:tc>
        <w:tc>
          <w:tcPr>
            <w:tcW w:w="4927" w:type="dxa"/>
            <w:shd w:val="clear" w:color="auto" w:fill="auto"/>
          </w:tcPr>
          <w:p w14:paraId="0C9ADA79" w14:textId="77777777" w:rsidR="00965120" w:rsidRPr="008729EA" w:rsidRDefault="00965120" w:rsidP="00270689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транспортное средство принял</w:t>
            </w:r>
          </w:p>
        </w:tc>
      </w:tr>
      <w:tr w:rsidR="00965120" w:rsidRPr="008729EA" w14:paraId="2B0F7C70" w14:textId="77777777" w:rsidTr="00515301">
        <w:tc>
          <w:tcPr>
            <w:tcW w:w="4927" w:type="dxa"/>
            <w:shd w:val="clear" w:color="auto" w:fill="auto"/>
          </w:tcPr>
          <w:p w14:paraId="688CD273" w14:textId="77777777" w:rsidR="00965120" w:rsidRPr="008729EA" w:rsidRDefault="00965120" w:rsidP="00270689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7D72756B" w14:textId="77777777" w:rsidR="00965120" w:rsidRPr="008729EA" w:rsidRDefault="00965120" w:rsidP="00270689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5120" w:rsidRPr="008729EA" w14:paraId="19082AF6" w14:textId="77777777" w:rsidTr="00515301">
        <w:tc>
          <w:tcPr>
            <w:tcW w:w="4927" w:type="dxa"/>
            <w:shd w:val="clear" w:color="auto" w:fill="auto"/>
          </w:tcPr>
          <w:p w14:paraId="0C25A431" w14:textId="77777777" w:rsidR="00965120" w:rsidRPr="008729EA" w:rsidRDefault="003F3325" w:rsidP="00270689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FORMTEXT </w:instrText>
            </w: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 w:rsidRPr="008729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8729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8729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8729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8729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14:paraId="1B189490" w14:textId="77777777" w:rsidR="00965120" w:rsidRPr="008729EA" w:rsidRDefault="003F3325" w:rsidP="00270689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FORMTEXT </w:instrText>
            </w: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 w:rsidRPr="008729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8729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8729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8729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8729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965120" w:rsidRPr="008729EA" w14:paraId="280B9AE6" w14:textId="77777777" w:rsidTr="00515301">
        <w:tc>
          <w:tcPr>
            <w:tcW w:w="4927" w:type="dxa"/>
            <w:shd w:val="clear" w:color="auto" w:fill="auto"/>
          </w:tcPr>
          <w:p w14:paraId="6964E041" w14:textId="77777777" w:rsidR="00965120" w:rsidRPr="008729EA" w:rsidRDefault="003F3325" w:rsidP="00270689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FORMTEXT </w:instrText>
            </w: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 w:rsidRPr="008729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8729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8729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8729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8729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14:paraId="5DFC02FD" w14:textId="77777777" w:rsidR="00965120" w:rsidRPr="008729EA" w:rsidRDefault="003F3325" w:rsidP="00270689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FORMTEXT </w:instrText>
            </w: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 w:rsidRPr="008729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8729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8729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8729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8729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965120" w:rsidRPr="008729EA" w14:paraId="40DA8F3A" w14:textId="77777777" w:rsidTr="00515301">
        <w:tc>
          <w:tcPr>
            <w:tcW w:w="4927" w:type="dxa"/>
            <w:shd w:val="clear" w:color="auto" w:fill="auto"/>
          </w:tcPr>
          <w:p w14:paraId="60422E1D" w14:textId="77777777" w:rsidR="00965120" w:rsidRPr="008729EA" w:rsidRDefault="00965120" w:rsidP="00270689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65EFF017" w14:textId="77777777" w:rsidR="00965120" w:rsidRPr="008729EA" w:rsidRDefault="00965120" w:rsidP="00270689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5120" w:rsidRPr="008729EA" w14:paraId="46664C14" w14:textId="77777777" w:rsidTr="00515301">
        <w:tc>
          <w:tcPr>
            <w:tcW w:w="4927" w:type="dxa"/>
            <w:shd w:val="clear" w:color="auto" w:fill="auto"/>
          </w:tcPr>
          <w:p w14:paraId="1BB57AFD" w14:textId="77777777" w:rsidR="00965120" w:rsidRPr="008729EA" w:rsidRDefault="003F3325" w:rsidP="00270689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FORMTEXT </w:instrText>
            </w: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 w:rsidRPr="008729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8729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8729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8729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8729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14:paraId="1C3C0A5D" w14:textId="77777777" w:rsidR="00965120" w:rsidRPr="008729EA" w:rsidRDefault="003F3325" w:rsidP="00270689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FORMTEXT </w:instrText>
            </w: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 w:rsidRPr="008729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8729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8729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8729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8729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8729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965120" w:rsidRPr="00AF755E" w14:paraId="02A2705D" w14:textId="77777777" w:rsidTr="00515301">
        <w:tc>
          <w:tcPr>
            <w:tcW w:w="4927" w:type="dxa"/>
            <w:shd w:val="clear" w:color="auto" w:fill="auto"/>
          </w:tcPr>
          <w:p w14:paraId="5D81813E" w14:textId="77777777" w:rsidR="00965120" w:rsidRPr="00AF755E" w:rsidRDefault="00965120" w:rsidP="00270689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F755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14:paraId="4C480987" w14:textId="77777777" w:rsidR="00965120" w:rsidRPr="00AF755E" w:rsidRDefault="00965120" w:rsidP="00270689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F755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м.п.</w:t>
            </w:r>
          </w:p>
        </w:tc>
      </w:tr>
    </w:tbl>
    <w:p w14:paraId="4445A0D9" w14:textId="77777777" w:rsidR="00B8213D" w:rsidRPr="008729EA" w:rsidRDefault="00B8213D" w:rsidP="00A2366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8213D" w:rsidRPr="008729EA" w:rsidSect="00B23772">
      <w:headerReference w:type="first" r:id="rId8"/>
      <w:footerReference w:type="first" r:id="rId9"/>
      <w:type w:val="oddPage"/>
      <w:pgSz w:w="11906" w:h="16838" w:code="9"/>
      <w:pgMar w:top="1134" w:right="851" w:bottom="1134" w:left="1134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D83A" w14:textId="77777777" w:rsidR="00B23772" w:rsidRDefault="00B23772">
      <w:pPr>
        <w:spacing w:after="0" w:line="240" w:lineRule="auto"/>
      </w:pPr>
      <w:r>
        <w:separator/>
      </w:r>
    </w:p>
  </w:endnote>
  <w:endnote w:type="continuationSeparator" w:id="0">
    <w:p w14:paraId="7B970F6E" w14:textId="77777777" w:rsidR="00B23772" w:rsidRDefault="00B2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9405" w14:textId="77777777" w:rsidR="00515301" w:rsidRPr="00B6066B" w:rsidRDefault="00515301">
    <w:pPr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708F" w14:textId="77777777" w:rsidR="00B23772" w:rsidRDefault="00B23772">
      <w:pPr>
        <w:spacing w:after="0" w:line="240" w:lineRule="auto"/>
      </w:pPr>
      <w:r>
        <w:separator/>
      </w:r>
    </w:p>
  </w:footnote>
  <w:footnote w:type="continuationSeparator" w:id="0">
    <w:p w14:paraId="643FD72B" w14:textId="77777777" w:rsidR="00B23772" w:rsidRDefault="00B23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D761" w14:textId="77777777" w:rsidR="00515301" w:rsidRDefault="005153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B4B1A"/>
    <w:multiLevelType w:val="hybridMultilevel"/>
    <w:tmpl w:val="B942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57F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2341F6"/>
    <w:multiLevelType w:val="hybridMultilevel"/>
    <w:tmpl w:val="5A34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900FF"/>
    <w:multiLevelType w:val="multilevel"/>
    <w:tmpl w:val="A560F4B2"/>
    <w:lvl w:ilvl="0">
      <w:start w:val="1"/>
      <w:numFmt w:val="decimal"/>
      <w:lvlText w:val="%1."/>
      <w:lvlJc w:val="left"/>
      <w:pPr>
        <w:ind w:left="1230" w:hanging="1230"/>
      </w:pPr>
    </w:lvl>
    <w:lvl w:ilvl="1">
      <w:start w:val="1"/>
      <w:numFmt w:val="decimal"/>
      <w:lvlText w:val="%1.%2."/>
      <w:lvlJc w:val="left"/>
      <w:pPr>
        <w:ind w:left="2790" w:hanging="1230"/>
      </w:pPr>
      <w:rPr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310" w:hanging="1230"/>
      </w:pPr>
    </w:lvl>
    <w:lvl w:ilvl="3">
      <w:start w:val="1"/>
      <w:numFmt w:val="decimal"/>
      <w:lvlText w:val="%1.%2.%3.%4."/>
      <w:lvlJc w:val="left"/>
      <w:pPr>
        <w:ind w:left="2850" w:hanging="1230"/>
      </w:pPr>
    </w:lvl>
    <w:lvl w:ilvl="4">
      <w:start w:val="1"/>
      <w:numFmt w:val="decimal"/>
      <w:lvlText w:val="%1.%2.%3.%4.%5."/>
      <w:lvlJc w:val="left"/>
      <w:pPr>
        <w:ind w:left="3390" w:hanging="1230"/>
      </w:pPr>
    </w:lvl>
    <w:lvl w:ilvl="5">
      <w:start w:val="1"/>
      <w:numFmt w:val="decimal"/>
      <w:lvlText w:val="%1.%2.%3.%4.%5.%6."/>
      <w:lvlJc w:val="left"/>
      <w:pPr>
        <w:ind w:left="3930" w:hanging="123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4" w15:restartNumberingAfterBreak="0">
    <w:nsid w:val="729806C3"/>
    <w:multiLevelType w:val="hybridMultilevel"/>
    <w:tmpl w:val="1756B7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C12FF"/>
    <w:multiLevelType w:val="hybridMultilevel"/>
    <w:tmpl w:val="010C8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309873">
    <w:abstractNumId w:val="2"/>
  </w:num>
  <w:num w:numId="2" w16cid:durableId="870652298">
    <w:abstractNumId w:val="4"/>
  </w:num>
  <w:num w:numId="3" w16cid:durableId="609507143">
    <w:abstractNumId w:val="5"/>
  </w:num>
  <w:num w:numId="4" w16cid:durableId="1075131240">
    <w:abstractNumId w:val="0"/>
  </w:num>
  <w:num w:numId="5" w16cid:durableId="426733526">
    <w:abstractNumId w:val="1"/>
  </w:num>
  <w:num w:numId="6" w16cid:durableId="1046956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P_FORMS_CREATE_USER" w:val="SAP WebAS"/>
    <w:docVar w:name="SAP_FORMS_STATE" w:val="Changed"/>
  </w:docVars>
  <w:rsids>
    <w:rsidRoot w:val="00B8213D"/>
    <w:rsid w:val="00057D44"/>
    <w:rsid w:val="00096D53"/>
    <w:rsid w:val="000A0443"/>
    <w:rsid w:val="000F3727"/>
    <w:rsid w:val="00170F6C"/>
    <w:rsid w:val="001952B6"/>
    <w:rsid w:val="00264E2E"/>
    <w:rsid w:val="002659E0"/>
    <w:rsid w:val="00270689"/>
    <w:rsid w:val="002D25EE"/>
    <w:rsid w:val="003078A7"/>
    <w:rsid w:val="00366F0B"/>
    <w:rsid w:val="003F3325"/>
    <w:rsid w:val="004231FD"/>
    <w:rsid w:val="004627E9"/>
    <w:rsid w:val="00470383"/>
    <w:rsid w:val="004D03E5"/>
    <w:rsid w:val="00515301"/>
    <w:rsid w:val="0051797D"/>
    <w:rsid w:val="00523668"/>
    <w:rsid w:val="00541DA7"/>
    <w:rsid w:val="005D2A3D"/>
    <w:rsid w:val="00636DE8"/>
    <w:rsid w:val="0064450F"/>
    <w:rsid w:val="007246A8"/>
    <w:rsid w:val="00754545"/>
    <w:rsid w:val="00832A97"/>
    <w:rsid w:val="008335EF"/>
    <w:rsid w:val="008729EA"/>
    <w:rsid w:val="00891FA8"/>
    <w:rsid w:val="00923A7B"/>
    <w:rsid w:val="00931341"/>
    <w:rsid w:val="0094402F"/>
    <w:rsid w:val="00965120"/>
    <w:rsid w:val="00976FF5"/>
    <w:rsid w:val="009E6A24"/>
    <w:rsid w:val="00A23660"/>
    <w:rsid w:val="00A362AD"/>
    <w:rsid w:val="00A5157A"/>
    <w:rsid w:val="00AF755E"/>
    <w:rsid w:val="00B23772"/>
    <w:rsid w:val="00B6066B"/>
    <w:rsid w:val="00B8213D"/>
    <w:rsid w:val="00CB2600"/>
    <w:rsid w:val="00CB38DF"/>
    <w:rsid w:val="00DE4470"/>
    <w:rsid w:val="00E20B99"/>
    <w:rsid w:val="00E61078"/>
    <w:rsid w:val="00E9287A"/>
    <w:rsid w:val="00EC45EF"/>
    <w:rsid w:val="00F01992"/>
    <w:rsid w:val="00F7100A"/>
    <w:rsid w:val="00F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966D"/>
  <w15:docId w15:val="{8C9BDF5C-0EA0-4EE2-90FF-DC23B8F5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A3D"/>
  </w:style>
  <w:style w:type="paragraph" w:styleId="4">
    <w:name w:val="heading 4"/>
    <w:basedOn w:val="a"/>
    <w:link w:val="40"/>
    <w:uiPriority w:val="9"/>
    <w:qFormat/>
    <w:rsid w:val="009651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65120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965120"/>
  </w:style>
  <w:style w:type="paragraph" w:styleId="a3">
    <w:name w:val="header"/>
    <w:basedOn w:val="a"/>
    <w:link w:val="a4"/>
    <w:unhideWhenUsed/>
    <w:rsid w:val="009651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9651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nhideWhenUsed/>
    <w:rsid w:val="009651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rsid w:val="009651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9651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eastAsia="Times New Roman"/>
      <w:sz w:val="20"/>
      <w:szCs w:val="20"/>
      <w:lang w:val="ru-RU" w:eastAsia="ru-RU"/>
    </w:rPr>
  </w:style>
  <w:style w:type="paragraph" w:customStyle="1" w:styleId="ConsPlusNonformat">
    <w:name w:val="ConsPlusNonformat"/>
    <w:rsid w:val="00965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Hyperlink"/>
    <w:uiPriority w:val="99"/>
    <w:rsid w:val="0096512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651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scription">
    <w:name w:val="description"/>
    <w:basedOn w:val="a"/>
    <w:rsid w:val="0096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96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Неразрешенное упоминание1"/>
    <w:uiPriority w:val="99"/>
    <w:semiHidden/>
    <w:unhideWhenUsed/>
    <w:rsid w:val="0096512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65120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65120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c">
    <w:name w:val="Table Grid"/>
    <w:basedOn w:val="a1"/>
    <w:rsid w:val="00965120"/>
    <w:pPr>
      <w:spacing w:after="0" w:line="240" w:lineRule="auto"/>
    </w:pPr>
    <w:rPr>
      <w:rFonts w:ascii="Microsoft Sans Serif" w:eastAsia="Calibri" w:hAnsi="Microsoft Sans Serif" w:cs="Microsoft Sans Serif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96512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65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6512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6512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6512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f2">
    <w:name w:val="Placeholder Text"/>
    <w:basedOn w:val="a0"/>
    <w:uiPriority w:val="99"/>
    <w:semiHidden/>
    <w:rsid w:val="000F3727"/>
    <w:rPr>
      <w:color w:val="808080"/>
    </w:rPr>
  </w:style>
  <w:style w:type="table" w:customStyle="1" w:styleId="11">
    <w:name w:val="Сетка таблицы1"/>
    <w:basedOn w:val="a1"/>
    <w:next w:val="ac"/>
    <w:rsid w:val="00517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AP_DATA xmlns="http://schemas.sap.com/crm" webname="ZSALE_PROPERTY" wsdl_url="" wsdl_operation="" is_contentcontrol_doc="X" callbackurl="http://sap-crm3.nomos.fil:8015/sap(bD1SVSZjPTQwMCZpPTEmZT1RMGhWVTA5V1NWUkpUaTVXTmpCZk1UVXlBRkJXc2hKbkh1dTB0My1tUVlzTkN3JTNkJTNk)/crm/crm_oi/?sap-session_access_token=c3N0PTVGNTNGM0I2OTUzOUVCRjkxM0NENjE0MzMyNzE4REUzMDA1MDU2QjIxMjY3MUVFQkI0Qjc4NDM1M0RCMEVEMEI=" sapallowsave="X" DSGAddInSave="X">
  <docbAttribute xmlns="http://schemas.sap.com/crm" name="_-crmost_-zsalePropertyReadResponse" type="R" uuid="005056B212671EEBB4BD3EE5FD28ED0B" targetnamespace="urn:sap-com:document:sap:soap:functions:mc-style" namespace="n0">
    <docbAttribute name="Output" type="S" uuid="005056B212671EEBB4BD3EE5FD290D0B" namespace="n0" structname="">
      <docbAttribute name="ZsaleProperty" type="S" uuid="005056B212671EEBB4BD3EE5FD292D0B" namespace="n0" structname="">
        <docbAttribute name="ObjectId" type="E" uuid="005056B212671EEBB4BD3EE5FD294D0B" namespace="n0"/>
        <docbAttribute name="ProcessType" type="E" uuid="005056B212671EEBB4BD3EE5FD296D0B" namespace="n0"/>
        <docbAttribute name="Zpbtsalepropdocflowset" type="S" uuid="005056B212671EEBB4BD3EE5FD298D0B" namespace="n0" structname="">
          <docbAttribute name="CrmGuid" type="E" uuid="005056B212671EEBB4BD3EE5FD29AD0B" namespace="n0"/>
          <docbAttribute name="ZpbtdocflowsetsalepropZslp" type="S" uuid="005056B212671EEBB4BD3EE5FD29CD0B" namespace="n0" structname="">
            <docbAttribute name="CrmGuid" type="E" uuid="005056B212671EEBB4BD3EE5FD29ED0B" namespace="n0"/>
            <docbAttribute name="ZpbtRealizeProp" type="S" uuid="005056B212671EEBB4BD3EE5FD2A0D0B" namespace="n0" structname="">
              <docbAttribute name="ObjectId" type="E" uuid="005056B212671EEBB4BD3EE5FD2A2D0B" namespace="n0"/>
              <docbAttribute name="ProcessType" type="E" uuid="005056B212671EEBB4BD3EE5FD2A4D0B" namespace="n0"/>
              <docbAttribute name="Docflowoftroubledeal" type="S" uuid="005056B212671EEBB4BD3EE5FD2A6D0B" namespace="n0" structname="">
                <docbAttribute name="CrmGuid" type="E" uuid="005056B212671EEBB4BD3EE5FD2A8D0B" namespace="n0"/>
                <docbAttribute name="Leasecontract" type="S" uuid="005056B212671EEBB4BD3EE5FD2AAD0B" namespace="n0" structname="">
                  <docbAttribute name="ObjectId" type="E" uuid="005056B212671EEBB4BD3EE5FD2ACD0B" namespace="n0"/>
                  <docbAttribute name="ProcessType" type="E" uuid="005056B212671EEBB4BD3EE5FD2AED0B" namespace="n0"/>
                  <docbAttribute name="Leasingdealdetails" type="S" uuid="005056B212671EEBB4BD3EE5FD2B0D0B" namespace="n0" structname="">
                    <docbAttribute name="CrmGuid" type="E" uuid="005056B212671EEBB4BD3EE5FD2B2D0B" namespace="n0"/>
                    <docbAttribute name="LeasingAgreementNumAsd" type="E" uuid="005056B212671EEBB4BD3EE5FD2B4D0B" namespace="n0"/>
                    <docbAttribute name="LeasingCompanyCity" type="E" uuid="005056B212671EEBB4BD3EE5FD2B6D0B" namespace="n0"/>
                    <docbAttribute name="LeasingItem" type="E" uuid="005056B212671EEBB4BD3EE5FD2B8D0B" namespace="n0"/>
                  </docbAttribute>
                  <docbAttribute name="Leasingitemdetails" type="S" uuid="005056B212671EEBB4BD3EE5FD2BAD0B" namespace="n0" structname="">
                    <docbAttribute name="CrmGuid" type="E" uuid="005056B212671EEBB4BD3EE5FD2BCD0B" namespace="n0"/>
                    <docbAttribute name="CommonPropertySubType" type="E" uuid="005056B212671EEBB4BD3EE5FD2BED0B" namespace="n0"/>
                    <docbAttribute name="CommonPropertyType" type="E" uuid="005056B212671EEBB4BD3EE5FD2C0D0B" namespace="n0"/>
                    <docbAttribute name="CommonSpecMarks" type="E" uuid="005056B212671EEBB4BD3EE5FD2C2D0B" namespace="n0"/>
                    <docbAttribute name="CommonTradeMark" type="E" uuid="005056B212671EEBB4BD3EE5FD2C4D0B" namespace="n0"/>
                    <docbAttribute name="EquipmentFactorNumber" type="E" uuid="005056B212671EEBB4BD3EE5FD2C6D0B" namespace="n0"/>
                    <docbAttribute name="ProductFamily" type="E" uuid="005056B212671EEBB4BD3EE5FD2C8D0B" namespace="n0"/>
                    <docbAttribute name="ProductId" type="E" uuid="005056B212671EEBB4BD3EE5FD2CAD0B" namespace="n0"/>
                    <docbAttribute name="ProductNumberOfKeys" type="E" uuid="005056B212671EEBB4BD3EE5FD2CCD0B" namespace="n0"/>
                    <docbAttribute name="RegisterCertDateOn" type="E" uuid="005056B212671EEBB4BD3EE5FD2CED0B" namespace="n0"/>
                    <docbAttribute name="RegisterCertNumber" type="E" uuid="005056B212671EEBB4BD3EE5FD2D0D0B" namespace="n0"/>
                    <docbAttribute name="RegisterDate" type="E" uuid="005056B212671EEBB4BD3EE5FD2D2D0B" namespace="n0"/>
                    <docbAttribute name="RegisterDateOff" type="E" uuid="005056B212671EEBB4BD3EE5FD2D4D0B" namespace="n0"/>
                    <docbAttribute name="RegisterIsDigitalText" type="E" uuid="005056B212671EEBB4BD3EE5FD2D6D0B" namespace="n0"/>
                    <docbAttribute name="RegisterNumber" type="E" uuid="005056B212671EEBB4BD3EE5FD2D8D0B" namespace="n0"/>
                    <docbAttribute name="RegisterPassportDate" type="E" uuid="005056B212671EEBB4BD3EE5FD2DAD0B" namespace="n0"/>
                    <docbAttribute name="RegisterPassportNumber" type="E" uuid="005056B212671EEBB4BD3EE5FD2DCD0B" namespace="n0"/>
                    <docbAttribute name="RegisterPassportOrg" type="E" uuid="005056B212671EEBB4BD3EE5FD2DED0B" namespace="n0"/>
                    <docbAttribute name="RegisterPtsType" type="E" uuid="005056B212671EEBB4BD3EE5FD2E0D0B" namespace="n0"/>
                    <docbAttribute name="RegisterRegion" type="E" uuid="005056B212671EEBB4BD3EE5FD2E2D0B" namespace="n0"/>
                    <docbAttribute name="SpectechEngineNumber" type="E" uuid="005056B212671EEBB4BD3EE5FD2E4D0B" namespace="n0"/>
                    <docbAttribute name="SpectechFactorNumber" type="E" uuid="005056B212671EEBB4BD3EE5FD2E6D0B" namespace="n0"/>
                    <docbAttribute name="SpectechGearNumber" type="E" uuid="005056B212671EEBB4BD3EE5FD2E8D0B" namespace="n0"/>
                    <docbAttribute name="SpectechMaxSpeed" type="E" uuid="005056B212671EEBB4BD3EE5FD2EAD0B" namespace="n0"/>
                    <docbAttribute name="SpectechPower" type="E" uuid="005056B212671EEBB4BD3EE5FD2ECD0B" namespace="n0"/>
                    <docbAttribute name="SpectechPropulsor" type="E" uuid="005056B212671EEBB4BD3EE5FD2EED0B" namespace="n0"/>
                    <docbAttribute name="SpectechTimeToFailure" type="E" uuid="005056B212671EEBB4BD3EE5FD2F0D0B" namespace="n0"/>
                    <docbAttribute name="SpectechWdNumber" type="E" uuid="005056B212671EEBB4BD3EE5FD2F2D0B" namespace="n0"/>
                    <docbAttribute name="ValuateIsFromEvalationCard" type="E" uuid="005056B212671EEBB4BD3EE5FD2F4D0B" namespace="n0"/>
                    <docbAttribute name="ValuateLiqvidationPrice" type="E" uuid="005056B212671EEBB4BD3EE5FD2F6D0B" namespace="n0"/>
                    <docbAttribute name="ValuateLiqvidationVal" type="E" uuid="005056B212671EEBB4BD3EE5FD2F8D0B" namespace="n0"/>
                    <docbAttribute name="ValuateMarketPrice" type="E" uuid="005056B212671EEBB4BD3EE5FD2FAD0B" namespace="n0"/>
                    <docbAttribute name="ValuateMarketVal" type="E" uuid="005056B212671EEBB4BD3EE5FD2FCD0B" namespace="n0"/>
                    <docbAttribute name="CommonPropertyNameByProp" type="E" uuid="005056B212671EEBB4BD3EE5FD2FED0B" namespace="n0"/>
                    <docbAttribute name="AddressAfterConfiscation" type="E" uuid="005056B212671EEBB4BD3EE5FD300D0B" namespace="n0"/>
                    <docbAttribute name="AddressBeforeLeasing" type="E" uuid="005056B212671EEBB4BD3EE5FD302D0B" namespace="n0"/>
                    <docbAttribute name="AddressDuringLeasing" type="E" uuid="005056B212671EEBB4BD3EE5FD304D0B" namespace="n0"/>
                    <docbAttribute name="AddressSubRent" type="E" uuid="005056B212671EEBB4BD3EE5FD306D0B" namespace="n0"/>
                    <docbAttribute name="AddressSupplyingInspection" type="E" uuid="005056B212671EEBB4BD3EE5FD308D0B" namespace="n0"/>
                    <docbAttribute name="AutoBodyNumber" type="E" uuid="005056B212671EEBB4BD3EE5FD30AD0B" namespace="n0"/>
                    <docbAttribute name="AutoChassisNumber" type="E" uuid="005056B212671EEBB4BD3EE5FD30CD0B" namespace="n0"/>
                    <docbAttribute name="AutoEngineNumber" type="E" uuid="005056B212671EEBB4BD3EE5FD30ED0B" namespace="n0"/>
                    <docbAttribute name="AutoIsSportcar" type="E" uuid="005056B212671EEBB4BD3EE5FD310D0B" namespace="n0"/>
                    <docbAttribute name="AutoIsTaxi" type="E" uuid="005056B212671EEBB4BD3EE5FD312D0B" namespace="n0"/>
                    <docbAttribute name="AutoPoliceRegMethod" type="E" uuid="005056B212671EEBB4BD3EE5FD314D0B" namespace="n0"/>
                    <docbAttribute name="AutoPower" type="E" uuid="005056B212671EEBB4BD3EE5FD316D0B" namespace="n0"/>
                    <docbAttribute name="AutoRegistrationRegion" type="E" uuid="005056B212671EEBB4BD3EE5FD318D0B" namespace="n0"/>
                    <docbAttribute name="AutoRun" type="E" uuid="005056B212671EEBB4BD3EE5FD31AD0B" namespace="n0"/>
                    <docbAttribute name="AutoTransportVehicleCat" type="E" uuid="005056B212671EEBB4BD3EE5FD31CD0B" namespace="n0"/>
                    <docbAttribute name="AutoTransportVehicleCatCh" type="E" uuid="005056B212671EEBB4BD3EE5FD31ED0B" namespace="n0"/>
                    <docbAttribute name="AutoTransportVehicleCatTr" type="E" uuid="005056B212671EEBB4BD3EE5FD320D0B" namespace="n0"/>
                    <docbAttribute name="AutoVin" type="E" uuid="005056B212671EEBB4BD3EE5FD322D0B" namespace="n0"/>
                    <docbAttribute name="AutoVinWithSign" type="E" uuid="005056B212671EEBB4BD3EE5FD324D0B" namespace="n0"/>
                    <docbAttribute name="CommonAmortizationGroup" type="E" uuid="005056B212671EEBB4BD3EE5FD326D0B" namespace="n0"/>
                    <docbAttribute name="CommonColor" type="E" uuid="005056B212671EEBB4BD3EE5FD328D0B" namespace="n0"/>
                    <docbAttribute name="CommonCountry" type="E" uuid="005056B212671EEBB4BD3EE5FD32AD0B" namespace="n0"/>
                    <docbAttribute name="CommonDepositLimit" type="E" uuid="005056B212671EEBB4BD3EE5FD32CD0B" namespace="n0"/>
                    <docbAttribute name="CommonHowFar" type="E" uuid="005056B212671EEBB4BD3EE5FD32ED0B" namespace="n0"/>
                    <docbAttribute name="CommonIsNew" type="E" uuid="005056B212671EEBB4BD3EE5FD330D0B" namespace="n0"/>
                    <docbAttribute name="CommonManufactorer" type="E" uuid="005056B212671EEBB4BD3EE5FD332D0B" namespace="n0"/>
                    <docbAttribute name="CommonModelName" type="E" uuid="005056B212671EEBB4BD3EE5FD334D0B" namespace="n0"/>
                    <docbAttribute name="CommonOkof" type="E" uuid="005056B212671EEBB4BD3EE5FD336D0B" namespace="n0"/>
                    <docbAttribute name="CommonOkofToPrint" type="E" uuid="005056B212671EEBB4BD3EE5FD338D0B" namespace="n0"/>
                    <docbAttribute name="CommonPeriodOfUse" type="E" uuid="005056B212671EEBB4BD3EE5FD33AD0B" namespace="n0"/>
                    <docbAttribute name="CommonProductionYear" type="E" uuid="005056B212671EEBB4BD3EE5FD33CD0B" namespace="n0"/>
                    <docbAttribute name="CommonPropertyModification" type="E" uuid="005056B212671EEBB4BD3EE5FD33ED0B" namespace="n0"/>
                    <docbAttribute name="CommonPropertyName" type="E" uuid="005056B212671EEBB4BD3EE5FD340D0B" namespace="n0"/>
                  </docbAttribute>
                </docbAttribute>
              </docbAttribute>
            </docbAttribute>
          </docbAttribute>
        </docbAttribute>
        <docbAttribute name="ZpbtsalepropPartnerset" type="S" uuid="005056B212671EEBB4BD3EE5FD342D0B" namespace="n0" structname="">
          <docbAttribute name="CrmGuid" type="E" uuid="005056B212671EEBB4BD3EE5FD344D0B" namespace="n0"/>
          <docbAttribute name="ZpbtpartnerspBuyer" type="S" uuid="005056B212671EEBB4BD3EE5FD346D0B" namespace="n0" structname="">
            <docbAttribute name="PartnerGuid" type="E" uuid="005056B212671EEBB4BD3EE5FD348D0B" namespace="n0"/>
            <docbAttribute name="PartnerId" type="E" uuid="005056B212671EEBB4BD3EE5FD34AD0B" namespace="n0"/>
            <docbAttribute name="Businesspartner" type="S" uuid="005056B212671EEBB4BD3EE5FD34CD0B" namespace="n0" structname="">
              <docbAttribute name="BpNumber" type="E" uuid="005056B212671EEBB4BD3EE5FD34ED0B" namespace="n0"/>
              <docbAttribute name="Birthdate" type="E" uuid="005056B212671EEBB4BD3EE5FD350D0B" namespace="n0"/>
              <docbAttribute name="CompanyNameWithLegalFull" type="E" uuid="005056B212671EEBB4BD3EE5FD352D0B" namespace="n0"/>
              <docbAttribute name="CompanyNameWithLegalShort" type="E" uuid="005056B212671EEBB4BD3EE5FD354D0B" namespace="n0"/>
              <docbAttribute name="Email" type="E" uuid="005056B212671EEBB4BD3EE5FD356D0B" namespace="n0"/>
              <docbAttribute name="Inn" type="E" uuid="005056B212671EEBB4BD3EE5FD358D0B" namespace="n0"/>
              <docbAttribute name="Kpp" type="E" uuid="005056B212671EEBB4BD3EE5FD35AD0B" namespace="n0"/>
              <docbAttribute name="Ogrn" type="E" uuid="005056B212671EEBB4BD3EE5FD35CD0B" namespace="n0"/>
              <docbAttribute name="PersonFullNameNominative" type="E" uuid="005056B212671EEBB4BD3EE5FD35ED0B" namespace="n0"/>
              <docbAttribute name="PersonNameNominative" type="E" uuid="005056B212671EEBB4BD3EE5FD360D0B" namespace="n0"/>
              <docbAttribute name="PersonSecondNameNominative" type="E" uuid="005056B212671EEBB4BD3EE5FD362D0B" namespace="n0"/>
              <docbAttribute name="PersonSurnameNominative" type="E" uuid="005056B212671EEBB4BD3EE5FD364D0B" namespace="n0"/>
              <docbAttribute name="Phone" type="E" uuid="005056B212671EEBB4BD3EE5FD366D0B" namespace="n0"/>
              <docbAttribute name="Mainbankaccount" type="S" uuid="005056B212671EEBB4BD3EE5FD368D0B" namespace="n0" structname="">
                <docbAttribute name="CrmGuid" type="E" uuid="005056B212671EEBB4BD3EE5FD36AD0B" namespace="n0"/>
                <docbAttribute name="AccountNumber" type="E" uuid="005056B212671EEBB4BD3EE5FD36CD0B" namespace="n0"/>
                <docbAttribute name="BankKorAccount" type="E" uuid="005056B212671EEBB4BD3EE5FD36ED0B" namespace="n0"/>
                <docbAttribute name="BankName" type="E" uuid="005056B212671EEBB4BD3EE5FD370D0B" namespace="n0"/>
                <docbAttribute name="Bik" type="E" uuid="005056B212671EEBB4BD3EE5FD372D0B" namespace="n0"/>
              </docbAttribute>
              <docbAttribute name="Chief" type="S" uuid="005056B212671EEBB4BD3EE5FD374D0B" namespace="n0" structname="">
                <docbAttribute name="CrmGuid" type="E" uuid="005056B212671EEBB4BD3EE5FD376D0B" namespace="n0"/>
                <docbAttribute name="Birthdate" type="E" uuid="005056B212671EEBB4BD3EE5FD378D0B" namespace="n0"/>
              </docbAttribute>
              <docbAttribute name="Legaladdress" type="S" uuid="005056B212671EEBB4BD3EE5FD37AD0B" namespace="n0" structname="">
                <docbAttribute name="PartnerGuid" type="E" uuid="005056B212671EEBB4BD3EE5FD37CD0B" namespace="n0"/>
                <docbAttribute name="Building" type="E" uuid="005056B212671EEBB4BD3EE5FD37ED0B" namespace="n0"/>
                <docbAttribute name="City" type="E" uuid="005056B212671EEBB4BD3EE5FD380D0B" namespace="n0"/>
                <docbAttribute name="CityDistrict" type="E" uuid="005056B212671EEBB4BD3EE5FD382D0B" namespace="n0"/>
                <docbAttribute name="CountryCode" type="E" uuid="005056B212671EEBB4BD3EE5FD384D0B" namespace="n0"/>
                <docbAttribute name="CountryName" type="E" uuid="005056B212671EEBB4BD3EE5FD386D0B" namespace="n0"/>
                <docbAttribute name="FullAddress" type="E" uuid="005056B212671EEBB4BD3EE5FD388D0B" namespace="n0"/>
                <docbAttribute name="HouseNumber" type="E" uuid="005056B212671EEBB4BD3EE5FD38AD0B" namespace="n0"/>
                <docbAttribute name="HouseNumberAddition" type="E" uuid="005056B212671EEBB4BD3EE5FD38CD0B" namespace="n0"/>
                <docbAttribute name="Locality" type="E" uuid="005056B212671EEBB4BD3EE5FD38ED0B" namespace="n0"/>
                <docbAttribute name="OfficeNumber" type="E" uuid="005056B212671EEBB4BD3EE5FD390D0B" namespace="n0"/>
                <docbAttribute name="PostIndex" type="E" uuid="005056B212671EEBB4BD3EE5FD392D0B" namespace="n0"/>
                <docbAttribute name="RegionCode" type="E" uuid="005056B212671EEBB4BD3EE5FD394D0B" namespace="n0"/>
                <docbAttribute name="RegionName" type="E" uuid="005056B212671EEBB4BD3EE5FD396D0B" namespace="n0"/>
                <docbAttribute name="Street" type="E" uuid="005056B212671EEBB4BD3EE5FD398D0B" namespace="n0"/>
              </docbAttribute>
              <docbAttribute name="Postaladdress" type="S" uuid="005056B212671EEBB4BD3EE5FD39AD0B" namespace="n0" structname="">
                <docbAttribute name="PartnerGuid" type="E" uuid="005056B212671EEBB4BD3EE5FD39CD0B" namespace="n0"/>
                <docbAttribute name="FullAddress" type="E" uuid="005056B212671EEBB4BD3EE5FD39ED0B" namespace="n0"/>
              </docbAttribute>
              <docbAttribute name="Passport" type="S" uuid="005056B212671EEBB4BD3EE5FD3A0D0B" namespace="n0" structname="">
                <docbAttribute name="PartnerGuid" type="E" uuid="005056B212671EEBB4BD3EE5FD3A2D0B" namespace="n0"/>
                <docbAttribute name="PassportText" type="E" uuid="005056B212671EEBB4BD3EE5FD3A4D0B" namespace="n0"/>
              </docbAttribute>
            </docbAttribute>
          </docbAttribute>
          <docbAttribute name="ZpbtpartnerspLeaser" type="S" uuid="005056B212671EEBB4BD3EE5FD3A6D0B" namespace="n0" structname="">
            <docbAttribute name="PartnerGuid" type="E" uuid="005056B212671EEBB4BD3EE5FD3A8D0B" namespace="n0"/>
            <docbAttribute name="PartnerId" type="E" uuid="005056B212671EEBB4BD3EE5FD3AAD0B" namespace="n0"/>
            <docbAttribute name="Businesspartner" type="S" uuid="005056B212671EEBB4BD3EE5FD3ACD0B" namespace="n0" structname="">
              <docbAttribute name="BpNumber" type="E" uuid="005056B212671EEBB4BD3EE5FD3AED0B" namespace="n0"/>
              <docbAttribute name="CompanyNameWithLegalFull" type="E" uuid="005056B212671EEBB4BD3EE5FD3B0D0B" namespace="n0"/>
              <docbAttribute name="CompanyNameWithLegalShort" type="E" uuid="005056B212671EEBB4BD3EE5FD3B2D0B" namespace="n0"/>
              <docbAttribute name="Email" type="E" uuid="005056B212671EEBB4BD3EE5FD3B4D0B" namespace="n0"/>
              <docbAttribute name="Kpp" type="E" uuid="005056B212671EEBB4BD3EE5FD3B6D0B" namespace="n0"/>
              <docbAttribute name="Phone" type="E" uuid="005056B212671EEBB4BD3EE5FD3B8D0B" namespace="n0"/>
              <docbAttribute name="Mainbankaccount" type="S" uuid="005056B212671EEBB4BD3EE5FD3BAD0B" namespace="n0" structname="">
                <docbAttribute name="CrmGuid" type="E" uuid="005056B212671EEBB4BD3EE5FD3BCD0B" namespace="n0"/>
                <docbAttribute name="AccountNumber" type="E" uuid="005056B212671EEBB4BD3EE5FD3BED0B" namespace="n0"/>
                <docbAttribute name="BankKorAccount" type="E" uuid="005056B212671EEBB4BD3EE5FD3C0D0B" namespace="n0"/>
                <docbAttribute name="BankName" type="E" uuid="005056B212671EEBB4BD3EE5FD3C2D0B" namespace="n0"/>
                <docbAttribute name="Bik" type="E" uuid="005056B212671EEBB4BD3EE5FD3C4D0B" namespace="n0"/>
              </docbAttribute>
              <docbAttribute name="Postaladdress" type="S" uuid="005056B212671EEBB4BD3EE5FD3C6D0B" namespace="n0" structname="">
                <docbAttribute name="PartnerGuid" type="E" uuid="005056B212671EEBB4BD3EE5FD3C8D0B" namespace="n0"/>
                <docbAttribute name="FullAddress" type="E" uuid="005056B212671EEBB4BD3EE5FD3CAD0B" namespace="n0"/>
              </docbAttribute>
            </docbAttribute>
          </docbAttribute>
          <docbAttribute name="ZpbtpartnerspBuyersigner" type="S" uuid="005056B212671EEBB4BD3EE5FD3CCD0B" namespace="n0" structname="">
            <docbAttribute name="CrmGuid" type="E" uuid="005056B212671EEBB4BD3EE5FD3CED0B" namespace="n0"/>
            <docbAttribute name="ActsOnTheBasis" type="E" uuid="005056B212671EEBB4BD3EE5FD3D0D0B" namespace="n0"/>
            <docbAttribute name="EmployeePosition" type="E" uuid="005056B212671EEBB4BD3EE5FD3D2D0B" namespace="n0"/>
            <docbAttribute name="NominativeFullName" type="E" uuid="005056B212671EEBB4BD3EE5FD3D4D0B" namespace="n0"/>
            <docbAttribute name="NominativeName" type="E" uuid="005056B212671EEBB4BD3EE5FD3D6D0B" namespace="n0"/>
            <docbAttribute name="NominativeSecondName" type="E" uuid="005056B212671EEBB4BD3EE5FD3D8D0B" namespace="n0"/>
            <docbAttribute name="NominativeSurname" type="E" uuid="005056B212671EEBB4BD3EE5FD3DAD0B" namespace="n0"/>
          </docbAttribute>
          <docbAttribute name="ZpbtpartnerspLeasersigner" type="S" uuid="005056B212671EEBB4BD3EE5FD3DCD0B" namespace="n0" structname="">
            <docbAttribute name="CrmGuid" type="E" uuid="005056B212671EEBB4BD3EE5FD3DED0B" namespace="n0"/>
            <docbAttribute name="ActsOnTheBasis" type="E" uuid="005056B212671EEBB4BD3EE5FD3E0D0B" namespace="n0"/>
            <docbAttribute name="EmployeePosition" type="E" uuid="005056B212671EEBB4BD3EE5FD3E2D0B" namespace="n0"/>
            <docbAttribute name="NominativeFullName" type="E" uuid="005056B212671EEBB4BD3EE5FD3E4D0B" namespace="n0"/>
            <docbAttribute name="NominativeName" type="E" uuid="005056B212671EEBB4BD3EE5FD3E6D0B" namespace="n0"/>
            <docbAttribute name="NominativeSecondName" type="E" uuid="005056B212671EEBB4BD3EE5FD3E8D0B" namespace="n0"/>
            <docbAttribute name="NominativeSurname" type="E" uuid="005056B212671EEBB4BD3EE5FD3EAD0B" namespace="n0"/>
          </docbAttribute>
        </docbAttribute>
        <docbAttribute name="Zpbtsalepropdetails" type="S" uuid="005056B212671EEBB4BD3EE5FD3ECD0B" namespace="n0" structname="">
          <docbAttribute name="CrmGuid" type="E" uuid="005056B212671EEBB4BD3EE5FD3EED0B" namespace="n0"/>
          <docbAttribute name="AgreementDate" type="E" uuid="005056B212671EEBB4BD3EE5FD3F0D0B" namespace="n0"/>
          <docbAttribute name="AgreementDateShort" type="E" uuid="005056B212671EEBB4BD3EE5FD3F2D0B" namespace="n0"/>
          <docbAttribute name="DealedPrice" type="E" uuid="005056B212671EEBB4BD3EE5FD3F4D0B" namespace="n0"/>
          <docbAttribute name="DealedPriceInWords" type="E" uuid="005056B212671EEBB4BD3EE5FD3F6D0B" namespace="n0"/>
          <docbAttribute name="DealedPriceVat" type="E" uuid="005056B212671EEBB4BD3EE5FD3F8D0B" namespace="n0"/>
          <docbAttribute name="DealedPriceVatInWords" type="E" uuid="005056B212671EEBB4BD3EE5FD3FAD0B" namespace="n0"/>
        </docbAttribute>
      </docbAttribute>
      <docbAttribute name="Log" type="S" uuid="005056B212671EEBB4BD3EE5FD3FCD0B" namespace="n0" structname="">
        <docbAttribute name="Controller" type="T" uuid="005056B212671EEBB4BD3EE5FD3FED0B" namespace="n0" structname="item">
          <docbAttribute name="Header" type="H" uuid="005056B212671EEBB4BD3EE5FD400D0B" namespace="n0"/>
          <docbAttribute name="BolAttName" type="E" uuid="005056B212671EEBB4BD3EE5FD402D0B" namespace="n0"/>
        </docbAttribute>
        <docbAttribute name="MaximumLogItemSeverityCode" type="E" uuid="005056B212671EEBB4BD3EE5FD404D0B" namespace="n0"/>
        <docbAttribute name="Item" type="T" uuid="005056B212671EEBB4BD3EE5FD406D0B" namespace="n0" structname="item">
          <docbAttribute name="Header" type="H" uuid="005056B212671EEBB4BD3EE5FD408D0B" namespace="n0"/>
          <docbAttribute name="Controller" type="T" uuid="005056B212671EEBB4BD3EE5FD40AD0B" namespace="n0" structname="item">
            <docbAttribute name="Header" type="H" uuid="005056B212671EEBB4BD3EE5FD40CD0B" namespace="n0"/>
            <docbAttribute name="BolAttName" type="E" uuid="005056B212671EEBB4BD3EE5FD40ED0B" namespace="n0"/>
          </docbAttribute>
          <docbAttribute name="TypeId" type="E" uuid="005056B212671EEBB4BD3EE5FD410D0B" namespace="n0"/>
          <docbAttribute name="SeverityCode" type="E" uuid="005056B212671EEBB4BD3EE5FD412D0B" namespace="n0"/>
          <docbAttribute name="Note" type="E" uuid="005056B212671EEBB4BD3EE5FD414D0B" namespace="n0"/>
          <docbAttribute name="WebAddress" type="E" uuid="005056B212671EEBB4BD3EE5FD416D0B" namespace="n0"/>
        </docbAttribute>
        <docbAttribute name="ProcessingResultCode" type="E" uuid="005056B212671EEBB4BD3EE5FD418D0B" namespace="n0"/>
      </docbAttribute>
    </docbAttribute>
  </docbAttribute>
</SAP_DATA>
</file>

<file path=customXml/itemProps1.xml><?xml version="1.0" encoding="utf-8"?>
<ds:datastoreItem xmlns:ds="http://schemas.openxmlformats.org/officeDocument/2006/customXml" ds:itemID="{005056B2-1267-1EDB-8CFC-140382666B61}">
  <ds:schemaRefs>
    <ds:schemaRef ds:uri="http://schemas.sap.com/cr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3821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Константин Михайлович</dc:creator>
  <cp:keywords/>
  <dc:description/>
  <cp:lastModifiedBy>Середа Константин Михайлович</cp:lastModifiedBy>
  <cp:revision>5</cp:revision>
  <dcterms:created xsi:type="dcterms:W3CDTF">2024-01-25T03:33:00Z</dcterms:created>
  <dcterms:modified xsi:type="dcterms:W3CDTF">2024-01-25T04:32:00Z</dcterms:modified>
  <cp:category/>
</cp:coreProperties>
</file>