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3E340F75" w:rsidR="0004186C" w:rsidRPr="000D6E06" w:rsidRDefault="00C370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0D6E06">
        <w:rPr>
          <w:rFonts w:ascii="Times New Roman" w:hAnsi="Times New Roman" w:cs="Times New Roman"/>
          <w:sz w:val="24"/>
          <w:szCs w:val="24"/>
        </w:rPr>
        <w:t>лит.В</w:t>
      </w:r>
      <w:proofErr w:type="spellEnd"/>
      <w:r w:rsidRPr="000D6E06">
        <w:rPr>
          <w:rFonts w:ascii="Times New Roman" w:hAnsi="Times New Roman" w:cs="Times New Roman"/>
          <w:sz w:val="24"/>
          <w:szCs w:val="24"/>
        </w:rPr>
        <w:t xml:space="preserve">, (812)334-26-04, 8(800) 777-57-57, o.ivanova@auction-house.ru) (далее - Организатор торгов, ОТ), действующее на основании договора с Банком «Первомайский» (публичное акционерное общество) (Банк «Первомайский» (ПАО), адрес регистрации: 350020, г. Краснодар, ул. Красная, д. 139, ИНН 2310050140, ОГРН 1022300001063) (далее – финансовая организация), конкурсным управляющим (ликвидатором) которого на основании решения Арбитражного суда Краснодарского края от 31 января 2019 г. по делу № А32-52667/2018 является государственная корпорация «Агентство по страхованию вкладов» (109240, г. Москва, ул. Высоцкого, д. 4) (далее – КУ), </w:t>
      </w:r>
      <w:r w:rsidR="00CF5F6F" w:rsidRPr="000D6E06">
        <w:rPr>
          <w:rFonts w:ascii="Times New Roman" w:hAnsi="Times New Roman" w:cs="Times New Roman"/>
          <w:color w:val="000000"/>
          <w:sz w:val="24"/>
          <w:szCs w:val="24"/>
        </w:rPr>
        <w:t xml:space="preserve">проводит электронные </w:t>
      </w:r>
      <w:r w:rsidR="00CF5F6F" w:rsidRPr="000D6E06">
        <w:rPr>
          <w:rFonts w:ascii="Times New Roman" w:hAnsi="Times New Roman" w:cs="Times New Roman"/>
          <w:b/>
          <w:color w:val="000000"/>
          <w:sz w:val="24"/>
          <w:szCs w:val="24"/>
        </w:rPr>
        <w:t>торги</w:t>
      </w:r>
      <w:r w:rsidR="00CF5F6F" w:rsidRPr="000D6E06">
        <w:rPr>
          <w:rFonts w:ascii="Times New Roman" w:hAnsi="Times New Roman" w:cs="Times New Roman"/>
          <w:color w:val="000000"/>
          <w:sz w:val="24"/>
          <w:szCs w:val="24"/>
        </w:rPr>
        <w:t xml:space="preserve"> </w:t>
      </w:r>
      <w:r w:rsidR="0004186C" w:rsidRPr="000D6E06">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Pr="000D6E06"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Предметом Торгов ППП является следующее имущество:</w:t>
      </w:r>
    </w:p>
    <w:p w14:paraId="72FA22A4" w14:textId="77777777" w:rsidR="002845C8" w:rsidRPr="000D6E06" w:rsidRDefault="002845C8" w:rsidP="000D6E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Права требования к юридическим и физическим лицам ((в скобках указана в т.ч. сумма долга) – начальная цена продажи лота):</w:t>
      </w:r>
    </w:p>
    <w:p w14:paraId="79F5E73D" w14:textId="77777777" w:rsidR="00C370D0" w:rsidRPr="000D6E06" w:rsidRDefault="00C370D0" w:rsidP="000D6E06">
      <w:pPr>
        <w:spacing w:after="0" w:line="240" w:lineRule="auto"/>
        <w:jc w:val="both"/>
        <w:rPr>
          <w:rFonts w:ascii="Times New Roman" w:hAnsi="Times New Roman" w:cs="Times New Roman"/>
          <w:sz w:val="24"/>
          <w:szCs w:val="24"/>
        </w:rPr>
      </w:pPr>
      <w:bookmarkStart w:id="0" w:name="_Hlk151710160"/>
      <w:bookmarkStart w:id="1" w:name="_Hlk82015469"/>
      <w:r w:rsidRPr="000D6E06">
        <w:rPr>
          <w:rFonts w:ascii="Times New Roman" w:hAnsi="Times New Roman" w:cs="Times New Roman"/>
          <w:sz w:val="24"/>
          <w:szCs w:val="24"/>
        </w:rPr>
        <w:t xml:space="preserve">Лот 1 – </w:t>
      </w:r>
      <w:r w:rsidRPr="000D6E06">
        <w:rPr>
          <w:rFonts w:ascii="Times New Roman" w:eastAsia="Times New Roman" w:hAnsi="Times New Roman" w:cs="Times New Roman"/>
          <w:color w:val="000000"/>
          <w:sz w:val="24"/>
          <w:szCs w:val="24"/>
        </w:rPr>
        <w:t>ООО «Прагма-Юг», ИНН 2311082120, поручители Балалаев Юрий Викторович, Балалаева Марина Викторовна, Балалаев Антон Юрьевич, КД 77470006 от 29.11.2016, КД 11112379 от 02.02.2017, КД 11113562 от 21.08.2017, определение АС Краснодарского края от 12.07.2023 по делу А32-24621/2021 о включении в РТК третьей очереди, ООО «Прагма-Юг» находится в процедуре банкротства (9 960 472,92 руб.)</w:t>
      </w:r>
      <w:r w:rsidRPr="000D6E06">
        <w:rPr>
          <w:rFonts w:ascii="Times New Roman" w:hAnsi="Times New Roman" w:cs="Times New Roman"/>
          <w:sz w:val="24"/>
          <w:szCs w:val="24"/>
        </w:rPr>
        <w:t xml:space="preserve">– </w:t>
      </w:r>
      <w:r w:rsidRPr="000D6E06">
        <w:rPr>
          <w:rFonts w:ascii="Times New Roman" w:eastAsia="Times New Roman" w:hAnsi="Times New Roman" w:cs="Times New Roman"/>
          <w:color w:val="000000"/>
          <w:sz w:val="24"/>
          <w:szCs w:val="24"/>
        </w:rPr>
        <w:t xml:space="preserve">9 617 465,07 </w:t>
      </w:r>
      <w:r w:rsidRPr="000D6E06">
        <w:rPr>
          <w:rFonts w:ascii="Times New Roman" w:hAnsi="Times New Roman" w:cs="Times New Roman"/>
          <w:sz w:val="24"/>
          <w:szCs w:val="24"/>
        </w:rPr>
        <w:t>руб.</w:t>
      </w:r>
    </w:p>
    <w:bookmarkEnd w:id="0"/>
    <w:p w14:paraId="239CD768" w14:textId="4AC406CE" w:rsidR="00405C92" w:rsidRPr="000D6E06" w:rsidRDefault="00C370D0" w:rsidP="000D6E06">
      <w:pPr>
        <w:spacing w:after="0" w:line="240" w:lineRule="auto"/>
        <w:jc w:val="both"/>
        <w:rPr>
          <w:rFonts w:ascii="Times New Roman" w:hAnsi="Times New Roman" w:cs="Times New Roman"/>
          <w:sz w:val="24"/>
          <w:szCs w:val="24"/>
        </w:rPr>
      </w:pPr>
      <w:r w:rsidRPr="000D6E06">
        <w:rPr>
          <w:rFonts w:ascii="Times New Roman" w:hAnsi="Times New Roman" w:cs="Times New Roman"/>
          <w:sz w:val="24"/>
          <w:szCs w:val="24"/>
        </w:rPr>
        <w:t xml:space="preserve">Лот 2 – </w:t>
      </w:r>
      <w:r w:rsidRPr="000D6E06">
        <w:rPr>
          <w:rFonts w:ascii="Times New Roman" w:eastAsia="Times New Roman" w:hAnsi="Times New Roman" w:cs="Times New Roman"/>
          <w:color w:val="000000"/>
          <w:sz w:val="24"/>
          <w:szCs w:val="24"/>
        </w:rPr>
        <w:t>Гребенюк Светлана Владимировна, КД 89340001 от 12.05.2017, КД 11114715 от 11.04.2018, определения АС Краснодарского края от 25.11.2019 и от 16.03.2020 по делу А32-9049/2019 о включении в РТК третьей очереди, от 21.05.2021 по делу А32-9049/2019 о замене кредитора в части требований, находится в процедуре банкротства (4 271 839,39 руб.)</w:t>
      </w:r>
      <w:r w:rsidRPr="000D6E06">
        <w:rPr>
          <w:rFonts w:ascii="Times New Roman" w:hAnsi="Times New Roman" w:cs="Times New Roman"/>
          <w:sz w:val="24"/>
          <w:szCs w:val="24"/>
        </w:rPr>
        <w:t xml:space="preserve">– </w:t>
      </w:r>
      <w:r w:rsidRPr="000D6E06">
        <w:rPr>
          <w:rFonts w:ascii="Times New Roman" w:eastAsia="Times New Roman" w:hAnsi="Times New Roman" w:cs="Times New Roman"/>
          <w:color w:val="000000"/>
          <w:sz w:val="24"/>
          <w:szCs w:val="24"/>
        </w:rPr>
        <w:t xml:space="preserve">941 687,89 </w:t>
      </w:r>
      <w:r w:rsidRPr="000D6E06">
        <w:rPr>
          <w:rFonts w:ascii="Times New Roman" w:hAnsi="Times New Roman" w:cs="Times New Roman"/>
          <w:sz w:val="24"/>
          <w:szCs w:val="24"/>
        </w:rPr>
        <w:t>руб.</w:t>
      </w:r>
      <w:bookmarkEnd w:id="1"/>
    </w:p>
    <w:p w14:paraId="28E3E4A0" w14:textId="77777777" w:rsidR="00CF5F6F" w:rsidRPr="000D6E06" w:rsidRDefault="00CF5F6F" w:rsidP="000D6E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0D6E06">
          <w:rPr>
            <w:rFonts w:ascii="Times New Roman" w:hAnsi="Times New Roman" w:cs="Times New Roman"/>
            <w:color w:val="0563C1"/>
            <w:sz w:val="24"/>
            <w:szCs w:val="24"/>
            <w:u w:val="single"/>
          </w:rPr>
          <w:t>www.asv.org.ru</w:t>
        </w:r>
      </w:hyperlink>
      <w:r w:rsidRPr="000D6E06">
        <w:rPr>
          <w:rFonts w:ascii="Times New Roman" w:hAnsi="Times New Roman" w:cs="Times New Roman"/>
          <w:color w:val="000000"/>
          <w:sz w:val="24"/>
          <w:szCs w:val="24"/>
        </w:rPr>
        <w:t xml:space="preserve">, </w:t>
      </w:r>
      <w:hyperlink r:id="rId5" w:history="1">
        <w:r w:rsidRPr="000D6E06">
          <w:rPr>
            <w:rFonts w:ascii="Times New Roman" w:hAnsi="Times New Roman" w:cs="Times New Roman"/>
            <w:color w:val="27509B"/>
            <w:sz w:val="24"/>
            <w:szCs w:val="24"/>
            <w:u w:val="single"/>
            <w:bdr w:val="none" w:sz="0" w:space="0" w:color="auto" w:frame="1"/>
          </w:rPr>
          <w:t>www.torgiasv.ru</w:t>
        </w:r>
      </w:hyperlink>
      <w:r w:rsidRPr="000D6E06">
        <w:rPr>
          <w:rFonts w:ascii="Times New Roman" w:hAnsi="Times New Roman" w:cs="Times New Roman"/>
          <w:color w:val="000000"/>
          <w:sz w:val="24"/>
          <w:szCs w:val="24"/>
        </w:rPr>
        <w:t xml:space="preserve"> в разделах «Ликвидация Банков» и «Продажа имущества».</w:t>
      </w:r>
    </w:p>
    <w:p w14:paraId="49C68F76" w14:textId="6506DECE" w:rsidR="0004186C" w:rsidRPr="000D6E06"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D6E06">
        <w:rPr>
          <w:b/>
          <w:bCs/>
          <w:color w:val="000000"/>
        </w:rPr>
        <w:t>Торги ППП</w:t>
      </w:r>
      <w:r w:rsidRPr="000D6E06">
        <w:rPr>
          <w:color w:val="000000"/>
          <w:shd w:val="clear" w:color="auto" w:fill="FFFFFF"/>
        </w:rPr>
        <w:t xml:space="preserve"> будут проведены на </w:t>
      </w:r>
      <w:r w:rsidR="00651D54" w:rsidRPr="000D6E06">
        <w:rPr>
          <w:color w:val="000000"/>
        </w:rPr>
        <w:t xml:space="preserve">электронной площадке АО «Российский аукционный дом» по адресу: </w:t>
      </w:r>
      <w:hyperlink r:id="rId6" w:history="1">
        <w:r w:rsidR="00651D54" w:rsidRPr="000D6E06">
          <w:rPr>
            <w:color w:val="000000"/>
            <w:u w:val="single"/>
          </w:rPr>
          <w:t>http://lot-online.ru</w:t>
        </w:r>
      </w:hyperlink>
      <w:r w:rsidR="00651D54" w:rsidRPr="000D6E06">
        <w:rPr>
          <w:color w:val="000000"/>
        </w:rPr>
        <w:t xml:space="preserve"> (далее – ЭТП)</w:t>
      </w:r>
      <w:r w:rsidR="0004186C" w:rsidRPr="000D6E06">
        <w:rPr>
          <w:color w:val="000000"/>
          <w:shd w:val="clear" w:color="auto" w:fill="FFFFFF"/>
        </w:rPr>
        <w:t>:</w:t>
      </w:r>
    </w:p>
    <w:p w14:paraId="617A8AB1" w14:textId="33AF8195" w:rsidR="0004186C" w:rsidRPr="000D6E06"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D6E06">
        <w:rPr>
          <w:b/>
          <w:bCs/>
          <w:color w:val="000000"/>
        </w:rPr>
        <w:t>по лот</w:t>
      </w:r>
      <w:r w:rsidR="00B904BE">
        <w:rPr>
          <w:b/>
          <w:bCs/>
          <w:color w:val="000000"/>
        </w:rPr>
        <w:t>у</w:t>
      </w:r>
      <w:r w:rsidR="00CE5138" w:rsidRPr="000D6E06">
        <w:rPr>
          <w:b/>
          <w:bCs/>
          <w:color w:val="000000"/>
        </w:rPr>
        <w:t xml:space="preserve"> 1</w:t>
      </w:r>
      <w:r w:rsidRPr="000D6E06">
        <w:rPr>
          <w:b/>
          <w:bCs/>
          <w:color w:val="000000"/>
        </w:rPr>
        <w:t xml:space="preserve"> - с </w:t>
      </w:r>
      <w:r w:rsidR="00F66AFF" w:rsidRPr="00CE5138">
        <w:rPr>
          <w:rFonts w:eastAsia="Times New Roman"/>
          <w:b/>
          <w:bCs/>
          <w:color w:val="000000"/>
        </w:rPr>
        <w:t xml:space="preserve">13 февраля 2024 </w:t>
      </w:r>
      <w:r w:rsidRPr="000D6E06">
        <w:rPr>
          <w:b/>
          <w:bCs/>
          <w:color w:val="000000"/>
        </w:rPr>
        <w:t xml:space="preserve">г. по </w:t>
      </w:r>
      <w:r w:rsidR="00F66AFF" w:rsidRPr="00CE5138">
        <w:rPr>
          <w:rFonts w:eastAsia="Times New Roman"/>
          <w:b/>
          <w:bCs/>
          <w:color w:val="000000"/>
        </w:rPr>
        <w:t>26 марта 2024</w:t>
      </w:r>
      <w:r w:rsidR="00F66AFF" w:rsidRPr="00CE5138">
        <w:rPr>
          <w:rFonts w:eastAsia="Times New Roman"/>
          <w:color w:val="000000"/>
        </w:rPr>
        <w:t xml:space="preserve"> </w:t>
      </w:r>
      <w:r w:rsidRPr="000D6E06">
        <w:rPr>
          <w:b/>
          <w:bCs/>
          <w:color w:val="000000"/>
        </w:rPr>
        <w:t>г.;</w:t>
      </w:r>
    </w:p>
    <w:p w14:paraId="3E0EB00E" w14:textId="375B86C0" w:rsidR="008B5083" w:rsidRPr="000D6E06"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D6E06">
        <w:rPr>
          <w:b/>
          <w:bCs/>
          <w:color w:val="000000"/>
        </w:rPr>
        <w:t xml:space="preserve">по лотам </w:t>
      </w:r>
      <w:r w:rsidR="00CE5138" w:rsidRPr="000D6E06">
        <w:rPr>
          <w:b/>
          <w:bCs/>
          <w:color w:val="000000"/>
        </w:rPr>
        <w:t>2</w:t>
      </w:r>
      <w:r w:rsidRPr="000D6E06">
        <w:rPr>
          <w:b/>
          <w:bCs/>
          <w:color w:val="000000"/>
        </w:rPr>
        <w:t xml:space="preserve"> - с </w:t>
      </w:r>
      <w:r w:rsidR="00F66AFF" w:rsidRPr="00CE5138">
        <w:rPr>
          <w:rFonts w:eastAsia="Times New Roman"/>
          <w:b/>
          <w:bCs/>
          <w:color w:val="000000"/>
        </w:rPr>
        <w:t>13 февраля 2024</w:t>
      </w:r>
      <w:r w:rsidRPr="000D6E06">
        <w:rPr>
          <w:b/>
          <w:bCs/>
          <w:color w:val="000000"/>
        </w:rPr>
        <w:t xml:space="preserve"> г. по </w:t>
      </w:r>
      <w:r w:rsidR="00F66AFF" w:rsidRPr="00CE5138">
        <w:rPr>
          <w:rFonts w:eastAsia="Times New Roman"/>
          <w:b/>
          <w:bCs/>
          <w:color w:val="000000"/>
        </w:rPr>
        <w:t>19 апреля 2024</w:t>
      </w:r>
      <w:r w:rsidR="00F66AFF" w:rsidRPr="00CE5138">
        <w:rPr>
          <w:rFonts w:eastAsia="Times New Roman"/>
          <w:color w:val="000000"/>
        </w:rPr>
        <w:t xml:space="preserve"> </w:t>
      </w:r>
      <w:r w:rsidRPr="000D6E06">
        <w:rPr>
          <w:b/>
          <w:bCs/>
          <w:color w:val="000000"/>
        </w:rPr>
        <w:t>г.</w:t>
      </w:r>
    </w:p>
    <w:p w14:paraId="7404B6B0" w14:textId="5484F043" w:rsidR="00220317" w:rsidRPr="000D6E06"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D6E06">
        <w:rPr>
          <w:color w:val="000000"/>
        </w:rPr>
        <w:t>Оператор ЭТП (далее – Оператор) обеспечивает проведение Торгов.</w:t>
      </w:r>
    </w:p>
    <w:p w14:paraId="73E16243" w14:textId="086D4EDF" w:rsidR="0004186C" w:rsidRPr="000D6E06"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D6E06">
        <w:rPr>
          <w:color w:val="000000"/>
        </w:rPr>
        <w:t>Заявки на участие в Торгах ППП приним</w:t>
      </w:r>
      <w:r w:rsidR="00107714" w:rsidRPr="000D6E06">
        <w:rPr>
          <w:color w:val="000000"/>
        </w:rPr>
        <w:t>а</w:t>
      </w:r>
      <w:r w:rsidR="00B93A5E" w:rsidRPr="000D6E06">
        <w:rPr>
          <w:color w:val="000000"/>
        </w:rPr>
        <w:t>ются Оператором, начиная с 00:00</w:t>
      </w:r>
      <w:r w:rsidRPr="000D6E06">
        <w:rPr>
          <w:color w:val="000000"/>
        </w:rPr>
        <w:t xml:space="preserve"> часов по московскому времени </w:t>
      </w:r>
      <w:r w:rsidR="00F66AFF" w:rsidRPr="00CE5138">
        <w:rPr>
          <w:rFonts w:eastAsia="Times New Roman"/>
          <w:b/>
          <w:bCs/>
          <w:color w:val="000000"/>
        </w:rPr>
        <w:t>13 февраля 2024</w:t>
      </w:r>
      <w:r w:rsidR="008B5083" w:rsidRPr="000D6E06">
        <w:rPr>
          <w:b/>
          <w:bCs/>
          <w:color w:val="000000"/>
        </w:rPr>
        <w:t xml:space="preserve"> г.</w:t>
      </w:r>
      <w:r w:rsidRPr="000D6E06">
        <w:rPr>
          <w:color w:val="000000"/>
        </w:rPr>
        <w:t xml:space="preserve"> Прием заявок на участие в Торгах ППП и задатков прекращается за </w:t>
      </w:r>
      <w:r w:rsidR="00283DB4" w:rsidRPr="00283DB4">
        <w:rPr>
          <w:b/>
          <w:bCs/>
          <w:color w:val="000000"/>
        </w:rPr>
        <w:t>1</w:t>
      </w:r>
      <w:r w:rsidRPr="00283DB4">
        <w:rPr>
          <w:b/>
          <w:bCs/>
          <w:color w:val="000000"/>
        </w:rPr>
        <w:t xml:space="preserve"> (</w:t>
      </w:r>
      <w:r w:rsidR="00283DB4" w:rsidRPr="00283DB4">
        <w:rPr>
          <w:b/>
          <w:bCs/>
          <w:color w:val="000000"/>
        </w:rPr>
        <w:t>Один</w:t>
      </w:r>
      <w:r w:rsidRPr="00283DB4">
        <w:rPr>
          <w:b/>
          <w:bCs/>
          <w:color w:val="000000"/>
        </w:rPr>
        <w:t>) календарны</w:t>
      </w:r>
      <w:r w:rsidR="00283DB4" w:rsidRPr="00283DB4">
        <w:rPr>
          <w:b/>
          <w:bCs/>
          <w:color w:val="000000"/>
        </w:rPr>
        <w:t>й</w:t>
      </w:r>
      <w:r w:rsidRPr="00283DB4">
        <w:rPr>
          <w:b/>
          <w:bCs/>
          <w:color w:val="000000"/>
        </w:rPr>
        <w:t xml:space="preserve"> д</w:t>
      </w:r>
      <w:r w:rsidR="00283DB4" w:rsidRPr="00283DB4">
        <w:rPr>
          <w:b/>
          <w:bCs/>
          <w:color w:val="000000"/>
        </w:rPr>
        <w:t>ень</w:t>
      </w:r>
      <w:r w:rsidR="00283DB4">
        <w:rPr>
          <w:color w:val="000000"/>
        </w:rPr>
        <w:t xml:space="preserve"> </w:t>
      </w:r>
      <w:r w:rsidRPr="000D6E06">
        <w:rPr>
          <w:color w:val="000000"/>
        </w:rPr>
        <w:t>до даты окончания соответствующего периода понижения цены продажи лотов в 14:00 часов по московскому времени.</w:t>
      </w:r>
    </w:p>
    <w:p w14:paraId="2883ACF0" w14:textId="77777777" w:rsidR="00CF5F6F" w:rsidRPr="000D6E0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0D6E06"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0D6E06">
        <w:rPr>
          <w:color w:val="000000"/>
        </w:rPr>
        <w:t>Начальные цены продажи лотов устанавливаются следующие:</w:t>
      </w:r>
    </w:p>
    <w:p w14:paraId="5D8D4530" w14:textId="16E909EE" w:rsidR="00CE5138" w:rsidRPr="000D6E06" w:rsidRDefault="00707F65" w:rsidP="00CE5138">
      <w:pPr>
        <w:autoSpaceDE/>
        <w:autoSpaceDN/>
        <w:adjustRightInd/>
        <w:spacing w:after="0" w:line="240" w:lineRule="auto"/>
        <w:rPr>
          <w:rFonts w:ascii="Times New Roman" w:eastAsia="Times New Roman" w:hAnsi="Times New Roman" w:cs="Times New Roman"/>
          <w:color w:val="000000"/>
          <w:sz w:val="24"/>
          <w:szCs w:val="24"/>
        </w:rPr>
      </w:pPr>
      <w:r w:rsidRPr="000D6E06">
        <w:rPr>
          <w:rFonts w:ascii="Times New Roman" w:hAnsi="Times New Roman" w:cs="Times New Roman"/>
          <w:b/>
          <w:color w:val="000000"/>
          <w:sz w:val="24"/>
          <w:szCs w:val="24"/>
        </w:rPr>
        <w:t>Для лот</w:t>
      </w:r>
      <w:r w:rsidR="00CE5138" w:rsidRPr="000D6E06">
        <w:rPr>
          <w:rFonts w:ascii="Times New Roman" w:hAnsi="Times New Roman" w:cs="Times New Roman"/>
          <w:b/>
          <w:color w:val="000000"/>
          <w:sz w:val="24"/>
          <w:szCs w:val="24"/>
        </w:rPr>
        <w:t>а 1</w:t>
      </w:r>
      <w:r w:rsidRPr="000D6E06">
        <w:rPr>
          <w:rFonts w:ascii="Times New Roman" w:hAnsi="Times New Roman" w:cs="Times New Roman"/>
          <w:b/>
          <w:color w:val="000000"/>
          <w:sz w:val="24"/>
          <w:szCs w:val="24"/>
        </w:rPr>
        <w:t>:</w:t>
      </w:r>
      <w:r w:rsidR="00CE5138" w:rsidRPr="000D6E06">
        <w:rPr>
          <w:rFonts w:ascii="Times New Roman" w:eastAsia="Times New Roman" w:hAnsi="Times New Roman" w:cs="Times New Roman"/>
          <w:color w:val="000000"/>
          <w:sz w:val="24"/>
          <w:szCs w:val="24"/>
        </w:rPr>
        <w:t xml:space="preserve"> </w:t>
      </w:r>
    </w:p>
    <w:p w14:paraId="17AD5C08" w14:textId="255DDA0B" w:rsidR="00CE5138" w:rsidRPr="000D6E06" w:rsidRDefault="00CE5138" w:rsidP="00CE5138">
      <w:pPr>
        <w:autoSpaceDE/>
        <w:autoSpaceDN/>
        <w:adjustRightInd/>
        <w:spacing w:after="0" w:line="240" w:lineRule="auto"/>
        <w:rPr>
          <w:rFonts w:ascii="Times New Roman" w:eastAsia="Times New Roman" w:hAnsi="Times New Roman" w:cs="Times New Roman"/>
          <w:color w:val="000000"/>
          <w:sz w:val="24"/>
          <w:szCs w:val="24"/>
        </w:rPr>
      </w:pPr>
      <w:r w:rsidRPr="00CE5138">
        <w:rPr>
          <w:rFonts w:ascii="Times New Roman" w:eastAsia="Times New Roman" w:hAnsi="Times New Roman" w:cs="Times New Roman"/>
          <w:color w:val="000000"/>
          <w:sz w:val="24"/>
          <w:szCs w:val="24"/>
        </w:rPr>
        <w:t>с 13 февраля 2024 г. по 26 февраля 2024 г. - в размере начальной цены продажи лот</w:t>
      </w:r>
      <w:r w:rsidRPr="000D6E06">
        <w:rPr>
          <w:rFonts w:ascii="Times New Roman" w:eastAsia="Times New Roman" w:hAnsi="Times New Roman" w:cs="Times New Roman"/>
          <w:color w:val="000000"/>
          <w:sz w:val="24"/>
          <w:szCs w:val="24"/>
        </w:rPr>
        <w:t>а</w:t>
      </w:r>
      <w:r w:rsidRPr="00CE5138">
        <w:rPr>
          <w:rFonts w:ascii="Times New Roman" w:eastAsia="Times New Roman" w:hAnsi="Times New Roman" w:cs="Times New Roman"/>
          <w:color w:val="000000"/>
          <w:sz w:val="24"/>
          <w:szCs w:val="24"/>
        </w:rPr>
        <w:t>;</w:t>
      </w:r>
    </w:p>
    <w:p w14:paraId="70B068A2" w14:textId="5B2704D9" w:rsidR="00CE5138" w:rsidRPr="000D6E06" w:rsidRDefault="00CE5138" w:rsidP="00CE5138">
      <w:pPr>
        <w:autoSpaceDE/>
        <w:autoSpaceDN/>
        <w:adjustRightInd/>
        <w:spacing w:after="0" w:line="240" w:lineRule="auto"/>
        <w:rPr>
          <w:rFonts w:ascii="Times New Roman" w:eastAsia="Times New Roman" w:hAnsi="Times New Roman" w:cs="Times New Roman"/>
          <w:color w:val="000000"/>
          <w:sz w:val="24"/>
          <w:szCs w:val="24"/>
        </w:rPr>
      </w:pPr>
      <w:r w:rsidRPr="00CE5138">
        <w:rPr>
          <w:rFonts w:ascii="Times New Roman" w:eastAsia="Times New Roman" w:hAnsi="Times New Roman" w:cs="Times New Roman"/>
          <w:color w:val="000000"/>
          <w:sz w:val="24"/>
          <w:szCs w:val="24"/>
        </w:rPr>
        <w:t>с 27 февраля 2024 г. по 11 марта 2024 г. - в размере 91,50% от начальной цены продажи лот</w:t>
      </w:r>
      <w:r w:rsidRPr="000D6E06">
        <w:rPr>
          <w:rFonts w:ascii="Times New Roman" w:eastAsia="Times New Roman" w:hAnsi="Times New Roman" w:cs="Times New Roman"/>
          <w:color w:val="000000"/>
          <w:sz w:val="24"/>
          <w:szCs w:val="24"/>
        </w:rPr>
        <w:t>а</w:t>
      </w:r>
      <w:r w:rsidRPr="00CE5138">
        <w:rPr>
          <w:rFonts w:ascii="Times New Roman" w:eastAsia="Times New Roman" w:hAnsi="Times New Roman" w:cs="Times New Roman"/>
          <w:color w:val="000000"/>
          <w:sz w:val="24"/>
          <w:szCs w:val="24"/>
        </w:rPr>
        <w:t>;</w:t>
      </w:r>
    </w:p>
    <w:p w14:paraId="6BCB5E9A" w14:textId="11F264BF" w:rsidR="00CE5138" w:rsidRPr="000D6E06" w:rsidRDefault="00CE5138" w:rsidP="00CE51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sidRPr="00CE5138">
        <w:rPr>
          <w:rFonts w:eastAsia="Times New Roman"/>
          <w:color w:val="000000"/>
        </w:rPr>
        <w:t>с 12 марта 2024 г. по 26 марта 2024 г. - в размере 83,00% от начальной цены продажи лот</w:t>
      </w:r>
      <w:r w:rsidRPr="000D6E06">
        <w:rPr>
          <w:rFonts w:eastAsia="Times New Roman"/>
          <w:color w:val="000000"/>
        </w:rPr>
        <w:t>а</w:t>
      </w:r>
      <w:r w:rsidRPr="000D6E06">
        <w:rPr>
          <w:rFonts w:eastAsia="Times New Roman"/>
          <w:color w:val="000000"/>
        </w:rPr>
        <w:t>.</w:t>
      </w:r>
    </w:p>
    <w:p w14:paraId="7D84BB4B" w14:textId="77777777" w:rsidR="004D4ADC" w:rsidRPr="000D6E06" w:rsidRDefault="00707F65" w:rsidP="004D4ADC">
      <w:pPr>
        <w:autoSpaceDE/>
        <w:autoSpaceDN/>
        <w:adjustRightInd/>
        <w:spacing w:after="0" w:line="240" w:lineRule="auto"/>
        <w:rPr>
          <w:rFonts w:ascii="Times New Roman" w:eastAsia="Times New Roman" w:hAnsi="Times New Roman" w:cs="Times New Roman"/>
          <w:color w:val="000000"/>
          <w:sz w:val="24"/>
          <w:szCs w:val="24"/>
        </w:rPr>
      </w:pPr>
      <w:r w:rsidRPr="000D6E06">
        <w:rPr>
          <w:rFonts w:ascii="Times New Roman" w:hAnsi="Times New Roman" w:cs="Times New Roman"/>
          <w:b/>
          <w:color w:val="000000"/>
          <w:sz w:val="24"/>
          <w:szCs w:val="24"/>
        </w:rPr>
        <w:t>Для лот</w:t>
      </w:r>
      <w:r w:rsidR="00CE5138" w:rsidRPr="000D6E06">
        <w:rPr>
          <w:rFonts w:ascii="Times New Roman" w:hAnsi="Times New Roman" w:cs="Times New Roman"/>
          <w:b/>
          <w:color w:val="000000"/>
          <w:sz w:val="24"/>
          <w:szCs w:val="24"/>
        </w:rPr>
        <w:t>а 2</w:t>
      </w:r>
      <w:r w:rsidRPr="000D6E06">
        <w:rPr>
          <w:rFonts w:ascii="Times New Roman" w:hAnsi="Times New Roman" w:cs="Times New Roman"/>
          <w:b/>
          <w:color w:val="000000"/>
          <w:sz w:val="24"/>
          <w:szCs w:val="24"/>
        </w:rPr>
        <w:t>:</w:t>
      </w:r>
      <w:r w:rsidR="004D4ADC" w:rsidRPr="000D6E06">
        <w:rPr>
          <w:rFonts w:ascii="Times New Roman" w:eastAsia="Times New Roman" w:hAnsi="Times New Roman" w:cs="Times New Roman"/>
          <w:color w:val="000000"/>
          <w:sz w:val="24"/>
          <w:szCs w:val="24"/>
        </w:rPr>
        <w:t xml:space="preserve"> </w:t>
      </w:r>
    </w:p>
    <w:p w14:paraId="2FCB39EB" w14:textId="077A6516" w:rsidR="004D4ADC" w:rsidRPr="000D6E06" w:rsidRDefault="004D4ADC" w:rsidP="004D4ADC">
      <w:pPr>
        <w:autoSpaceDE/>
        <w:autoSpaceDN/>
        <w:adjustRightInd/>
        <w:spacing w:after="0" w:line="240" w:lineRule="auto"/>
        <w:rPr>
          <w:rFonts w:ascii="Times New Roman" w:eastAsia="Times New Roman" w:hAnsi="Times New Roman" w:cs="Times New Roman"/>
          <w:color w:val="000000"/>
          <w:sz w:val="24"/>
          <w:szCs w:val="24"/>
        </w:rPr>
      </w:pPr>
      <w:r w:rsidRPr="00CE5138">
        <w:rPr>
          <w:rFonts w:ascii="Times New Roman" w:eastAsia="Times New Roman" w:hAnsi="Times New Roman" w:cs="Times New Roman"/>
          <w:color w:val="000000"/>
          <w:sz w:val="24"/>
          <w:szCs w:val="24"/>
        </w:rPr>
        <w:t>с 13 февраля 2024 г. по 26 февраля 2024 г. - в размере начальной цены продажи лот</w:t>
      </w:r>
      <w:r w:rsidRPr="000D6E06">
        <w:rPr>
          <w:rFonts w:ascii="Times New Roman" w:eastAsia="Times New Roman" w:hAnsi="Times New Roman" w:cs="Times New Roman"/>
          <w:color w:val="000000"/>
          <w:sz w:val="24"/>
          <w:szCs w:val="24"/>
        </w:rPr>
        <w:t>а</w:t>
      </w:r>
      <w:r w:rsidRPr="00CE5138">
        <w:rPr>
          <w:rFonts w:ascii="Times New Roman" w:eastAsia="Times New Roman" w:hAnsi="Times New Roman" w:cs="Times New Roman"/>
          <w:color w:val="000000"/>
          <w:sz w:val="24"/>
          <w:szCs w:val="24"/>
        </w:rPr>
        <w:t>;</w:t>
      </w:r>
    </w:p>
    <w:p w14:paraId="2279A8D7" w14:textId="77777777" w:rsidR="004D4ADC" w:rsidRPr="000D6E06" w:rsidRDefault="004D4ADC" w:rsidP="004D4ADC">
      <w:pPr>
        <w:autoSpaceDE/>
        <w:autoSpaceDN/>
        <w:adjustRightInd/>
        <w:spacing w:after="0" w:line="240" w:lineRule="auto"/>
        <w:rPr>
          <w:rFonts w:ascii="Times New Roman" w:eastAsia="Times New Roman" w:hAnsi="Times New Roman" w:cs="Times New Roman"/>
          <w:color w:val="000000"/>
          <w:sz w:val="24"/>
          <w:szCs w:val="24"/>
        </w:rPr>
      </w:pPr>
      <w:r w:rsidRPr="00CE5138">
        <w:rPr>
          <w:rFonts w:ascii="Times New Roman" w:eastAsia="Times New Roman" w:hAnsi="Times New Roman" w:cs="Times New Roman"/>
          <w:color w:val="000000"/>
          <w:sz w:val="24"/>
          <w:szCs w:val="24"/>
        </w:rPr>
        <w:t>с 27 февраля 2024 г. по 11 марта 2024 г. - в размере 90,30% от начальной цены продажи лот</w:t>
      </w:r>
      <w:r w:rsidRPr="000D6E06">
        <w:rPr>
          <w:rFonts w:ascii="Times New Roman" w:eastAsia="Times New Roman" w:hAnsi="Times New Roman" w:cs="Times New Roman"/>
          <w:color w:val="000000"/>
          <w:sz w:val="24"/>
          <w:szCs w:val="24"/>
        </w:rPr>
        <w:t>а</w:t>
      </w:r>
      <w:r w:rsidRPr="00CE5138">
        <w:rPr>
          <w:rFonts w:ascii="Times New Roman" w:eastAsia="Times New Roman" w:hAnsi="Times New Roman" w:cs="Times New Roman"/>
          <w:color w:val="000000"/>
          <w:sz w:val="24"/>
          <w:szCs w:val="24"/>
        </w:rPr>
        <w:t>;</w:t>
      </w:r>
    </w:p>
    <w:p w14:paraId="304F09FC" w14:textId="77777777" w:rsidR="004D4ADC" w:rsidRPr="000D6E06" w:rsidRDefault="004D4ADC" w:rsidP="004D4ADC">
      <w:pPr>
        <w:autoSpaceDE/>
        <w:autoSpaceDN/>
        <w:adjustRightInd/>
        <w:spacing w:after="0" w:line="240" w:lineRule="auto"/>
        <w:rPr>
          <w:rFonts w:ascii="Times New Roman" w:eastAsia="Times New Roman" w:hAnsi="Times New Roman" w:cs="Times New Roman"/>
          <w:color w:val="000000"/>
          <w:sz w:val="24"/>
          <w:szCs w:val="24"/>
        </w:rPr>
      </w:pPr>
      <w:r w:rsidRPr="00CE5138">
        <w:rPr>
          <w:rFonts w:ascii="Times New Roman" w:eastAsia="Times New Roman" w:hAnsi="Times New Roman" w:cs="Times New Roman"/>
          <w:color w:val="000000"/>
          <w:sz w:val="24"/>
          <w:szCs w:val="24"/>
        </w:rPr>
        <w:t>с 12 марта 2024 г. по 26 марта 2024 г. - в размере 80,60% от начальной цены продажи лот</w:t>
      </w:r>
      <w:r w:rsidRPr="000D6E06">
        <w:rPr>
          <w:rFonts w:ascii="Times New Roman" w:eastAsia="Times New Roman" w:hAnsi="Times New Roman" w:cs="Times New Roman"/>
          <w:color w:val="000000"/>
          <w:sz w:val="24"/>
          <w:szCs w:val="24"/>
        </w:rPr>
        <w:t>а</w:t>
      </w:r>
      <w:r w:rsidRPr="00CE5138">
        <w:rPr>
          <w:rFonts w:ascii="Times New Roman" w:eastAsia="Times New Roman" w:hAnsi="Times New Roman" w:cs="Times New Roman"/>
          <w:color w:val="000000"/>
          <w:sz w:val="24"/>
          <w:szCs w:val="24"/>
        </w:rPr>
        <w:t>;</w:t>
      </w:r>
    </w:p>
    <w:p w14:paraId="633EE621" w14:textId="77777777" w:rsidR="004D4ADC" w:rsidRPr="000D6E06" w:rsidRDefault="004D4ADC" w:rsidP="004D4ADC">
      <w:pPr>
        <w:autoSpaceDE/>
        <w:autoSpaceDN/>
        <w:adjustRightInd/>
        <w:spacing w:after="0" w:line="240" w:lineRule="auto"/>
        <w:rPr>
          <w:rFonts w:ascii="Times New Roman" w:eastAsia="Times New Roman" w:hAnsi="Times New Roman" w:cs="Times New Roman"/>
          <w:color w:val="000000"/>
          <w:sz w:val="24"/>
          <w:szCs w:val="24"/>
        </w:rPr>
      </w:pPr>
      <w:r w:rsidRPr="00CE5138">
        <w:rPr>
          <w:rFonts w:ascii="Times New Roman" w:eastAsia="Times New Roman" w:hAnsi="Times New Roman" w:cs="Times New Roman"/>
          <w:color w:val="000000"/>
          <w:sz w:val="24"/>
          <w:szCs w:val="24"/>
        </w:rPr>
        <w:t>с 27 марта 2024 г. по 29 марта 2024 г. - в размере 70,90% от начальной цены продажи лот</w:t>
      </w:r>
      <w:r w:rsidRPr="000D6E06">
        <w:rPr>
          <w:rFonts w:ascii="Times New Roman" w:eastAsia="Times New Roman" w:hAnsi="Times New Roman" w:cs="Times New Roman"/>
          <w:color w:val="000000"/>
          <w:sz w:val="24"/>
          <w:szCs w:val="24"/>
        </w:rPr>
        <w:t>а</w:t>
      </w:r>
      <w:r w:rsidRPr="00CE5138">
        <w:rPr>
          <w:rFonts w:ascii="Times New Roman" w:eastAsia="Times New Roman" w:hAnsi="Times New Roman" w:cs="Times New Roman"/>
          <w:color w:val="000000"/>
          <w:sz w:val="24"/>
          <w:szCs w:val="24"/>
        </w:rPr>
        <w:t>;</w:t>
      </w:r>
    </w:p>
    <w:p w14:paraId="7F0F7B2B" w14:textId="77777777" w:rsidR="004D4ADC" w:rsidRPr="000D6E06" w:rsidRDefault="004D4ADC" w:rsidP="004D4ADC">
      <w:pPr>
        <w:autoSpaceDE/>
        <w:autoSpaceDN/>
        <w:adjustRightInd/>
        <w:spacing w:after="0" w:line="240" w:lineRule="auto"/>
        <w:rPr>
          <w:rFonts w:ascii="Times New Roman" w:eastAsia="Times New Roman" w:hAnsi="Times New Roman" w:cs="Times New Roman"/>
          <w:color w:val="000000"/>
          <w:sz w:val="24"/>
          <w:szCs w:val="24"/>
        </w:rPr>
      </w:pPr>
      <w:r w:rsidRPr="00CE5138">
        <w:rPr>
          <w:rFonts w:ascii="Times New Roman" w:eastAsia="Times New Roman" w:hAnsi="Times New Roman" w:cs="Times New Roman"/>
          <w:color w:val="000000"/>
          <w:sz w:val="24"/>
          <w:szCs w:val="24"/>
        </w:rPr>
        <w:t>с 30 марта 2024 г. по 01 апреля 2024 г. - в размере 61,20% от начальной цены продажи лот</w:t>
      </w:r>
      <w:r w:rsidRPr="000D6E06">
        <w:rPr>
          <w:rFonts w:ascii="Times New Roman" w:eastAsia="Times New Roman" w:hAnsi="Times New Roman" w:cs="Times New Roman"/>
          <w:color w:val="000000"/>
          <w:sz w:val="24"/>
          <w:szCs w:val="24"/>
        </w:rPr>
        <w:t>а</w:t>
      </w:r>
      <w:r w:rsidRPr="00CE5138">
        <w:rPr>
          <w:rFonts w:ascii="Times New Roman" w:eastAsia="Times New Roman" w:hAnsi="Times New Roman" w:cs="Times New Roman"/>
          <w:color w:val="000000"/>
          <w:sz w:val="24"/>
          <w:szCs w:val="24"/>
        </w:rPr>
        <w:t>;</w:t>
      </w:r>
    </w:p>
    <w:p w14:paraId="0FF51224" w14:textId="77777777" w:rsidR="004D4ADC" w:rsidRPr="000D6E06" w:rsidRDefault="004D4ADC" w:rsidP="004D4ADC">
      <w:pPr>
        <w:autoSpaceDE/>
        <w:autoSpaceDN/>
        <w:adjustRightInd/>
        <w:spacing w:after="0" w:line="240" w:lineRule="auto"/>
        <w:rPr>
          <w:rFonts w:ascii="Times New Roman" w:eastAsia="Times New Roman" w:hAnsi="Times New Roman" w:cs="Times New Roman"/>
          <w:color w:val="000000"/>
          <w:sz w:val="24"/>
          <w:szCs w:val="24"/>
        </w:rPr>
      </w:pPr>
      <w:r w:rsidRPr="00CE5138">
        <w:rPr>
          <w:rFonts w:ascii="Times New Roman" w:eastAsia="Times New Roman" w:hAnsi="Times New Roman" w:cs="Times New Roman"/>
          <w:color w:val="000000"/>
          <w:sz w:val="24"/>
          <w:szCs w:val="24"/>
        </w:rPr>
        <w:lastRenderedPageBreak/>
        <w:t>с 02 апреля 2024 г. по 04 апреля 2024 г. - в размере 51,50% от начальной цены продажи лот</w:t>
      </w:r>
      <w:r w:rsidRPr="000D6E06">
        <w:rPr>
          <w:rFonts w:ascii="Times New Roman" w:eastAsia="Times New Roman" w:hAnsi="Times New Roman" w:cs="Times New Roman"/>
          <w:color w:val="000000"/>
          <w:sz w:val="24"/>
          <w:szCs w:val="24"/>
        </w:rPr>
        <w:t>а</w:t>
      </w:r>
      <w:r w:rsidRPr="00CE5138">
        <w:rPr>
          <w:rFonts w:ascii="Times New Roman" w:eastAsia="Times New Roman" w:hAnsi="Times New Roman" w:cs="Times New Roman"/>
          <w:color w:val="000000"/>
          <w:sz w:val="24"/>
          <w:szCs w:val="24"/>
        </w:rPr>
        <w:t>;</w:t>
      </w:r>
    </w:p>
    <w:p w14:paraId="47C5A9BF" w14:textId="77777777" w:rsidR="004D4ADC" w:rsidRPr="000D6E06" w:rsidRDefault="004D4ADC" w:rsidP="004D4ADC">
      <w:pPr>
        <w:autoSpaceDE/>
        <w:autoSpaceDN/>
        <w:adjustRightInd/>
        <w:spacing w:after="0" w:line="240" w:lineRule="auto"/>
        <w:rPr>
          <w:rFonts w:ascii="Times New Roman" w:eastAsia="Times New Roman" w:hAnsi="Times New Roman" w:cs="Times New Roman"/>
          <w:color w:val="000000"/>
          <w:sz w:val="24"/>
          <w:szCs w:val="24"/>
        </w:rPr>
      </w:pPr>
      <w:r w:rsidRPr="00CE5138">
        <w:rPr>
          <w:rFonts w:ascii="Times New Roman" w:eastAsia="Times New Roman" w:hAnsi="Times New Roman" w:cs="Times New Roman"/>
          <w:color w:val="000000"/>
          <w:sz w:val="24"/>
          <w:szCs w:val="24"/>
        </w:rPr>
        <w:t>с 05 апреля 2024 г. по 07 апреля 2024 г. - в размере 41,80% от начальной цены продажи лот</w:t>
      </w:r>
      <w:r w:rsidRPr="000D6E06">
        <w:rPr>
          <w:rFonts w:ascii="Times New Roman" w:eastAsia="Times New Roman" w:hAnsi="Times New Roman" w:cs="Times New Roman"/>
          <w:color w:val="000000"/>
          <w:sz w:val="24"/>
          <w:szCs w:val="24"/>
        </w:rPr>
        <w:t>а</w:t>
      </w:r>
      <w:r w:rsidRPr="00CE5138">
        <w:rPr>
          <w:rFonts w:ascii="Times New Roman" w:eastAsia="Times New Roman" w:hAnsi="Times New Roman" w:cs="Times New Roman"/>
          <w:color w:val="000000"/>
          <w:sz w:val="24"/>
          <w:szCs w:val="24"/>
        </w:rPr>
        <w:t>;</w:t>
      </w:r>
    </w:p>
    <w:p w14:paraId="050DE6D9" w14:textId="77777777" w:rsidR="004D4ADC" w:rsidRPr="000D6E06" w:rsidRDefault="004D4ADC" w:rsidP="004D4ADC">
      <w:pPr>
        <w:autoSpaceDE/>
        <w:autoSpaceDN/>
        <w:adjustRightInd/>
        <w:spacing w:after="0" w:line="240" w:lineRule="auto"/>
        <w:rPr>
          <w:rFonts w:ascii="Times New Roman" w:eastAsia="Times New Roman" w:hAnsi="Times New Roman" w:cs="Times New Roman"/>
          <w:color w:val="000000"/>
          <w:sz w:val="24"/>
          <w:szCs w:val="24"/>
        </w:rPr>
      </w:pPr>
      <w:r w:rsidRPr="00CE5138">
        <w:rPr>
          <w:rFonts w:ascii="Times New Roman" w:eastAsia="Times New Roman" w:hAnsi="Times New Roman" w:cs="Times New Roman"/>
          <w:color w:val="000000"/>
          <w:sz w:val="24"/>
          <w:szCs w:val="24"/>
        </w:rPr>
        <w:t>с 08 апреля 2024 г. по 10 апреля 2024 г. - в размере 32,10% от начальной цены продажи лот</w:t>
      </w:r>
      <w:r w:rsidRPr="000D6E06">
        <w:rPr>
          <w:rFonts w:ascii="Times New Roman" w:eastAsia="Times New Roman" w:hAnsi="Times New Roman" w:cs="Times New Roman"/>
          <w:color w:val="000000"/>
          <w:sz w:val="24"/>
          <w:szCs w:val="24"/>
        </w:rPr>
        <w:t>а</w:t>
      </w:r>
      <w:r w:rsidRPr="00CE5138">
        <w:rPr>
          <w:rFonts w:ascii="Times New Roman" w:eastAsia="Times New Roman" w:hAnsi="Times New Roman" w:cs="Times New Roman"/>
          <w:color w:val="000000"/>
          <w:sz w:val="24"/>
          <w:szCs w:val="24"/>
        </w:rPr>
        <w:t>;</w:t>
      </w:r>
    </w:p>
    <w:p w14:paraId="015DB9E0" w14:textId="77777777" w:rsidR="004D4ADC" w:rsidRPr="000D6E06" w:rsidRDefault="004D4ADC" w:rsidP="004D4ADC">
      <w:pPr>
        <w:autoSpaceDE/>
        <w:autoSpaceDN/>
        <w:adjustRightInd/>
        <w:spacing w:after="0" w:line="240" w:lineRule="auto"/>
        <w:rPr>
          <w:rFonts w:ascii="Times New Roman" w:eastAsia="Times New Roman" w:hAnsi="Times New Roman" w:cs="Times New Roman"/>
          <w:color w:val="000000"/>
          <w:sz w:val="24"/>
          <w:szCs w:val="24"/>
        </w:rPr>
      </w:pPr>
      <w:r w:rsidRPr="00CE5138">
        <w:rPr>
          <w:rFonts w:ascii="Times New Roman" w:eastAsia="Times New Roman" w:hAnsi="Times New Roman" w:cs="Times New Roman"/>
          <w:color w:val="000000"/>
          <w:sz w:val="24"/>
          <w:szCs w:val="24"/>
        </w:rPr>
        <w:t>с 11 апреля 2024 г. по 13 апреля 2024 г. - в размере 22,40% от начальной цены продажи лот</w:t>
      </w:r>
      <w:r w:rsidRPr="000D6E06">
        <w:rPr>
          <w:rFonts w:ascii="Times New Roman" w:eastAsia="Times New Roman" w:hAnsi="Times New Roman" w:cs="Times New Roman"/>
          <w:color w:val="000000"/>
          <w:sz w:val="24"/>
          <w:szCs w:val="24"/>
        </w:rPr>
        <w:t>а</w:t>
      </w:r>
      <w:r w:rsidRPr="00CE5138">
        <w:rPr>
          <w:rFonts w:ascii="Times New Roman" w:eastAsia="Times New Roman" w:hAnsi="Times New Roman" w:cs="Times New Roman"/>
          <w:color w:val="000000"/>
          <w:sz w:val="24"/>
          <w:szCs w:val="24"/>
        </w:rPr>
        <w:t>;</w:t>
      </w:r>
    </w:p>
    <w:p w14:paraId="03B06BD8" w14:textId="77777777" w:rsidR="004D4ADC" w:rsidRPr="000D6E06" w:rsidRDefault="004D4ADC" w:rsidP="004D4ADC">
      <w:pPr>
        <w:autoSpaceDE/>
        <w:autoSpaceDN/>
        <w:adjustRightInd/>
        <w:spacing w:after="0" w:line="240" w:lineRule="auto"/>
        <w:rPr>
          <w:rFonts w:ascii="Times New Roman" w:eastAsia="Times New Roman" w:hAnsi="Times New Roman" w:cs="Times New Roman"/>
          <w:color w:val="000000"/>
          <w:sz w:val="24"/>
          <w:szCs w:val="24"/>
        </w:rPr>
      </w:pPr>
      <w:r w:rsidRPr="00CE5138">
        <w:rPr>
          <w:rFonts w:ascii="Times New Roman" w:eastAsia="Times New Roman" w:hAnsi="Times New Roman" w:cs="Times New Roman"/>
          <w:color w:val="000000"/>
          <w:sz w:val="24"/>
          <w:szCs w:val="24"/>
        </w:rPr>
        <w:t>с 14 апреля 2024 г. по 16 апреля 2024 г. - в размере 12,70% от начальной цены продажи лот</w:t>
      </w:r>
      <w:r w:rsidRPr="000D6E06">
        <w:rPr>
          <w:rFonts w:ascii="Times New Roman" w:eastAsia="Times New Roman" w:hAnsi="Times New Roman" w:cs="Times New Roman"/>
          <w:color w:val="000000"/>
          <w:sz w:val="24"/>
          <w:szCs w:val="24"/>
        </w:rPr>
        <w:t>а</w:t>
      </w:r>
      <w:r w:rsidRPr="00CE5138">
        <w:rPr>
          <w:rFonts w:ascii="Times New Roman" w:eastAsia="Times New Roman" w:hAnsi="Times New Roman" w:cs="Times New Roman"/>
          <w:color w:val="000000"/>
          <w:sz w:val="24"/>
          <w:szCs w:val="24"/>
        </w:rPr>
        <w:t>;</w:t>
      </w:r>
    </w:p>
    <w:p w14:paraId="66F82829" w14:textId="2225EA0E" w:rsidR="0004186C" w:rsidRPr="000D6E06" w:rsidRDefault="004D4ADC" w:rsidP="004D4AD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CE5138">
        <w:rPr>
          <w:rFonts w:eastAsia="Times New Roman"/>
          <w:color w:val="000000"/>
        </w:rPr>
        <w:t>с 17 апреля 2024 г. по 19 апреля 2024 г. - в размере 3,00% от начальной цены продажи лот</w:t>
      </w:r>
      <w:r w:rsidRPr="000D6E06">
        <w:rPr>
          <w:rFonts w:eastAsia="Times New Roman"/>
          <w:color w:val="000000"/>
        </w:rPr>
        <w:t>а.</w:t>
      </w:r>
    </w:p>
    <w:p w14:paraId="0BB4DCEA" w14:textId="762232E6" w:rsidR="0004186C" w:rsidRPr="000D6E06"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0D6E06">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0D6E06">
        <w:rPr>
          <w:rFonts w:ascii="Times New Roman" w:hAnsi="Times New Roman" w:cs="Times New Roman"/>
          <w:color w:val="000000"/>
          <w:sz w:val="24"/>
          <w:szCs w:val="24"/>
        </w:rPr>
        <w:t>ЭТП</w:t>
      </w:r>
      <w:r w:rsidRPr="000D6E06">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Pr="000D6E06"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0D6E06">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0D6E06">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570FF907" w:rsidR="00CF5F6F" w:rsidRPr="000D6E06"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0D6E06">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0D6E06">
        <w:rPr>
          <w:rFonts w:ascii="Times New Roman" w:hAnsi="Times New Roman" w:cs="Times New Roman"/>
          <w:color w:val="000000"/>
          <w:sz w:val="24"/>
          <w:szCs w:val="24"/>
        </w:rPr>
        <w:t xml:space="preserve">. </w:t>
      </w:r>
      <w:r w:rsidR="000D64D9" w:rsidRPr="000D6E06">
        <w:rPr>
          <w:rFonts w:ascii="Times New Roman" w:hAnsi="Times New Roman" w:cs="Times New Roman"/>
          <w:color w:val="000000"/>
          <w:sz w:val="24"/>
          <w:szCs w:val="24"/>
        </w:rPr>
        <w:t xml:space="preserve">В назначении платежа необходимо указывать: </w:t>
      </w:r>
      <w:r w:rsidR="000D64D9" w:rsidRPr="000D6E06">
        <w:rPr>
          <w:rFonts w:ascii="Times New Roman" w:hAnsi="Times New Roman" w:cs="Times New Roman"/>
          <w:b/>
          <w:color w:val="000000"/>
          <w:sz w:val="24"/>
          <w:szCs w:val="24"/>
        </w:rPr>
        <w:t>«№ Л/с</w:t>
      </w:r>
      <w:proofErr w:type="gramStart"/>
      <w:r w:rsidR="000D64D9" w:rsidRPr="000D6E06">
        <w:rPr>
          <w:rFonts w:ascii="Times New Roman" w:hAnsi="Times New Roman" w:cs="Times New Roman"/>
          <w:b/>
          <w:color w:val="000000"/>
          <w:sz w:val="24"/>
          <w:szCs w:val="24"/>
        </w:rPr>
        <w:t xml:space="preserve"> ....</w:t>
      </w:r>
      <w:proofErr w:type="gramEnd"/>
      <w:r w:rsidR="000D64D9" w:rsidRPr="000D6E06">
        <w:rPr>
          <w:rFonts w:ascii="Times New Roman" w:hAnsi="Times New Roman" w:cs="Times New Roman"/>
          <w:b/>
          <w:color w:val="000000"/>
          <w:sz w:val="24"/>
          <w:szCs w:val="24"/>
        </w:rPr>
        <w:t>Задаток для участия в торгах».</w:t>
      </w:r>
      <w:r w:rsidRPr="000D6E06">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0D6E06"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0D6E06">
        <w:rPr>
          <w:rFonts w:ascii="Times New Roman" w:hAnsi="Times New Roman" w:cs="Times New Roman"/>
          <w:color w:val="000000"/>
          <w:sz w:val="24"/>
          <w:szCs w:val="24"/>
        </w:rPr>
        <w:t>ОТ</w:t>
      </w:r>
      <w:r w:rsidRPr="000D6E06">
        <w:rPr>
          <w:rFonts w:ascii="Times New Roman" w:hAnsi="Times New Roman" w:cs="Times New Roman"/>
          <w:color w:val="000000"/>
          <w:sz w:val="24"/>
          <w:szCs w:val="24"/>
        </w:rPr>
        <w:t>.</w:t>
      </w:r>
    </w:p>
    <w:p w14:paraId="79C19157" w14:textId="77777777" w:rsidR="00CF5F6F" w:rsidRPr="000D6E0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0D6E06"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0D6E06"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0D6E06">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0D6E0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b/>
          <w:bCs/>
          <w:color w:val="000000"/>
          <w:sz w:val="24"/>
          <w:szCs w:val="24"/>
        </w:rPr>
        <w:t>Победителем Торгов ППП</w:t>
      </w:r>
      <w:r w:rsidRPr="000D6E06">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w:t>
      </w:r>
      <w:r w:rsidRPr="000D6E06">
        <w:rPr>
          <w:rFonts w:ascii="Times New Roman" w:hAnsi="Times New Roman" w:cs="Times New Roman"/>
          <w:color w:val="000000"/>
          <w:sz w:val="24"/>
          <w:szCs w:val="24"/>
        </w:rPr>
        <w:lastRenderedPageBreak/>
        <w:t>установленной для определенного периода проведения Торгов ППП, при отсутствии предложений других Участников.</w:t>
      </w:r>
    </w:p>
    <w:p w14:paraId="167791DE" w14:textId="77777777" w:rsidR="00CF5F6F" w:rsidRPr="000D6E0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0D6E0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0D6E0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Pr="000D6E06"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0D6E06"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3E054F8" w14:textId="20CDDF4B" w:rsidR="00E82D65" w:rsidRPr="000D6E06"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0D6E06">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A81DF3" w:rsidRPr="000D6E06">
        <w:rPr>
          <w:rFonts w:ascii="Times New Roman" w:hAnsi="Times New Roman" w:cs="Times New Roman"/>
          <w:color w:val="000000"/>
          <w:sz w:val="24"/>
          <w:szCs w:val="24"/>
        </w:rPr>
        <w:t xml:space="preserve">КУ </w:t>
      </w:r>
      <w:r w:rsidR="00E82D65" w:rsidRPr="000D6E06">
        <w:rPr>
          <w:rFonts w:ascii="Times New Roman" w:hAnsi="Times New Roman" w:cs="Times New Roman"/>
          <w:color w:val="000000"/>
          <w:sz w:val="24"/>
          <w:szCs w:val="24"/>
        </w:rPr>
        <w:t xml:space="preserve">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6C074244" w14:textId="3B182159" w:rsidR="00CF5F6F" w:rsidRPr="000D6E06" w:rsidRDefault="00CB09B7"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D861CF7" w14:textId="77777777" w:rsidR="00CF5F6F" w:rsidRPr="000D6E06"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19EF2E42" w14:textId="162580CF" w:rsidR="00E67DEB" w:rsidRPr="000D6E06" w:rsidRDefault="00E67DEB" w:rsidP="00E6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lastRenderedPageBreak/>
        <w:t xml:space="preserve">Информацию о реализуемом имуществе можно получить у КУ </w:t>
      </w:r>
      <w:r w:rsidR="00283DB4" w:rsidRPr="00706DD9">
        <w:rPr>
          <w:rFonts w:ascii="Times New Roman" w:hAnsi="Times New Roman" w:cs="Times New Roman"/>
          <w:sz w:val="24"/>
          <w:szCs w:val="24"/>
        </w:rPr>
        <w:t>с 09:30 до 17:30 часов в будние дни по адресу: г. Ростов-на-Дону, ул. Шаумяна, д. 3, тел. 8-800-505-80-32</w:t>
      </w:r>
      <w:r w:rsidRPr="000D6E06">
        <w:rPr>
          <w:rFonts w:ascii="Times New Roman" w:hAnsi="Times New Roman" w:cs="Times New Roman"/>
          <w:color w:val="000000"/>
          <w:sz w:val="24"/>
          <w:szCs w:val="24"/>
        </w:rPr>
        <w:t>; у ОТ:</w:t>
      </w:r>
      <w:r w:rsidR="00833C23" w:rsidRPr="00833C23">
        <w:t xml:space="preserve"> </w:t>
      </w:r>
      <w:r w:rsidR="00833C23" w:rsidRPr="00833C23">
        <w:rPr>
          <w:rFonts w:ascii="Times New Roman" w:hAnsi="Times New Roman" w:cs="Times New Roman"/>
          <w:color w:val="000000"/>
          <w:sz w:val="24"/>
          <w:szCs w:val="24"/>
        </w:rPr>
        <w:t xml:space="preserve">krasnodar@auction-house.ru, </w:t>
      </w:r>
      <w:proofErr w:type="spellStart"/>
      <w:r w:rsidR="00833C23" w:rsidRPr="00833C23">
        <w:rPr>
          <w:rFonts w:ascii="Times New Roman" w:hAnsi="Times New Roman" w:cs="Times New Roman"/>
          <w:color w:val="000000"/>
          <w:sz w:val="24"/>
          <w:szCs w:val="24"/>
        </w:rPr>
        <w:t>Золотько</w:t>
      </w:r>
      <w:proofErr w:type="spellEnd"/>
      <w:r w:rsidR="00833C23" w:rsidRPr="00833C23">
        <w:rPr>
          <w:rFonts w:ascii="Times New Roman" w:hAnsi="Times New Roman" w:cs="Times New Roman"/>
          <w:color w:val="000000"/>
          <w:sz w:val="24"/>
          <w:szCs w:val="24"/>
        </w:rPr>
        <w:t xml:space="preserve"> Зоя тел. 8 (928) 333-02-88, 8 (812) 777-57-57 (доб.523)</w:t>
      </w:r>
      <w:r w:rsidR="00A810D4" w:rsidRPr="000D6E06">
        <w:rPr>
          <w:rFonts w:ascii="Times New Roman" w:hAnsi="Times New Roman" w:cs="Times New Roman"/>
          <w:color w:val="000000"/>
          <w:sz w:val="24"/>
          <w:szCs w:val="24"/>
        </w:rPr>
        <w:t>. Покупатель несет все риски отказа от предоставленного ему права ознакомления с имуществом до принятия участия в торгах.</w:t>
      </w:r>
    </w:p>
    <w:p w14:paraId="75E30D8B" w14:textId="249D6965" w:rsidR="00507F0D" w:rsidRPr="000D6E06"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0D6E06"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D6E06">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DCB7550" w14:textId="1A4F3604" w:rsidR="0004186C" w:rsidRPr="000D6E06"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0D6E06"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F65"/>
    <w:rsid w:val="0004186C"/>
    <w:rsid w:val="000D64D9"/>
    <w:rsid w:val="000D6E06"/>
    <w:rsid w:val="00107714"/>
    <w:rsid w:val="001F42FF"/>
    <w:rsid w:val="00203862"/>
    <w:rsid w:val="00220317"/>
    <w:rsid w:val="00220F07"/>
    <w:rsid w:val="00283DB4"/>
    <w:rsid w:val="002845C8"/>
    <w:rsid w:val="002A0202"/>
    <w:rsid w:val="002C116A"/>
    <w:rsid w:val="002C2BDE"/>
    <w:rsid w:val="00354FFC"/>
    <w:rsid w:val="00360DC6"/>
    <w:rsid w:val="00405C92"/>
    <w:rsid w:val="004C3ABB"/>
    <w:rsid w:val="004D4ADC"/>
    <w:rsid w:val="00507F0D"/>
    <w:rsid w:val="0051664E"/>
    <w:rsid w:val="00577987"/>
    <w:rsid w:val="005F1F68"/>
    <w:rsid w:val="00651D54"/>
    <w:rsid w:val="00707F65"/>
    <w:rsid w:val="00833C23"/>
    <w:rsid w:val="008B5083"/>
    <w:rsid w:val="008E2B16"/>
    <w:rsid w:val="00A810D4"/>
    <w:rsid w:val="00A81DF3"/>
    <w:rsid w:val="00B141BB"/>
    <w:rsid w:val="00B220F8"/>
    <w:rsid w:val="00B904BE"/>
    <w:rsid w:val="00B93A5E"/>
    <w:rsid w:val="00BA2A00"/>
    <w:rsid w:val="00C11568"/>
    <w:rsid w:val="00C370D0"/>
    <w:rsid w:val="00CB09B7"/>
    <w:rsid w:val="00CE5138"/>
    <w:rsid w:val="00CF5F6F"/>
    <w:rsid w:val="00D16130"/>
    <w:rsid w:val="00D242FD"/>
    <w:rsid w:val="00D7451B"/>
    <w:rsid w:val="00D834CB"/>
    <w:rsid w:val="00E645EC"/>
    <w:rsid w:val="00E67DEB"/>
    <w:rsid w:val="00E82D65"/>
    <w:rsid w:val="00EE3F19"/>
    <w:rsid w:val="00F16092"/>
    <w:rsid w:val="00F66AFF"/>
    <w:rsid w:val="00F733B8"/>
    <w:rsid w:val="00FA4A78"/>
    <w:rsid w:val="00FC06F0"/>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AFDB3B5E-8CC4-4A16-AE9E-5900D34D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373309890">
      <w:bodyDiv w:val="1"/>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566451824">
      <w:bodyDiv w:val="1"/>
      <w:marLeft w:val="0"/>
      <w:marRight w:val="0"/>
      <w:marTop w:val="0"/>
      <w:marBottom w:val="0"/>
      <w:divBdr>
        <w:top w:val="none" w:sz="0" w:space="0" w:color="auto"/>
        <w:left w:val="none" w:sz="0" w:space="0" w:color="auto"/>
        <w:bottom w:val="none" w:sz="0" w:space="0" w:color="auto"/>
        <w:right w:val="none" w:sz="0" w:space="0" w:color="auto"/>
      </w:divBdr>
    </w:div>
    <w:div w:id="1535774055">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1890</Words>
  <Characters>10777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Иванова Ольга Ивановна</cp:lastModifiedBy>
  <cp:revision>37</cp:revision>
  <dcterms:created xsi:type="dcterms:W3CDTF">2019-07-23T07:54:00Z</dcterms:created>
  <dcterms:modified xsi:type="dcterms:W3CDTF">2024-01-31T12:47:00Z</dcterms:modified>
</cp:coreProperties>
</file>