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71A4A9B" w:rsidR="00361B5A" w:rsidRDefault="00856738" w:rsidP="00361B5A">
      <w:pPr>
        <w:spacing w:before="120" w:after="120"/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>, ОГРН 1027739371956, ИНН 7705004247, зарегистрированным по адресу: 109012 г. Москва, Старопанский пер., д. 4, стр. 1, 2</w:t>
      </w:r>
      <w:r w:rsidRPr="00775C5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</w:t>
      </w:r>
      <w:r>
        <w:t>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E5202">
        <w:rPr>
          <w:b/>
          <w:bCs/>
        </w:rPr>
        <w:t>2030229239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8E5202">
        <w:t>№157(7602) от 26.08.2023</w:t>
      </w:r>
      <w:r>
        <w:t>) на электронной площадке АО «Российский аукционный дом», по адресу в сети интернет: bankruptcy.lot-online.ru, проведенных с 31.01.2024 по 02.02.2024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856738" w14:paraId="265C2264" w14:textId="77777777" w:rsidTr="00856738">
        <w:trPr>
          <w:jc w:val="center"/>
        </w:trPr>
        <w:tc>
          <w:tcPr>
            <w:tcW w:w="833" w:type="dxa"/>
          </w:tcPr>
          <w:p w14:paraId="3313A38D" w14:textId="77777777" w:rsidR="00856738" w:rsidRPr="00C61C5E" w:rsidRDefault="00856738" w:rsidP="00F86B0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37615F7" w14:textId="77777777" w:rsidR="00856738" w:rsidRPr="00C61C5E" w:rsidRDefault="00856738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43571FC" w14:textId="77777777" w:rsidR="00856738" w:rsidRPr="00C61C5E" w:rsidRDefault="00856738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1628E71" w14:textId="77777777" w:rsidR="00856738" w:rsidRPr="00C61C5E" w:rsidRDefault="00856738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CFF39E0" w14:textId="77777777" w:rsidR="00856738" w:rsidRPr="00C61C5E" w:rsidRDefault="00856738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56738" w:rsidRPr="004773F0" w14:paraId="0C0C7EA8" w14:textId="77777777" w:rsidTr="00856738">
        <w:trPr>
          <w:trHeight w:val="546"/>
          <w:jc w:val="center"/>
        </w:trPr>
        <w:tc>
          <w:tcPr>
            <w:tcW w:w="833" w:type="dxa"/>
            <w:vAlign w:val="center"/>
          </w:tcPr>
          <w:p w14:paraId="37A0175E" w14:textId="77777777" w:rsidR="00856738" w:rsidRPr="003027AA" w:rsidRDefault="00856738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027A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3AD3E1A" w14:textId="77777777" w:rsidR="00856738" w:rsidRPr="003027AA" w:rsidRDefault="00856738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027AA">
              <w:rPr>
                <w:sz w:val="22"/>
                <w:szCs w:val="22"/>
              </w:rPr>
              <w:t>2024-0555/124</w:t>
            </w:r>
          </w:p>
        </w:tc>
        <w:tc>
          <w:tcPr>
            <w:tcW w:w="2126" w:type="dxa"/>
            <w:vAlign w:val="center"/>
          </w:tcPr>
          <w:p w14:paraId="783433D3" w14:textId="77777777" w:rsidR="00856738" w:rsidRPr="003027AA" w:rsidRDefault="00856738" w:rsidP="00F86B0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027AA">
              <w:rPr>
                <w:sz w:val="22"/>
                <w:szCs w:val="22"/>
              </w:rPr>
              <w:t>09.02.2024</w:t>
            </w:r>
          </w:p>
        </w:tc>
        <w:tc>
          <w:tcPr>
            <w:tcW w:w="2410" w:type="dxa"/>
            <w:vAlign w:val="center"/>
          </w:tcPr>
          <w:p w14:paraId="05B51154" w14:textId="77777777" w:rsidR="00856738" w:rsidRPr="003027AA" w:rsidRDefault="00856738" w:rsidP="00F86B0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027AA">
              <w:rPr>
                <w:sz w:val="22"/>
                <w:szCs w:val="22"/>
              </w:rPr>
              <w:t xml:space="preserve">480 631,08 руб.  </w:t>
            </w:r>
          </w:p>
        </w:tc>
        <w:tc>
          <w:tcPr>
            <w:tcW w:w="2268" w:type="dxa"/>
            <w:vAlign w:val="center"/>
          </w:tcPr>
          <w:p w14:paraId="0E6677BE" w14:textId="77777777" w:rsidR="00856738" w:rsidRPr="003027AA" w:rsidRDefault="00856738" w:rsidP="00F86B0B">
            <w:pPr>
              <w:spacing w:line="276" w:lineRule="auto"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027AA">
              <w:rPr>
                <w:sz w:val="22"/>
                <w:szCs w:val="22"/>
              </w:rPr>
              <w:t>Левин Александр Викторович</w:t>
            </w:r>
          </w:p>
        </w:tc>
      </w:tr>
    </w:tbl>
    <w:p w14:paraId="0E2DA963" w14:textId="77777777" w:rsidR="00856738" w:rsidRDefault="0085673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56738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5673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56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2024-02-12T13:03:00Z</dcterms:modified>
</cp:coreProperties>
</file>