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F8D" w:rsidRDefault="00D534AA" w:rsidP="00D534AA">
      <w:pPr>
        <w:jc w:val="both"/>
      </w:pPr>
      <w:r w:rsidRPr="00D534AA">
        <w:rPr>
          <w:rFonts w:ascii="Times New Roman" w:eastAsia="Times New Roman" w:hAnsi="Times New Roman" w:cs="Times New Roman"/>
          <w:b/>
          <w:color w:val="000000"/>
          <w:lang w:eastAsia="ru-RU"/>
        </w:rPr>
        <w:t>АО «Российский аукционный дом»</w:t>
      </w:r>
      <w:r w:rsidRPr="00D534AA">
        <w:rPr>
          <w:rFonts w:ascii="Times New Roman" w:eastAsia="Times New Roman" w:hAnsi="Times New Roman" w:cs="Times New Roman"/>
          <w:color w:val="000000"/>
          <w:lang w:eastAsia="ru-RU"/>
        </w:rPr>
        <w:t xml:space="preserve"> (ИНН 7838430413, адрес: 190000, Санкт-Петербург, </w:t>
      </w:r>
      <w:proofErr w:type="spellStart"/>
      <w:r w:rsidRPr="00D534AA">
        <w:rPr>
          <w:rFonts w:ascii="Times New Roman" w:eastAsia="Times New Roman" w:hAnsi="Times New Roman" w:cs="Times New Roman"/>
          <w:color w:val="000000"/>
          <w:lang w:eastAsia="ru-RU"/>
        </w:rPr>
        <w:t>пер.Гривцова</w:t>
      </w:r>
      <w:proofErr w:type="spellEnd"/>
      <w:r w:rsidRPr="00D534AA">
        <w:rPr>
          <w:rFonts w:ascii="Times New Roman" w:eastAsia="Times New Roman" w:hAnsi="Times New Roman" w:cs="Times New Roman"/>
          <w:color w:val="000000"/>
          <w:lang w:eastAsia="ru-RU"/>
        </w:rPr>
        <w:t xml:space="preserve">, д.5, </w:t>
      </w:r>
      <w:proofErr w:type="spellStart"/>
      <w:r w:rsidRPr="00D534AA">
        <w:rPr>
          <w:rFonts w:ascii="Times New Roman" w:eastAsia="Times New Roman" w:hAnsi="Times New Roman" w:cs="Times New Roman"/>
          <w:color w:val="000000"/>
          <w:lang w:eastAsia="ru-RU"/>
        </w:rPr>
        <w:t>лит.В</w:t>
      </w:r>
      <w:proofErr w:type="spellEnd"/>
      <w:r w:rsidRPr="00D534AA">
        <w:rPr>
          <w:rFonts w:ascii="Times New Roman" w:eastAsia="Times New Roman" w:hAnsi="Times New Roman" w:cs="Times New Roman"/>
          <w:color w:val="000000"/>
          <w:lang w:eastAsia="ru-RU"/>
        </w:rPr>
        <w:t>,</w:t>
      </w:r>
      <w:r w:rsidRPr="00D534AA">
        <w:rPr>
          <w:rFonts w:ascii="Times New Roman" w:eastAsia="Calibri" w:hAnsi="Times New Roman" w:cs="Times New Roman"/>
        </w:rPr>
        <w:t xml:space="preserve"> </w:t>
      </w:r>
      <w:r w:rsidRPr="00D534AA">
        <w:rPr>
          <w:rFonts w:ascii="Times New Roman" w:eastAsia="Times New Roman" w:hAnsi="Times New Roman" w:cs="Times New Roman"/>
          <w:color w:val="000000"/>
          <w:lang w:eastAsia="ru-RU"/>
        </w:rPr>
        <w:t xml:space="preserve">8(800)777-57-57, </w:t>
      </w:r>
      <w:hyperlink r:id="rId4" w:history="1">
        <w:r w:rsidRPr="00D534AA">
          <w:rPr>
            <w:rFonts w:ascii="Times New Roman" w:eastAsia="Times New Roman" w:hAnsi="Times New Roman" w:cs="Times New Roman"/>
            <w:color w:val="0000FF"/>
            <w:u w:val="single"/>
            <w:lang w:eastAsia="ru-RU"/>
          </w:rPr>
          <w:t>a.stepina@auction-house.ru</w:t>
        </w:r>
      </w:hyperlink>
      <w:r w:rsidRPr="00D534AA">
        <w:rPr>
          <w:rFonts w:ascii="Times New Roman" w:eastAsia="Times New Roman" w:hAnsi="Times New Roman" w:cs="Times New Roman"/>
          <w:lang w:eastAsia="ru-RU"/>
        </w:rPr>
        <w:t xml:space="preserve">, </w:t>
      </w:r>
      <w:r w:rsidRPr="00D534AA">
        <w:rPr>
          <w:rFonts w:ascii="Times New Roman" w:eastAsia="Times New Roman" w:hAnsi="Times New Roman" w:cs="Times New Roman"/>
          <w:color w:val="000000"/>
          <w:lang w:eastAsia="ru-RU"/>
        </w:rPr>
        <w:t>далее – АО «РАД», Организатор торгов, ОТ), действующее на основании договора поручения с</w:t>
      </w:r>
      <w:r w:rsidRPr="00D534AA">
        <w:rPr>
          <w:rFonts w:ascii="Times New Roman" w:eastAsia="Times New Roman" w:hAnsi="Times New Roman" w:cs="Times New Roman"/>
          <w:b/>
          <w:bCs/>
          <w:color w:val="000000"/>
          <w:lang w:eastAsia="ru-RU"/>
        </w:rPr>
        <w:t xml:space="preserve"> </w:t>
      </w:r>
      <w:r w:rsidRPr="00D534AA">
        <w:rPr>
          <w:rFonts w:ascii="Times New Roman" w:eastAsia="Times New Roman" w:hAnsi="Times New Roman" w:cs="Times New Roman"/>
          <w:b/>
          <w:bCs/>
          <w:lang w:eastAsia="ru-RU"/>
        </w:rPr>
        <w:t>ООО</w:t>
      </w:r>
      <w:r w:rsidRPr="00D534AA">
        <w:rPr>
          <w:rFonts w:ascii="Times New Roman" w:eastAsia="Calibri" w:hAnsi="Times New Roman" w:cs="Times New Roman"/>
          <w:b/>
          <w:bCs/>
          <w:iCs/>
        </w:rPr>
        <w:t xml:space="preserve"> «ПРЕМЬЕР» </w:t>
      </w:r>
      <w:r w:rsidRPr="00D534AA">
        <w:rPr>
          <w:rFonts w:ascii="Times New Roman" w:eastAsia="Calibri" w:hAnsi="Times New Roman" w:cs="Times New Roman"/>
        </w:rPr>
        <w:t>(ИНН 5029142800</w:t>
      </w:r>
      <w:r w:rsidRPr="00D534AA">
        <w:rPr>
          <w:rFonts w:ascii="Times New Roman" w:eastAsia="Times New Roman" w:hAnsi="Times New Roman" w:cs="Times New Roman"/>
          <w:lang w:eastAsia="ru-RU"/>
        </w:rPr>
        <w:t xml:space="preserve">, </w:t>
      </w:r>
      <w:r w:rsidRPr="00D534AA">
        <w:rPr>
          <w:rFonts w:ascii="Times New Roman" w:eastAsia="Times New Roman" w:hAnsi="Times New Roman" w:cs="Times New Roman"/>
          <w:color w:val="000000"/>
          <w:lang w:eastAsia="ru-RU"/>
        </w:rPr>
        <w:t xml:space="preserve">далее – Должник) в лице конкурсного управляющего </w:t>
      </w:r>
      <w:r w:rsidRPr="00D534AA">
        <w:rPr>
          <w:rFonts w:ascii="Times New Roman" w:eastAsia="Times New Roman" w:hAnsi="Times New Roman" w:cs="Times New Roman"/>
          <w:b/>
          <w:color w:val="000000"/>
          <w:lang w:eastAsia="ru-RU"/>
        </w:rPr>
        <w:t>Рот Д.А.</w:t>
      </w:r>
      <w:r w:rsidRPr="00D534AA">
        <w:rPr>
          <w:rFonts w:ascii="Times New Roman" w:eastAsia="Calibri" w:hAnsi="Times New Roman" w:cs="Times New Roman"/>
          <w:b/>
          <w:bCs/>
          <w:snapToGrid w:val="0"/>
        </w:rPr>
        <w:t xml:space="preserve"> </w:t>
      </w:r>
      <w:r w:rsidRPr="00D534AA">
        <w:rPr>
          <w:rFonts w:ascii="Times New Roman" w:eastAsia="Calibri" w:hAnsi="Times New Roman" w:cs="Times New Roman"/>
        </w:rPr>
        <w:t xml:space="preserve">(ИНН 190306514684, </w:t>
      </w:r>
      <w:r w:rsidRPr="00D534AA">
        <w:rPr>
          <w:rFonts w:ascii="Times New Roman" w:eastAsia="Times New Roman" w:hAnsi="Times New Roman" w:cs="Times New Roman"/>
          <w:color w:val="000000"/>
          <w:lang w:eastAsia="ru-RU"/>
        </w:rPr>
        <w:t xml:space="preserve">далее – КУ), </w:t>
      </w:r>
      <w:r w:rsidRPr="00D534AA">
        <w:rPr>
          <w:rFonts w:ascii="Times New Roman" w:eastAsia="Times New Roman" w:hAnsi="Times New Roman" w:cs="Times New Roman"/>
          <w:lang w:eastAsia="ru-RU"/>
        </w:rPr>
        <w:t xml:space="preserve">действующего на основании Решения АС </w:t>
      </w:r>
      <w:r w:rsidRPr="00D534AA">
        <w:rPr>
          <w:rFonts w:ascii="Times New Roman" w:eastAsia="Calibri" w:hAnsi="Times New Roman" w:cs="Times New Roman"/>
        </w:rPr>
        <w:t>г.</w:t>
      </w:r>
      <w:r w:rsidRPr="00D534AA">
        <w:rPr>
          <w:rFonts w:ascii="Calibri" w:eastAsia="Calibri" w:hAnsi="Calibri" w:cs="Times New Roman"/>
        </w:rPr>
        <w:t xml:space="preserve"> </w:t>
      </w:r>
      <w:r w:rsidRPr="00D534AA">
        <w:rPr>
          <w:rFonts w:ascii="Times New Roman" w:eastAsia="Calibri" w:hAnsi="Times New Roman" w:cs="Times New Roman"/>
        </w:rPr>
        <w:t xml:space="preserve">Москвы от 17.05.2022 года по делу № А40-77604/21-36-178 «Б», </w:t>
      </w:r>
      <w:r w:rsidRPr="00D534AA">
        <w:rPr>
          <w:rFonts w:ascii="Times New Roman" w:eastAsia="Times New Roman" w:hAnsi="Times New Roman" w:cs="Times New Roman"/>
          <w:lang w:eastAsia="ru-RU"/>
        </w:rPr>
        <w:t xml:space="preserve">сообщает </w:t>
      </w:r>
      <w:r w:rsidRPr="00D534AA">
        <w:rPr>
          <w:rFonts w:ascii="Times New Roman" w:eastAsia="Times New Roman" w:hAnsi="Times New Roman" w:cs="Times New Roman"/>
          <w:bCs/>
          <w:shd w:val="clear" w:color="auto" w:fill="FFFFFF"/>
          <w:lang w:eastAsia="ru-RU"/>
        </w:rPr>
        <w:t xml:space="preserve">о проведении </w:t>
      </w:r>
      <w:r w:rsidRPr="00D534AA">
        <w:rPr>
          <w:rFonts w:ascii="Times New Roman" w:eastAsia="Times New Roman" w:hAnsi="Times New Roman" w:cs="Times New Roman"/>
          <w:b/>
          <w:lang w:eastAsia="ru-RU"/>
        </w:rPr>
        <w:t xml:space="preserve">09.02.2024 в 09 час.00 мин. (время </w:t>
      </w:r>
      <w:proofErr w:type="spellStart"/>
      <w:r w:rsidRPr="00D534AA">
        <w:rPr>
          <w:rFonts w:ascii="Times New Roman" w:eastAsia="Times New Roman" w:hAnsi="Times New Roman" w:cs="Times New Roman"/>
          <w:b/>
          <w:lang w:eastAsia="ru-RU"/>
        </w:rPr>
        <w:t>мск</w:t>
      </w:r>
      <w:proofErr w:type="spellEnd"/>
      <w:r w:rsidRPr="00D534AA">
        <w:rPr>
          <w:rFonts w:ascii="Times New Roman" w:eastAsia="Times New Roman" w:hAnsi="Times New Roman" w:cs="Times New Roman"/>
          <w:b/>
          <w:lang w:eastAsia="ru-RU"/>
        </w:rPr>
        <w:t>)</w:t>
      </w:r>
      <w:r w:rsidRPr="00D534AA">
        <w:rPr>
          <w:rFonts w:ascii="Times New Roman" w:eastAsia="Times New Roman" w:hAnsi="Times New Roman" w:cs="Times New Roman"/>
          <w:b/>
          <w:shd w:val="clear" w:color="auto" w:fill="FFFFFF"/>
          <w:lang w:eastAsia="ru-RU"/>
        </w:rPr>
        <w:t xml:space="preserve"> </w:t>
      </w:r>
      <w:r w:rsidRPr="00D534AA">
        <w:rPr>
          <w:rFonts w:ascii="Times New Roman" w:eastAsia="Times New Roman" w:hAnsi="Times New Roman" w:cs="Times New Roman"/>
          <w:shd w:val="clear" w:color="auto" w:fill="FFFFFF"/>
          <w:lang w:eastAsia="ru-RU"/>
        </w:rPr>
        <w:t xml:space="preserve">на электронной торговой площадке </w:t>
      </w:r>
      <w:r w:rsidRPr="00D534AA">
        <w:rPr>
          <w:rFonts w:ascii="Times New Roman" w:eastAsia="Times New Roman" w:hAnsi="Times New Roman" w:cs="Times New Roman"/>
          <w:lang w:eastAsia="ru-RU"/>
        </w:rPr>
        <w:t xml:space="preserve">АО «РАД» </w:t>
      </w:r>
      <w:r w:rsidRPr="00D534AA">
        <w:rPr>
          <w:rFonts w:ascii="Times New Roman" w:eastAsia="Times New Roman" w:hAnsi="Times New Roman" w:cs="Times New Roman"/>
          <w:shd w:val="clear" w:color="auto" w:fill="FFFFFF"/>
          <w:lang w:eastAsia="ru-RU"/>
        </w:rPr>
        <w:t xml:space="preserve">по адресу в сети интернет: </w:t>
      </w:r>
      <w:hyperlink r:id="rId5" w:history="1">
        <w:r w:rsidRPr="00D534AA">
          <w:rPr>
            <w:rFonts w:ascii="Times New Roman" w:eastAsia="Times New Roman" w:hAnsi="Times New Roman" w:cs="Times New Roman"/>
            <w:u w:val="single"/>
            <w:shd w:val="clear" w:color="auto" w:fill="FFFFFF"/>
            <w:lang w:eastAsia="ru-RU"/>
          </w:rPr>
          <w:t>http://www.</w:t>
        </w:r>
        <w:r w:rsidRPr="00D534AA">
          <w:rPr>
            <w:rFonts w:ascii="Times New Roman" w:eastAsia="Times New Roman" w:hAnsi="Times New Roman" w:cs="Times New Roman"/>
            <w:u w:val="single"/>
            <w:shd w:val="clear" w:color="auto" w:fill="FFFFFF"/>
            <w:lang w:val="en-US" w:eastAsia="ru-RU"/>
          </w:rPr>
          <w:t>lot</w:t>
        </w:r>
        <w:r w:rsidRPr="00D534AA">
          <w:rPr>
            <w:rFonts w:ascii="Times New Roman" w:eastAsia="Times New Roman" w:hAnsi="Times New Roman" w:cs="Times New Roman"/>
            <w:u w:val="single"/>
            <w:shd w:val="clear" w:color="auto" w:fill="FFFFFF"/>
            <w:lang w:eastAsia="ru-RU"/>
          </w:rPr>
          <w:t>-</w:t>
        </w:r>
        <w:r w:rsidRPr="00D534AA">
          <w:rPr>
            <w:rFonts w:ascii="Times New Roman" w:eastAsia="Times New Roman" w:hAnsi="Times New Roman" w:cs="Times New Roman"/>
            <w:u w:val="single"/>
            <w:shd w:val="clear" w:color="auto" w:fill="FFFFFF"/>
            <w:lang w:val="en-US" w:eastAsia="ru-RU"/>
          </w:rPr>
          <w:t>online</w:t>
        </w:r>
        <w:r w:rsidRPr="00D534AA">
          <w:rPr>
            <w:rFonts w:ascii="Times New Roman" w:eastAsia="Times New Roman" w:hAnsi="Times New Roman" w:cs="Times New Roman"/>
            <w:u w:val="single"/>
            <w:shd w:val="clear" w:color="auto" w:fill="FFFFFF"/>
            <w:lang w:eastAsia="ru-RU"/>
          </w:rPr>
          <w:t>.ru/</w:t>
        </w:r>
      </w:hyperlink>
      <w:r w:rsidRPr="00D534AA">
        <w:rPr>
          <w:rFonts w:ascii="Times New Roman" w:eastAsia="Times New Roman" w:hAnsi="Times New Roman" w:cs="Times New Roman"/>
          <w:shd w:val="clear" w:color="auto" w:fill="FFFFFF"/>
          <w:lang w:eastAsia="ru-RU"/>
        </w:rPr>
        <w:t xml:space="preserve"> (далее – ЭП) торгов в форме аукциона, открытого по составу участников с открытой формой подачи предложений о цене (далее – Торги 1). </w:t>
      </w:r>
      <w:r w:rsidRPr="00D534AA">
        <w:rPr>
          <w:rFonts w:ascii="Times New Roman" w:eastAsia="Times New Roman" w:hAnsi="Times New Roman" w:cs="Times New Roman"/>
          <w:lang w:eastAsia="ru-RU"/>
        </w:rPr>
        <w:t xml:space="preserve">Начало приема заявок на участие в Торгах 1 </w:t>
      </w:r>
      <w:r w:rsidRPr="00D534AA">
        <w:rPr>
          <w:rFonts w:ascii="Times New Roman" w:eastAsia="Times New Roman" w:hAnsi="Times New Roman" w:cs="Times New Roman"/>
          <w:b/>
          <w:lang w:eastAsia="ru-RU"/>
        </w:rPr>
        <w:t xml:space="preserve">с 09 час. 00 мин. (время </w:t>
      </w:r>
      <w:proofErr w:type="spellStart"/>
      <w:r w:rsidRPr="00D534AA">
        <w:rPr>
          <w:rFonts w:ascii="Times New Roman" w:eastAsia="Times New Roman" w:hAnsi="Times New Roman" w:cs="Times New Roman"/>
          <w:b/>
          <w:lang w:eastAsia="ru-RU"/>
        </w:rPr>
        <w:t>мск</w:t>
      </w:r>
      <w:proofErr w:type="spellEnd"/>
      <w:r w:rsidRPr="00D534AA">
        <w:rPr>
          <w:rFonts w:ascii="Times New Roman" w:eastAsia="Times New Roman" w:hAnsi="Times New Roman" w:cs="Times New Roman"/>
          <w:b/>
          <w:lang w:eastAsia="ru-RU"/>
        </w:rPr>
        <w:t>) 24.12.2023 по 07.02.2024 до 23 час. 00 мин.</w:t>
      </w:r>
      <w:r w:rsidRPr="00D534AA">
        <w:rPr>
          <w:rFonts w:ascii="Times New Roman" w:eastAsia="Times New Roman" w:hAnsi="Times New Roman" w:cs="Times New Roman"/>
          <w:lang w:eastAsia="ru-RU"/>
        </w:rPr>
        <w:t xml:space="preserve"> Определение участников торгов – </w:t>
      </w:r>
      <w:r w:rsidRPr="00D534AA">
        <w:rPr>
          <w:rFonts w:ascii="Times New Roman" w:eastAsia="Times New Roman" w:hAnsi="Times New Roman" w:cs="Times New Roman"/>
          <w:b/>
          <w:lang w:eastAsia="ru-RU"/>
        </w:rPr>
        <w:t>08.02.2024 в 17 час. 00 мин.</w:t>
      </w:r>
      <w:r w:rsidRPr="00D534AA">
        <w:rPr>
          <w:rFonts w:ascii="Times New Roman" w:eastAsia="Times New Roman" w:hAnsi="Times New Roman" w:cs="Times New Roman"/>
          <w:lang w:eastAsia="ru-RU"/>
        </w:rPr>
        <w:t xml:space="preserve">, оформляется протоколом об определении участников торгов. </w:t>
      </w:r>
      <w:r w:rsidRPr="00D534AA">
        <w:rPr>
          <w:rFonts w:ascii="Calibri" w:eastAsia="Calibri" w:hAnsi="Calibri" w:cs="Times New Roman"/>
        </w:rPr>
        <w:t xml:space="preserve"> </w:t>
      </w:r>
      <w:r w:rsidRPr="00D534AA">
        <w:rPr>
          <w:rFonts w:ascii="Times New Roman" w:eastAsia="Times New Roman" w:hAnsi="Times New Roman" w:cs="Times New Roman"/>
          <w:lang w:eastAsia="ru-RU"/>
        </w:rPr>
        <w:t xml:space="preserve">В случае, если по итогам Торгов 1, назначенных на </w:t>
      </w:r>
      <w:r w:rsidRPr="00D534AA">
        <w:rPr>
          <w:rFonts w:ascii="Times New Roman" w:eastAsia="Times New Roman" w:hAnsi="Times New Roman" w:cs="Times New Roman"/>
          <w:b/>
          <w:lang w:eastAsia="ru-RU"/>
        </w:rPr>
        <w:t>09.02.2024</w:t>
      </w:r>
      <w:r w:rsidRPr="00D534AA">
        <w:rPr>
          <w:rFonts w:ascii="Times New Roman" w:eastAsia="Times New Roman" w:hAnsi="Times New Roman" w:cs="Times New Roman"/>
          <w:lang w:eastAsia="ru-RU"/>
        </w:rPr>
        <w:t xml:space="preserve">, имущество не реализовано, ОТ сообщает о проведении </w:t>
      </w:r>
      <w:r w:rsidRPr="00D534AA">
        <w:rPr>
          <w:rFonts w:ascii="Times New Roman" w:eastAsia="Times New Roman" w:hAnsi="Times New Roman" w:cs="Times New Roman"/>
          <w:b/>
          <w:lang w:eastAsia="ru-RU"/>
        </w:rPr>
        <w:t xml:space="preserve">02.04.2024 в 09 час. 00 мин. (время </w:t>
      </w:r>
      <w:proofErr w:type="spellStart"/>
      <w:r w:rsidRPr="00D534AA">
        <w:rPr>
          <w:rFonts w:ascii="Times New Roman" w:eastAsia="Times New Roman" w:hAnsi="Times New Roman" w:cs="Times New Roman"/>
          <w:b/>
          <w:lang w:eastAsia="ru-RU"/>
        </w:rPr>
        <w:t>мск</w:t>
      </w:r>
      <w:proofErr w:type="spellEnd"/>
      <w:r w:rsidRPr="00D534AA">
        <w:rPr>
          <w:rFonts w:ascii="Times New Roman" w:eastAsia="Times New Roman" w:hAnsi="Times New Roman" w:cs="Times New Roman"/>
          <w:b/>
          <w:lang w:eastAsia="ru-RU"/>
        </w:rPr>
        <w:t>)</w:t>
      </w:r>
      <w:r w:rsidRPr="00D534AA">
        <w:rPr>
          <w:rFonts w:ascii="Times New Roman" w:eastAsia="Times New Roman" w:hAnsi="Times New Roman" w:cs="Times New Roman"/>
          <w:lang w:eastAsia="ru-RU"/>
        </w:rPr>
        <w:t xml:space="preserve"> </w:t>
      </w:r>
      <w:r w:rsidRPr="00D534AA">
        <w:rPr>
          <w:rFonts w:ascii="Times New Roman" w:eastAsia="Times New Roman" w:hAnsi="Times New Roman" w:cs="Times New Roman"/>
          <w:b/>
          <w:lang w:eastAsia="ru-RU"/>
        </w:rPr>
        <w:t>повторных</w:t>
      </w:r>
      <w:r w:rsidRPr="00D534AA">
        <w:rPr>
          <w:rFonts w:ascii="Times New Roman" w:eastAsia="Times New Roman" w:hAnsi="Times New Roman" w:cs="Times New Roman"/>
          <w:lang w:eastAsia="ru-RU"/>
        </w:rPr>
        <w:t xml:space="preserve"> электронных торгов</w:t>
      </w:r>
      <w:r w:rsidRPr="00D534AA">
        <w:rPr>
          <w:rFonts w:ascii="Calibri" w:eastAsia="Calibri" w:hAnsi="Calibri" w:cs="Times New Roman"/>
        </w:rPr>
        <w:t xml:space="preserve"> </w:t>
      </w:r>
      <w:r w:rsidRPr="00D534AA">
        <w:rPr>
          <w:rFonts w:ascii="Times New Roman" w:eastAsia="Times New Roman" w:hAnsi="Times New Roman" w:cs="Times New Roman"/>
          <w:lang w:eastAsia="ru-RU"/>
        </w:rPr>
        <w:t xml:space="preserve">(далее – Торги 2) на ЭП со снижением начальной цены Лотов на 10 (Десять) %. Начало приема заявок на участие в Торгах 2 </w:t>
      </w:r>
      <w:r w:rsidRPr="00D534AA">
        <w:rPr>
          <w:rFonts w:ascii="Times New Roman" w:eastAsia="Times New Roman" w:hAnsi="Times New Roman" w:cs="Times New Roman"/>
          <w:b/>
          <w:lang w:eastAsia="ru-RU"/>
        </w:rPr>
        <w:t xml:space="preserve">с 09 час. 00 мин. (время </w:t>
      </w:r>
      <w:proofErr w:type="spellStart"/>
      <w:r w:rsidRPr="00D534AA">
        <w:rPr>
          <w:rFonts w:ascii="Times New Roman" w:eastAsia="Times New Roman" w:hAnsi="Times New Roman" w:cs="Times New Roman"/>
          <w:b/>
          <w:lang w:eastAsia="ru-RU"/>
        </w:rPr>
        <w:t>мск</w:t>
      </w:r>
      <w:proofErr w:type="spellEnd"/>
      <w:r w:rsidRPr="00D534AA">
        <w:rPr>
          <w:rFonts w:ascii="Times New Roman" w:eastAsia="Times New Roman" w:hAnsi="Times New Roman" w:cs="Times New Roman"/>
          <w:b/>
          <w:lang w:eastAsia="ru-RU"/>
        </w:rPr>
        <w:t>) 20.02.2024</w:t>
      </w:r>
      <w:r w:rsidRPr="00D534AA">
        <w:rPr>
          <w:rFonts w:ascii="Times New Roman" w:eastAsia="Times New Roman" w:hAnsi="Times New Roman" w:cs="Times New Roman"/>
          <w:lang w:eastAsia="ru-RU"/>
        </w:rPr>
        <w:t xml:space="preserve"> </w:t>
      </w:r>
      <w:r w:rsidRPr="00D534AA">
        <w:rPr>
          <w:rFonts w:ascii="Times New Roman" w:eastAsia="Times New Roman" w:hAnsi="Times New Roman" w:cs="Times New Roman"/>
          <w:b/>
          <w:lang w:eastAsia="ru-RU"/>
        </w:rPr>
        <w:t>по 29.03.2024 до 23 час 00 мин</w:t>
      </w:r>
      <w:r w:rsidRPr="00D534AA">
        <w:rPr>
          <w:rFonts w:ascii="Times New Roman" w:eastAsia="Times New Roman" w:hAnsi="Times New Roman" w:cs="Times New Roman"/>
          <w:lang w:eastAsia="ru-RU"/>
        </w:rPr>
        <w:t xml:space="preserve">. Определение участников Торгов 2 – </w:t>
      </w:r>
      <w:r w:rsidRPr="00D534AA">
        <w:rPr>
          <w:rFonts w:ascii="Times New Roman" w:eastAsia="Times New Roman" w:hAnsi="Times New Roman" w:cs="Times New Roman"/>
          <w:b/>
          <w:lang w:eastAsia="ru-RU"/>
        </w:rPr>
        <w:t>01.04.2024 в 17 час. 00 мин.,</w:t>
      </w:r>
      <w:r w:rsidRPr="00D534AA">
        <w:rPr>
          <w:rFonts w:ascii="Times New Roman" w:eastAsia="Times New Roman" w:hAnsi="Times New Roman" w:cs="Times New Roman"/>
          <w:lang w:eastAsia="ru-RU"/>
        </w:rPr>
        <w:t xml:space="preserve"> оформляется протоколом об определении участников торгов. </w:t>
      </w:r>
      <w:r w:rsidRPr="00D534AA">
        <w:rPr>
          <w:rFonts w:ascii="Times New Roman" w:eastAsia="Times New Roman" w:hAnsi="Times New Roman" w:cs="Times New Roman"/>
          <w:color w:val="000000"/>
          <w:lang w:eastAsia="ru-RU"/>
        </w:rPr>
        <w:t xml:space="preserve">Продаже на Торгах 1 и Торгах 2 подлежит дебиторская задолженность (права требования) в составе 3-х Лотов. </w:t>
      </w:r>
      <w:r w:rsidRPr="00D534AA">
        <w:rPr>
          <w:rFonts w:ascii="Times New Roman" w:eastAsia="Times New Roman" w:hAnsi="Times New Roman" w:cs="Times New Roman"/>
          <w:b/>
          <w:color w:val="000000"/>
          <w:lang w:eastAsia="ru-RU"/>
        </w:rPr>
        <w:t>Нач. цены: Лот 1 - 5 107 647,99 руб., Лот 2 - 38 817 944,91 руб., Лот 3 - 11 152 199,19 руб</w:t>
      </w:r>
      <w:r w:rsidRPr="00D534AA">
        <w:rPr>
          <w:rFonts w:ascii="Times New Roman" w:eastAsia="Times New Roman" w:hAnsi="Times New Roman" w:cs="Times New Roman"/>
          <w:color w:val="000000"/>
          <w:lang w:eastAsia="ru-RU"/>
        </w:rPr>
        <w:t>. Полный перечень</w:t>
      </w:r>
      <w:r w:rsidRPr="00D534AA">
        <w:rPr>
          <w:rFonts w:ascii="Calibri" w:eastAsia="Calibri" w:hAnsi="Calibri" w:cs="Times New Roman"/>
        </w:rPr>
        <w:t xml:space="preserve"> </w:t>
      </w:r>
      <w:r w:rsidRPr="00D534AA">
        <w:rPr>
          <w:rFonts w:ascii="Times New Roman" w:eastAsia="Times New Roman" w:hAnsi="Times New Roman" w:cs="Times New Roman"/>
          <w:color w:val="000000"/>
          <w:lang w:eastAsia="ru-RU"/>
        </w:rPr>
        <w:t xml:space="preserve">каждого Лота и подробное описание размещены в Едином федеральном реестре сведений о банкротстве по адресу: http://fedresurs.ru/, а также на сайте ЭП. </w:t>
      </w:r>
      <w:r w:rsidRPr="00D534AA">
        <w:rPr>
          <w:rFonts w:ascii="Times New Roman" w:eastAsia="Times New Roman" w:hAnsi="Times New Roman" w:cs="Times New Roman"/>
          <w:b/>
          <w:color w:val="000000"/>
          <w:lang w:eastAsia="ru-RU"/>
        </w:rPr>
        <w:t>Для сведения:</w:t>
      </w:r>
      <w:r w:rsidRPr="00D534AA">
        <w:rPr>
          <w:rFonts w:ascii="Times New Roman" w:eastAsia="Times New Roman" w:hAnsi="Times New Roman" w:cs="Times New Roman"/>
          <w:color w:val="000000"/>
          <w:lang w:eastAsia="ru-RU"/>
        </w:rPr>
        <w:t xml:space="preserve"> </w:t>
      </w:r>
      <w:r w:rsidRPr="00D534AA">
        <w:rPr>
          <w:rFonts w:ascii="Times New Roman" w:eastAsia="Calibri" w:hAnsi="Times New Roman" w:cs="Times New Roman"/>
        </w:rPr>
        <w:t>в случае погашения задолженности (как полного, так и частичного), в том числе предоставлении документов, подтверждающих отсутствие задолженности, либо изменения суммы задолженности (на основании судебного акта), до даты проведения торгов (подведения итогов торгов) состав реализуемого права требования подлежит корректировке на сумму погашенной (измененной) задолженности с соразмерным (пропорциональным) изменением стоимости реализуемого права требования.</w:t>
      </w:r>
      <w:r w:rsidRPr="00D534AA">
        <w:rPr>
          <w:rFonts w:ascii="Calibri" w:eastAsia="Calibri" w:hAnsi="Calibri" w:cs="Times New Roman"/>
        </w:rPr>
        <w:t xml:space="preserve"> </w:t>
      </w:r>
      <w:r w:rsidRPr="00D534AA">
        <w:rPr>
          <w:rFonts w:ascii="Times New Roman" w:eastAsia="Times New Roman" w:hAnsi="Times New Roman" w:cs="Times New Roman"/>
          <w:lang w:eastAsia="ru-RU"/>
        </w:rPr>
        <w:t xml:space="preserve">Ознакомление с документами в отношении Лотов производится КУ </w:t>
      </w:r>
      <w:r w:rsidRPr="00D534AA">
        <w:rPr>
          <w:rFonts w:ascii="Times New Roman" w:eastAsia="Calibri" w:hAnsi="Times New Roman" w:cs="Times New Roman"/>
          <w:iCs/>
        </w:rPr>
        <w:t>в раб. дни</w:t>
      </w:r>
      <w:r w:rsidRPr="00D534AA">
        <w:rPr>
          <w:rFonts w:ascii="Times New Roman" w:eastAsia="Times New Roman" w:hAnsi="Times New Roman" w:cs="Times New Roman"/>
          <w:lang w:eastAsia="ru-RU"/>
        </w:rPr>
        <w:t xml:space="preserve"> с 10.00 до 18.00</w:t>
      </w:r>
      <w:r w:rsidRPr="00D534AA">
        <w:rPr>
          <w:rFonts w:ascii="Times New Roman" w:eastAsia="Times New Roman" w:hAnsi="Times New Roman" w:cs="Times New Roman"/>
          <w:sz w:val="24"/>
          <w:szCs w:val="24"/>
          <w:lang w:eastAsia="ru-RU"/>
        </w:rPr>
        <w:t xml:space="preserve">, </w:t>
      </w:r>
      <w:r w:rsidRPr="00D534AA">
        <w:rPr>
          <w:rFonts w:ascii="Times New Roman" w:eastAsia="Calibri" w:hAnsi="Times New Roman" w:cs="Times New Roman"/>
          <w:sz w:val="24"/>
          <w:szCs w:val="24"/>
        </w:rPr>
        <w:t>эл. почта</w:t>
      </w:r>
      <w:r w:rsidRPr="00D534AA">
        <w:rPr>
          <w:rFonts w:ascii="Calibri" w:eastAsia="Calibri" w:hAnsi="Calibri" w:cs="Times New Roman"/>
        </w:rPr>
        <w:t xml:space="preserve">: </w:t>
      </w:r>
      <w:r w:rsidRPr="00D534AA">
        <w:rPr>
          <w:rFonts w:ascii="Times New Roman" w:eastAsia="Times New Roman" w:hAnsi="Times New Roman" w:cs="Times New Roman"/>
          <w:lang w:eastAsia="ru-RU"/>
        </w:rPr>
        <w:t xml:space="preserve">rotda@mail.ru, тел. 8-913-443-33-33, а также ОТ в раб. дни с 09.00 до 18.00, тел. 8 (499) 395-00-20, эл. почта: </w:t>
      </w:r>
      <w:hyperlink r:id="rId6" w:history="1">
        <w:r w:rsidRPr="00D534AA">
          <w:rPr>
            <w:rFonts w:ascii="Times New Roman" w:eastAsia="Times New Roman" w:hAnsi="Times New Roman" w:cs="Times New Roman"/>
            <w:color w:val="0000FF"/>
            <w:u w:val="single"/>
            <w:lang w:eastAsia="ru-RU"/>
          </w:rPr>
          <w:t>informmsk@auction-house.ru</w:t>
        </w:r>
      </w:hyperlink>
      <w:r w:rsidRPr="00D534AA">
        <w:rPr>
          <w:rFonts w:ascii="Times New Roman" w:eastAsia="Times New Roman" w:hAnsi="Times New Roman" w:cs="Times New Roman"/>
          <w:lang w:eastAsia="ru-RU"/>
        </w:rPr>
        <w:t xml:space="preserve">. </w:t>
      </w:r>
      <w:r w:rsidRPr="00D534AA">
        <w:rPr>
          <w:rFonts w:ascii="Times New Roman" w:eastAsia="Times New Roman" w:hAnsi="Times New Roman" w:cs="Times New Roman"/>
          <w:b/>
          <w:bCs/>
          <w:lang w:eastAsia="ru-RU"/>
        </w:rPr>
        <w:t>Задаток – 20%</w:t>
      </w:r>
      <w:r w:rsidRPr="00D534AA">
        <w:rPr>
          <w:rFonts w:ascii="Times New Roman" w:eastAsia="Times New Roman" w:hAnsi="Times New Roman" w:cs="Times New Roman"/>
          <w:bCs/>
          <w:lang w:eastAsia="ru-RU"/>
        </w:rPr>
        <w:t xml:space="preserve"> от нач. цены Лота. </w:t>
      </w:r>
      <w:r w:rsidRPr="00D534AA">
        <w:rPr>
          <w:rFonts w:ascii="Times New Roman" w:eastAsia="Times New Roman" w:hAnsi="Times New Roman" w:cs="Times New Roman"/>
          <w:b/>
          <w:bCs/>
          <w:lang w:eastAsia="ru-RU"/>
        </w:rPr>
        <w:t>Шаг аукциона - 5 %</w:t>
      </w:r>
      <w:r w:rsidRPr="00D534AA">
        <w:rPr>
          <w:rFonts w:ascii="Times New Roman" w:eastAsia="Times New Roman" w:hAnsi="Times New Roman" w:cs="Times New Roman"/>
          <w:bCs/>
          <w:lang w:eastAsia="ru-RU"/>
        </w:rPr>
        <w:t xml:space="preserve"> от нач. цены Лота. </w:t>
      </w:r>
      <w:r w:rsidRPr="00D534AA">
        <w:rPr>
          <w:rFonts w:ascii="Calibri" w:eastAsia="Calibri" w:hAnsi="Calibri" w:cs="Times New Roman"/>
        </w:rPr>
        <w:t xml:space="preserve"> </w:t>
      </w:r>
      <w:r w:rsidRPr="00D534AA">
        <w:rPr>
          <w:rFonts w:ascii="Times New Roman" w:eastAsia="Times New Roman" w:hAnsi="Times New Roman" w:cs="Times New Roman"/>
          <w:bCs/>
          <w:lang w:eastAsia="ru-RU"/>
        </w:rPr>
        <w:t xml:space="preserve">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Реквизиты для внесения задатка: получатель - АО «РАД»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__Средства для проведения операций по обеспечению участия в электронных процедурах. НДС не обл.». Документом, подтверждающим поступление задатка на счет ОТ, является выписка со счета ОТ. Исполнение обязанности по внесению суммы задатка третьими лицами не допускается. </w:t>
      </w:r>
      <w:r w:rsidRPr="00D534AA">
        <w:rPr>
          <w:rFonts w:ascii="Times New Roman" w:eastAsia="Times New Roman" w:hAnsi="Times New Roman" w:cs="Times New Roman"/>
          <w:bCs/>
          <w:lang w:eastAsia="ru-RU"/>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D534AA">
        <w:rPr>
          <w:rFonts w:ascii="Times New Roman" w:eastAsia="Times New Roman" w:hAnsi="Times New Roman" w:cs="Times New Roman"/>
          <w:bCs/>
          <w:lang w:eastAsia="ru-RU"/>
        </w:rPr>
        <w:t>иностр</w:t>
      </w:r>
      <w:proofErr w:type="spellEnd"/>
      <w:r w:rsidRPr="00D534AA">
        <w:rPr>
          <w:rFonts w:ascii="Times New Roman" w:eastAsia="Times New Roman" w:hAnsi="Times New Roman" w:cs="Times New Roman"/>
          <w:bCs/>
          <w:lang w:eastAsia="ru-RU"/>
        </w:rPr>
        <w:t xml:space="preserve">.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w:t>
      </w:r>
      <w:bookmarkStart w:id="0" w:name="_GoBack"/>
      <w:bookmarkEnd w:id="0"/>
      <w:r w:rsidRPr="00D534AA">
        <w:rPr>
          <w:rFonts w:ascii="Times New Roman" w:eastAsia="Times New Roman" w:hAnsi="Times New Roman" w:cs="Times New Roman"/>
          <w:lang w:eastAsia="ru-RU"/>
        </w:rPr>
        <w:t>Победитель Торгов (далее – ПТ) - лицо, предложившее наиболее высокую цену. ОТ имеет право отменить торги в любое время до момента подведения итогов.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ПТ. Проект договора уступки прав требования (цессии), (далее – Договор) размещен на ЭП. Договор заключается с ПТ в течение 5 дней с даты получения победителем торгов Договора от КУ. Оплата - в течение 30 дней со дня подписания Договора на счет Должника: р/с 40702810012010104710 в Филиал «Корпоративный» ПАО "</w:t>
      </w:r>
      <w:proofErr w:type="spellStart"/>
      <w:r w:rsidRPr="00D534AA">
        <w:rPr>
          <w:rFonts w:ascii="Times New Roman" w:eastAsia="Times New Roman" w:hAnsi="Times New Roman" w:cs="Times New Roman"/>
          <w:lang w:eastAsia="ru-RU"/>
        </w:rPr>
        <w:t>Совкомбанк</w:t>
      </w:r>
      <w:proofErr w:type="spellEnd"/>
      <w:r w:rsidRPr="00D534AA">
        <w:rPr>
          <w:rFonts w:ascii="Times New Roman" w:eastAsia="Times New Roman" w:hAnsi="Times New Roman" w:cs="Times New Roman"/>
          <w:lang w:eastAsia="ru-RU"/>
        </w:rPr>
        <w:t>", к/с 30101810445250000360, БИК 044525360.</w:t>
      </w:r>
    </w:p>
    <w:sectPr w:rsidR="00D47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D9"/>
    <w:rsid w:val="006A62D9"/>
    <w:rsid w:val="00D47F8D"/>
    <w:rsid w:val="00D53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9DBAC-9267-4764-99AE-41A058F9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mmsk@auction-house.ru" TargetMode="External"/><Relationship Id="rId5" Type="http://schemas.openxmlformats.org/officeDocument/2006/relationships/hyperlink" Target="http://www.lot-online.ru/" TargetMode="External"/><Relationship Id="rId4" Type="http://schemas.openxmlformats.org/officeDocument/2006/relationships/hyperlink" Target="mailto:a.stepin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4821</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Степина Алла Всеволодовна</dc:creator>
  <cp:keywords/>
  <dc:description/>
  <cp:lastModifiedBy>Степина Алла Всеволодовна</cp:lastModifiedBy>
  <cp:revision>2</cp:revision>
  <dcterms:created xsi:type="dcterms:W3CDTF">2023-12-18T06:43:00Z</dcterms:created>
  <dcterms:modified xsi:type="dcterms:W3CDTF">2023-12-18T06:45:00Z</dcterms:modified>
</cp:coreProperties>
</file>