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35C6" w14:textId="77777777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  <w:r w:rsidRPr="003C0CD6">
        <w:rPr>
          <w:rFonts w:ascii="Times New Roman" w:hAnsi="Times New Roman"/>
          <w:sz w:val="22"/>
          <w:szCs w:val="22"/>
          <w:lang w:val="ru-RU"/>
        </w:rPr>
        <w:t>ПРОЕКТ</w:t>
      </w:r>
    </w:p>
    <w:p w14:paraId="213CC280" w14:textId="77777777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p w14:paraId="32FE6C9C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ДОГОВОР № _______</w:t>
      </w:r>
    </w:p>
    <w:p w14:paraId="65997AC8" w14:textId="6719825F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купли-продажи недвижимого имущества</w:t>
      </w:r>
    </w:p>
    <w:p w14:paraId="4C0829E4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C0CD6" w:rsidRPr="006164E0" w14:paraId="24FCB8C2" w14:textId="77777777" w:rsidTr="004E6F11">
        <w:trPr>
          <w:trHeight w:val="369"/>
          <w:jc w:val="center"/>
        </w:trPr>
        <w:tc>
          <w:tcPr>
            <w:tcW w:w="4677" w:type="dxa"/>
          </w:tcPr>
          <w:p w14:paraId="703BE47F" w14:textId="77777777" w:rsidR="003C0CD6" w:rsidRPr="006164E0" w:rsidRDefault="003C0CD6" w:rsidP="004E6F11">
            <w:pPr>
              <w:widowControl w:val="0"/>
            </w:pPr>
            <w:r w:rsidRPr="0030254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4B9BFB7" w14:textId="77777777" w:rsidR="003C0CD6" w:rsidRPr="006164E0" w:rsidRDefault="003C0CD6" w:rsidP="004E6F11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0E48A5D3" w14:textId="77777777" w:rsidR="003C0CD6" w:rsidRPr="00302542" w:rsidRDefault="003C0CD6" w:rsidP="003C0CD6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140E3DBC" w14:textId="360772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302542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</w:t>
      </w:r>
      <w:r w:rsidR="00317888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продажи недвижимого имущества (далее – Договор) на следующих условиях:</w:t>
      </w:r>
    </w:p>
    <w:p w14:paraId="016323FA" w14:textId="777777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5367D6A8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color w:val="000000"/>
          <w:sz w:val="22"/>
          <w:szCs w:val="22"/>
        </w:rPr>
        <w:t>1. ПРЕДМЕТ ДОГОВОРА</w:t>
      </w:r>
    </w:p>
    <w:p w14:paraId="51A2C4A5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302542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 следующий (-ие) объект (ы) недвижимого имущества:</w:t>
      </w:r>
    </w:p>
    <w:p w14:paraId="6C5EDC88" w14:textId="03FC0BBD" w:rsidR="003C0CD6" w:rsidRPr="00302542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____________________________________________________________________________________________  по адресу: _______________________________________________________________ (далее – Объект), ограничения (обременения) Объекта</w:t>
      </w:r>
      <w:r w:rsidR="00317888" w:rsidRPr="00317888">
        <w:rPr>
          <w:lang w:val="ru-RU"/>
        </w:rPr>
        <w:t xml:space="preserve"> </w:t>
      </w:r>
      <w:r w:rsidR="00317888" w:rsidRPr="00317888">
        <w:rPr>
          <w:i/>
          <w:iCs/>
          <w:lang w:val="ru-RU"/>
        </w:rPr>
        <w:t>(</w:t>
      </w:r>
      <w:r w:rsidR="00317888" w:rsidRPr="00317888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если применимо)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: ___________________________________________________________, а также (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если применимо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и обязанности по договору аренды от _______ № _________, заключенному с ____________________________ (арендодатель) сроком по _________________ в отношении земельного участка, расположенного по адресу: ____________________________, категория земель: _____________, разрешенное использование: ___________________, площадью __________ кв.м, кадастровый номер _______________.</w:t>
      </w:r>
    </w:p>
    <w:p w14:paraId="0E3F5182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(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указываются данные, позволяющие определенно установить недвижимое имущество, подлежащее передаче, имеющиеся ограничения (обременения) недвижимого имущества, в отношении жилых помещений – сведения о наличии/отсутствии зарегистрированных и проживающих лиц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</w:p>
    <w:p w14:paraId="2E26A4B2" w14:textId="77777777" w:rsidR="003C0CD6" w:rsidRPr="00302542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 цену в размере, порядке и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1B890A8C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Имущество, указанное в п. 1.1 Договора, продается в рамках процедуры конкурсного производства, проводимой в отношении ОАО «Метрострой», в рамках дела о банкротстве №А56-432/2019, в соответствии с нормами ФЗ «О несостоятельности (банкротстве)»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от 26.10.2002 № 127-ФЗ.</w:t>
      </w:r>
    </w:p>
    <w:p w14:paraId="73665414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обременен иными правами третьих лиц, за исключением указанных в п. 1.1 Договора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7B47E73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1.4. Покупатель настоящим заверяет, что ознакомился с документами, подтверждающими права Продавца на Объект и иные характеристики Объекта,</w:t>
      </w:r>
      <w:r w:rsidRPr="00302542" w:rsidDel="00D012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считает их достаточными для совершения сделки. Осмотр Объекта до подписания настоящего Договора Покупателем ___________________ 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2263CCEF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69B9A76A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588F5D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6A808DF1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2.1. За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приобретаемый Объект Покупатель уплачивает Продавцу цену в размере ______ (________) рублей ___ копеек (НДС не облагается).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0D2485D" w14:textId="64B11B22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</w:t>
      </w:r>
      <w:r w:rsidR="004903EA"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для участия в Торгах по реализации Объекта в размере _______ (__________) рублей _______ копеек (далее – Задаток), засчитывается в счет цены, указанной в п.</w:t>
      </w:r>
      <w:r w:rsidRPr="00302542">
        <w:rPr>
          <w:rFonts w:ascii="Times New Roman" w:hAnsi="Times New Roman" w:cs="Times New Roman"/>
          <w:sz w:val="22"/>
          <w:szCs w:val="22"/>
        </w:rPr>
        <w:t>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2.1 Договора.</w:t>
      </w:r>
    </w:p>
    <w:p w14:paraId="7E2F149D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F36BC66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21E68E84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F6225D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3. ОБЯЗАННОСТИ СТОРОН</w:t>
      </w:r>
    </w:p>
    <w:p w14:paraId="11911D6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0721ED8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3BA2509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CF9ECE5" w14:textId="77777777" w:rsidR="003C0CD6" w:rsidRPr="00302542" w:rsidRDefault="003C0CD6" w:rsidP="003C0CD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 (далее – орган регистрации прав), для внесения в ЕГРН записи о государственной регистрации перехода права собственности на Объект.</w:t>
      </w:r>
    </w:p>
    <w:p w14:paraId="7B01F0B1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147BBEE6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6A573620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2EC448C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течение ___ дней со дня подписания Акта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«О государственной регистрации недвижимости» от 13.07.2015 № 218-ФЗ.</w:t>
      </w:r>
    </w:p>
    <w:p w14:paraId="3B2914B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20CBE8C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DF6C352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работы, затрагивающие фасады и их элементы, не осуществлять нецелевое пользование Объектом и не производить иные действия с Объектом без письменного разрешения Продавцов.</w:t>
      </w:r>
    </w:p>
    <w:p w14:paraId="6EAFFF0C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D85C87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376299E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5CB744A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DD19FAB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6DE75DA0" w14:textId="77777777" w:rsidR="003C0CD6" w:rsidRPr="00302542" w:rsidRDefault="003C0CD6" w:rsidP="003C0CD6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FFFC2BA" w14:textId="77777777" w:rsidR="003C0CD6" w:rsidRPr="00302542" w:rsidRDefault="003C0CD6" w:rsidP="003C0CD6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302542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1DE404B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6557E92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8E594A9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A84E758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7ABED8A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C4A76B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78577701" w14:textId="77777777" w:rsidR="003C0CD6" w:rsidRPr="00302542" w:rsidRDefault="003C0CD6" w:rsidP="003C0CD6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E7D57F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</w:t>
      </w:r>
      <w:r w:rsidRPr="00F30924">
        <w:rPr>
          <w:rFonts w:ascii="Times New Roman" w:hAnsi="Times New Roman" w:cs="Times New Roman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sz w:val="22"/>
          <w:szCs w:val="22"/>
          <w:lang w:val="ru-RU"/>
        </w:rPr>
        <w:t>,1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9A4D9FA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44B22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517ABB5E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72EE0C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02327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FB28E9E" w14:textId="77777777" w:rsidR="003C0CD6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08AED20D" w14:textId="77777777" w:rsidR="00A14C90" w:rsidRPr="00302542" w:rsidRDefault="00A14C90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16172A" w14:textId="77777777" w:rsidR="003C0CD6" w:rsidRPr="00F30924" w:rsidRDefault="003C0CD6" w:rsidP="003C0CD6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0924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1A83A94F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80309B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3797F53D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A7FD80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9. ЗАКЛЮЧИТЕЛЬНЫЕ ПОЛОЖЕНИЯ</w:t>
      </w:r>
    </w:p>
    <w:p w14:paraId="56B4F742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777E7E0F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4AB6F28B" w14:textId="40CDD646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их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изменении засчитываются во исполнение обязательств по настоящему Договору.</w:t>
      </w:r>
    </w:p>
    <w:p w14:paraId="6783AA51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129CDE0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BCBEC27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92F95F1" w14:textId="77777777" w:rsidR="003C0CD6" w:rsidRPr="00302542" w:rsidRDefault="003C0CD6" w:rsidP="003C0CD6">
      <w:pPr>
        <w:pStyle w:val="ConsNormal"/>
        <w:ind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11982F79" w14:textId="77777777" w:rsidR="003C0CD6" w:rsidRPr="00C66804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66804">
        <w:rPr>
          <w:rFonts w:ascii="Times New Roman" w:hAnsi="Times New Roman" w:cs="Times New Roman"/>
          <w:bCs w:val="0"/>
          <w:sz w:val="22"/>
          <w:szCs w:val="22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C0CD6" w:rsidRPr="00C66804" w14:paraId="43705401" w14:textId="77777777" w:rsidTr="004E6F11">
        <w:trPr>
          <w:jc w:val="center"/>
        </w:trPr>
        <w:tc>
          <w:tcPr>
            <w:tcW w:w="4954" w:type="dxa"/>
          </w:tcPr>
          <w:p w14:paraId="1661DE2C" w14:textId="77777777" w:rsidR="003C0CD6" w:rsidRPr="00C66804" w:rsidRDefault="003C0CD6" w:rsidP="004E6F11">
            <w:pPr>
              <w:pStyle w:val="a3"/>
              <w:widowControl w:val="0"/>
              <w:ind w:firstLine="0"/>
              <w:rPr>
                <w:b/>
              </w:rPr>
            </w:pPr>
          </w:p>
        </w:tc>
        <w:tc>
          <w:tcPr>
            <w:tcW w:w="10478" w:type="dxa"/>
          </w:tcPr>
          <w:p w14:paraId="4394EDB7" w14:textId="77777777" w:rsidR="003C0CD6" w:rsidRPr="00C66804" w:rsidRDefault="003C0CD6" w:rsidP="004E6F11">
            <w:pPr>
              <w:pStyle w:val="a3"/>
              <w:widowControl w:val="0"/>
              <w:ind w:firstLine="0"/>
              <w:jc w:val="left"/>
              <w:rPr>
                <w:b/>
              </w:rPr>
            </w:pPr>
          </w:p>
        </w:tc>
      </w:tr>
    </w:tbl>
    <w:p w14:paraId="2545CCCF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600F" w14:textId="77777777" w:rsidR="003C0CD6" w:rsidRDefault="003C0CD6" w:rsidP="003C0CD6">
      <w:r>
        <w:separator/>
      </w:r>
    </w:p>
  </w:endnote>
  <w:endnote w:type="continuationSeparator" w:id="0">
    <w:p w14:paraId="2B713F46" w14:textId="77777777" w:rsidR="003C0CD6" w:rsidRDefault="003C0CD6" w:rsidP="003C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9389" w14:textId="77777777" w:rsidR="003C0CD6" w:rsidRDefault="003C0CD6" w:rsidP="003C0CD6">
      <w:r>
        <w:separator/>
      </w:r>
    </w:p>
  </w:footnote>
  <w:footnote w:type="continuationSeparator" w:id="0">
    <w:p w14:paraId="278E907E" w14:textId="77777777" w:rsidR="003C0CD6" w:rsidRDefault="003C0CD6" w:rsidP="003C0CD6">
      <w:r>
        <w:continuationSeparator/>
      </w:r>
    </w:p>
  </w:footnote>
  <w:footnote w:id="1">
    <w:p w14:paraId="475391FD" w14:textId="77777777" w:rsidR="003C0CD6" w:rsidRDefault="003C0CD6" w:rsidP="003C0CD6">
      <w:pPr>
        <w:pStyle w:val="a6"/>
        <w:jc w:val="both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</w:t>
      </w:r>
      <w:r>
        <w:t>.</w:t>
      </w:r>
    </w:p>
  </w:footnote>
  <w:footnote w:id="2">
    <w:p w14:paraId="796AD0C6" w14:textId="38CE4B87" w:rsidR="004903EA" w:rsidRDefault="004903EA" w:rsidP="004903E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55C08">
        <w:t>В случае</w:t>
      </w:r>
      <w:r>
        <w:t xml:space="preserve">, </w:t>
      </w:r>
      <w:r w:rsidRPr="00455C08">
        <w:t xml:space="preserve">если покупателем является </w:t>
      </w:r>
      <w:r>
        <w:t xml:space="preserve">единственный участник торгов в форме </w:t>
      </w:r>
      <w:r>
        <w:t>аукциона</w:t>
      </w:r>
      <w:r>
        <w:t xml:space="preserve">, положения Договора о зачете задатка </w:t>
      </w:r>
      <w:r w:rsidRPr="00455C08">
        <w:t>в счет оплаты стоимости Имущества</w:t>
      </w:r>
      <w:r>
        <w:t xml:space="preserve"> не применяются.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89"/>
    <w:rsid w:val="001C21A2"/>
    <w:rsid w:val="0030240C"/>
    <w:rsid w:val="00317888"/>
    <w:rsid w:val="003C0CD6"/>
    <w:rsid w:val="004903EA"/>
    <w:rsid w:val="004E671E"/>
    <w:rsid w:val="00554AC5"/>
    <w:rsid w:val="005E25E3"/>
    <w:rsid w:val="006E1348"/>
    <w:rsid w:val="009D330E"/>
    <w:rsid w:val="00A14C90"/>
    <w:rsid w:val="00AA26DC"/>
    <w:rsid w:val="00AC4EA0"/>
    <w:rsid w:val="00AD344A"/>
    <w:rsid w:val="00CE7889"/>
    <w:rsid w:val="00DE26EE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1919"/>
  <w15:chartTrackingRefBased/>
  <w15:docId w15:val="{7F10C570-416B-4588-A509-2396C37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D6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C0CD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0CD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CD6"/>
    <w:pPr>
      <w:ind w:left="720"/>
      <w:contextualSpacing/>
    </w:pPr>
  </w:style>
  <w:style w:type="paragraph" w:customStyle="1" w:styleId="ConsNormal">
    <w:name w:val="ConsNormal"/>
    <w:rsid w:val="003C0CD6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6">
    <w:name w:val="footnote text"/>
    <w:basedOn w:val="a"/>
    <w:link w:val="a7"/>
    <w:rsid w:val="003C0CD6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3C0CD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basedOn w:val="a0"/>
    <w:unhideWhenUsed/>
    <w:rsid w:val="003C0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2260-3A82-40FB-BC86-D0278C16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1844</Words>
  <Characters>10516</Characters>
  <Application>Microsoft Office Word</Application>
  <DocSecurity>0</DocSecurity>
  <Lines>87</Lines>
  <Paragraphs>24</Paragraphs>
  <ScaleCrop>false</ScaleCrop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5</cp:revision>
  <dcterms:created xsi:type="dcterms:W3CDTF">2023-12-14T08:30:00Z</dcterms:created>
  <dcterms:modified xsi:type="dcterms:W3CDTF">2024-02-15T05:52:00Z</dcterms:modified>
</cp:coreProperties>
</file>