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Смирнягин Александр Юрьевич (18.08.1979г.р., место рожд: гор. Касли Челябинской обл., адрес рег: 456835, Челябинская обл, Каслинский р-н, Касли г, Лобашова ул, дом № 4, СНИЛС07031568436, ИНН 740901315297, паспорт РФ серия 7500, номер 967425, выдан 25.10.2001, кем выдан Каслинский ГОВД Челябинской области , код подразделения 742-012),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11.08.2023г. по делу №А76-10875/2023,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ДоговорКуплиПродажиТекст2 </w:t>
              <w:br/>
              <w:t>
             1.1.  В соответствии с Протоколом №  от 29.03.2024г. по продаже имущества Смирнягина Александра Юрьевича,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Ford, модель: Focus, VIN: X9FMXXEEBMCE39447,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29.03.2024г.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Смирнягина Александра Юрьевича 40817810750171024895,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Смирнягин Александр Юрьевич (18.08.1979г.р., место рожд: гор. Касли Челябинской обл., адрес рег: 456835, Челябинская обл, Каслинский р-н, Касли г, Лобашова ул, дом № 4, СНИЛС07031568436, ИНН 740901315297, паспорт РФ серия 7500, номер 967425, выдан 25.10.2001, кем выдан Каслинский ГОВД Челябинской области , код подразделения 742-012)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Смирнягина Александра Юрьевича 40817810750171024895,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Смирнягина Александра Юрьевича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2835" w:type="dxa"/>
            <w:gridSpan w:val="3"/>
            <w:shd w:val="clear" w:color="FFFFFF" w:fill="auto"/>
            <w:textDirection w:val="lrTb"/>
            <w:vAlign w:val="bottom"/>
          </w:tcPr>
          <w:p>
            <w:pPr>
              <w:wordWrap w:val="1"/>
              <w:jc w:val="both"/>
              <w:rPr>
                <w:rFonts w:ascii="Times New Roman" w:hAnsi="Times New Roman"/>
                <w:b/>
                <w:sz w:val="20"/>
                <w:szCs w:val="20"/>
              </w:rPr>
            </w:pPr>
          </w:p>
        </w:tc>
        <w:tc>
          <w:tcPr>
            <w:tcW w:w="2835" w:type="dxa"/>
            <w:gridSpan w:val="3"/>
            <w:shd w:val="clear" w:color="FFFFFF" w:fill="auto"/>
            <w:textDirection w:val="lrTb"/>
            <w:vAlign w:val="bottom"/>
          </w:tcPr>
          <w:p>
            <w:pPr>
              <w:wordWrap w:val="1"/>
              <w:jc w:val="both"/>
              <w:rPr>
                <w:rFonts w:ascii="Times New Roman" w:hAnsi="Times New Roman"/>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