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88ECF00" w:rsidR="00361B5A" w:rsidRDefault="001631FC" w:rsidP="00361B5A">
      <w:pPr>
        <w:spacing w:before="120" w:after="120"/>
        <w:jc w:val="both"/>
      </w:pPr>
      <w:r w:rsidRPr="00775C5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color w:val="000000"/>
        </w:rPr>
        <w:t>лит.В</w:t>
      </w:r>
      <w:proofErr w:type="spellEnd"/>
      <w:r w:rsidRPr="00775C5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775C5B">
        <w:rPr>
          <w:color w:val="000000"/>
        </w:rPr>
        <w:t>@auction-house.ru), действующее на основании договора 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9F6FA7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color w:val="000000"/>
        </w:rPr>
        <w:t>, ОГРН 1027739371956, ИНН 7705004247, зарегистрированным по адресу: 109012 г. Москва, Старопанский пер., д. 4, стр. 1, 2</w:t>
      </w:r>
      <w:r w:rsidRPr="00775C5B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9F6FA7">
        <w:rPr>
          <w:color w:val="000000"/>
        </w:rPr>
        <w:t xml:space="preserve">г. Москвы от 16 марта 2016 г. по делу №А40-12417/16/177-27 Б </w:t>
      </w:r>
      <w:r w:rsidRPr="00775C5B">
        <w:rPr>
          <w:color w:val="000000"/>
        </w:rPr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A9082F">
        <w:rPr>
          <w:b/>
          <w:bCs/>
        </w:rPr>
        <w:t>2030247240 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A9082F">
        <w:t>№215(7660) от 18.11.2023</w:t>
      </w:r>
      <w:r>
        <w:rPr>
          <w:b/>
          <w:bCs/>
        </w:rPr>
        <w:t xml:space="preserve"> </w:t>
      </w:r>
      <w:r>
        <w:t>(далее – Сообщение в Коммерсанте)) на электронной площадке АО «Российский аукционный дом», по адресу в сети интернет: bankruptcy.lot-online.ru, проведенных с 21.11.2023 по 27.01.2024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631FC" w14:paraId="04EC027F" w14:textId="77777777" w:rsidTr="001631FC">
        <w:trPr>
          <w:jc w:val="center"/>
        </w:trPr>
        <w:tc>
          <w:tcPr>
            <w:tcW w:w="833" w:type="dxa"/>
          </w:tcPr>
          <w:p w14:paraId="3022D980" w14:textId="77777777" w:rsidR="001631FC" w:rsidRPr="00C61C5E" w:rsidRDefault="001631FC" w:rsidP="00C91A3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3FEC5BD" w14:textId="77777777" w:rsidR="001631FC" w:rsidRPr="00C61C5E" w:rsidRDefault="001631FC" w:rsidP="00C91A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FF4AD04" w14:textId="77777777" w:rsidR="001631FC" w:rsidRPr="00C61C5E" w:rsidRDefault="001631FC" w:rsidP="00C91A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89E45A1" w14:textId="77777777" w:rsidR="001631FC" w:rsidRPr="00C61C5E" w:rsidRDefault="001631FC" w:rsidP="00C91A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AE1D66E" w14:textId="77777777" w:rsidR="001631FC" w:rsidRPr="00C61C5E" w:rsidRDefault="001631FC" w:rsidP="00C91A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631FC" w:rsidRPr="004773F0" w14:paraId="1357C3FE" w14:textId="77777777" w:rsidTr="001631FC">
        <w:trPr>
          <w:trHeight w:val="546"/>
          <w:jc w:val="center"/>
        </w:trPr>
        <w:tc>
          <w:tcPr>
            <w:tcW w:w="833" w:type="dxa"/>
            <w:vAlign w:val="center"/>
          </w:tcPr>
          <w:p w14:paraId="6D286F04" w14:textId="77777777" w:rsidR="001631FC" w:rsidRPr="007F7E94" w:rsidRDefault="001631FC" w:rsidP="00C91A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F7E94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337E516" w14:textId="77777777" w:rsidR="001631FC" w:rsidRPr="007F7E94" w:rsidRDefault="001631FC" w:rsidP="00C91A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F7E94">
              <w:rPr>
                <w:spacing w:val="3"/>
                <w:sz w:val="22"/>
                <w:szCs w:val="22"/>
              </w:rPr>
              <w:t>2024-0642/124</w:t>
            </w:r>
          </w:p>
        </w:tc>
        <w:tc>
          <w:tcPr>
            <w:tcW w:w="2126" w:type="dxa"/>
            <w:vAlign w:val="center"/>
          </w:tcPr>
          <w:p w14:paraId="525C67EA" w14:textId="77777777" w:rsidR="001631FC" w:rsidRPr="007F7E94" w:rsidRDefault="001631FC" w:rsidP="00C91A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F7E94">
              <w:rPr>
                <w:spacing w:val="3"/>
                <w:sz w:val="22"/>
                <w:szCs w:val="22"/>
              </w:rPr>
              <w:t>16.02.2024</w:t>
            </w:r>
          </w:p>
        </w:tc>
        <w:tc>
          <w:tcPr>
            <w:tcW w:w="2410" w:type="dxa"/>
            <w:vAlign w:val="center"/>
          </w:tcPr>
          <w:p w14:paraId="3E0B5D91" w14:textId="77777777" w:rsidR="001631FC" w:rsidRPr="007F7E94" w:rsidRDefault="001631FC" w:rsidP="00C91A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F7E94">
              <w:rPr>
                <w:sz w:val="22"/>
                <w:szCs w:val="22"/>
              </w:rPr>
              <w:t>1 300 000,00</w:t>
            </w:r>
          </w:p>
        </w:tc>
        <w:tc>
          <w:tcPr>
            <w:tcW w:w="2268" w:type="dxa"/>
            <w:vAlign w:val="center"/>
          </w:tcPr>
          <w:p w14:paraId="55114A2F" w14:textId="77777777" w:rsidR="001631FC" w:rsidRPr="007F7E94" w:rsidRDefault="001631FC" w:rsidP="00C91A3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7F7E94">
              <w:rPr>
                <w:sz w:val="22"/>
                <w:szCs w:val="22"/>
                <w:lang w:val="en-US"/>
              </w:rPr>
              <w:t>Дунаев</w:t>
            </w:r>
            <w:proofErr w:type="spellEnd"/>
            <w:r w:rsidRPr="007F7E94">
              <w:rPr>
                <w:sz w:val="22"/>
                <w:szCs w:val="22"/>
                <w:lang w:val="en-US"/>
              </w:rPr>
              <w:t xml:space="preserve"> Алексей Викторович</w:t>
            </w:r>
          </w:p>
        </w:tc>
      </w:tr>
    </w:tbl>
    <w:p w14:paraId="7D101C26" w14:textId="77777777" w:rsidR="001631FC" w:rsidRDefault="001631FC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31F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87166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631F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6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2024-02-19T10:34:00Z</dcterms:modified>
</cp:coreProperties>
</file>