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F05BA9" w:rsidRDefault="006278CD" w:rsidP="006278CD">
      <w:pPr>
        <w:jc w:val="center"/>
        <w:outlineLvl w:val="0"/>
        <w:rPr>
          <w:b/>
        </w:rPr>
      </w:pPr>
      <w:r w:rsidRPr="00F05BA9">
        <w:rPr>
          <w:b/>
        </w:rPr>
        <w:t>Акционерное общество «Российский аукционный дом»</w:t>
      </w:r>
    </w:p>
    <w:p w14:paraId="4C06D01A" w14:textId="77777777" w:rsidR="006A397F" w:rsidRPr="00F05BA9" w:rsidRDefault="006278CD" w:rsidP="006278CD">
      <w:pPr>
        <w:jc w:val="center"/>
        <w:outlineLvl w:val="0"/>
        <w:rPr>
          <w:b/>
        </w:rPr>
      </w:pPr>
      <w:r w:rsidRPr="00F05BA9">
        <w:rPr>
          <w:b/>
        </w:rPr>
        <w:t xml:space="preserve">сообщает о проведении электронного аукциона по продаже </w:t>
      </w:r>
      <w:r w:rsidR="006A397F" w:rsidRPr="00F05BA9">
        <w:rPr>
          <w:b/>
        </w:rPr>
        <w:t xml:space="preserve">акций </w:t>
      </w:r>
    </w:p>
    <w:p w14:paraId="0B3A186A" w14:textId="4B090A52" w:rsidR="006278CD" w:rsidRPr="00F05BA9" w:rsidRDefault="006A397F" w:rsidP="006278CD">
      <w:pPr>
        <w:jc w:val="center"/>
        <w:outlineLvl w:val="0"/>
        <w:rPr>
          <w:b/>
        </w:rPr>
      </w:pPr>
      <w:r w:rsidRPr="00F05BA9">
        <w:rPr>
          <w:b/>
          <w:color w:val="000000" w:themeColor="text1"/>
        </w:rPr>
        <w:t>Открытого акционерного общества «Торговый дом «Центральный» (ОАО «ТДЦ»)</w:t>
      </w:r>
    </w:p>
    <w:p w14:paraId="4EC744FE" w14:textId="77777777" w:rsidR="006278CD" w:rsidRDefault="006278CD" w:rsidP="006278CD">
      <w:pPr>
        <w:jc w:val="center"/>
        <w:rPr>
          <w:b/>
          <w:bCs/>
        </w:rPr>
      </w:pPr>
    </w:p>
    <w:p w14:paraId="7D23326D" w14:textId="77777777" w:rsidR="00A667E5" w:rsidRDefault="006278CD" w:rsidP="006278CD">
      <w:pPr>
        <w:jc w:val="center"/>
        <w:rPr>
          <w:b/>
          <w:bCs/>
        </w:rPr>
      </w:pPr>
      <w:r w:rsidRPr="00EF19AE">
        <w:rPr>
          <w:b/>
          <w:bCs/>
        </w:rPr>
        <w:t>Организатор торгов –</w:t>
      </w:r>
      <w:r>
        <w:rPr>
          <w:b/>
          <w:bCs/>
        </w:rPr>
        <w:t xml:space="preserve"> </w:t>
      </w:r>
      <w:r w:rsidR="00A667E5">
        <w:rPr>
          <w:b/>
          <w:bCs/>
        </w:rPr>
        <w:t xml:space="preserve">Обособленное подразделение </w:t>
      </w:r>
      <w:r>
        <w:rPr>
          <w:b/>
          <w:bCs/>
        </w:rPr>
        <w:t>АО «Российский аукционный дом»</w:t>
      </w:r>
      <w:r w:rsidR="00A667E5">
        <w:rPr>
          <w:b/>
          <w:bCs/>
        </w:rPr>
        <w:t xml:space="preserve"> </w:t>
      </w:r>
    </w:p>
    <w:p w14:paraId="4DAE9DBD" w14:textId="4A5274EF" w:rsidR="006278CD" w:rsidRPr="00EF19AE" w:rsidRDefault="00A667E5" w:rsidP="006278CD">
      <w:pPr>
        <w:jc w:val="center"/>
        <w:rPr>
          <w:b/>
          <w:bCs/>
        </w:rPr>
      </w:pPr>
      <w:r>
        <w:rPr>
          <w:b/>
          <w:bCs/>
        </w:rPr>
        <w:t>в г. Воронеже</w:t>
      </w:r>
    </w:p>
    <w:p w14:paraId="3EE630DB" w14:textId="77777777" w:rsidR="006278CD" w:rsidRPr="00EF19AE" w:rsidRDefault="006278CD" w:rsidP="006278CD">
      <w:pPr>
        <w:jc w:val="center"/>
        <w:rPr>
          <w:b/>
          <w:bCs/>
        </w:rPr>
      </w:pPr>
    </w:p>
    <w:p w14:paraId="7E48AB1C" w14:textId="5DF794C8" w:rsidR="00C25F55" w:rsidRPr="00EF19AE" w:rsidRDefault="00C25F55" w:rsidP="00C25F55">
      <w:pPr>
        <w:jc w:val="center"/>
        <w:rPr>
          <w:b/>
          <w:bCs/>
        </w:rPr>
      </w:pPr>
      <w:r w:rsidRPr="00EF19AE">
        <w:rPr>
          <w:b/>
          <w:bCs/>
        </w:rPr>
        <w:t>Электро</w:t>
      </w:r>
      <w:r>
        <w:rPr>
          <w:b/>
          <w:bCs/>
        </w:rPr>
        <w:t xml:space="preserve">нный аукцион будет проводиться </w:t>
      </w:r>
      <w:r w:rsidR="00CB7944">
        <w:rPr>
          <w:b/>
          <w:bCs/>
        </w:rPr>
        <w:t>20 марта 2</w:t>
      </w:r>
      <w:r w:rsidRPr="00EF19AE">
        <w:rPr>
          <w:b/>
          <w:bCs/>
        </w:rPr>
        <w:t>0</w:t>
      </w:r>
      <w:r w:rsidR="00CB7944">
        <w:rPr>
          <w:b/>
          <w:bCs/>
        </w:rPr>
        <w:t>24</w:t>
      </w:r>
      <w:r>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44D93C9E" w14:textId="77777777" w:rsidR="00C25F55" w:rsidRPr="00EF19AE" w:rsidRDefault="00C25F55" w:rsidP="00C25F55">
      <w:pPr>
        <w:jc w:val="center"/>
        <w:rPr>
          <w:b/>
          <w:bCs/>
        </w:rPr>
      </w:pPr>
      <w:r w:rsidRPr="00EF19AE">
        <w:rPr>
          <w:b/>
          <w:bCs/>
        </w:rPr>
        <w:t>на электронной торговой площадке АО «Российский аукционный дом»</w:t>
      </w:r>
    </w:p>
    <w:p w14:paraId="5CF76585" w14:textId="77777777" w:rsidR="00C25F55" w:rsidRPr="00EF19AE" w:rsidRDefault="00C25F55" w:rsidP="00C25F55">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9FE7D47" w14:textId="77777777" w:rsidR="00C25F55" w:rsidRDefault="00C25F55" w:rsidP="00C25F55">
      <w:pPr>
        <w:rPr>
          <w:b/>
          <w:bCs/>
        </w:rPr>
      </w:pPr>
    </w:p>
    <w:p w14:paraId="5318DE17" w14:textId="77777777" w:rsidR="00C25F55" w:rsidRDefault="00C25F55" w:rsidP="00C25F55">
      <w:pPr>
        <w:rPr>
          <w:b/>
          <w:bCs/>
        </w:rPr>
      </w:pPr>
    </w:p>
    <w:p w14:paraId="7C0CF543" w14:textId="2EDD4C10" w:rsidR="00C25F55" w:rsidRPr="000E7D21" w:rsidRDefault="00C25F55" w:rsidP="00C25F55">
      <w:pPr>
        <w:jc w:val="center"/>
        <w:rPr>
          <w:bCs/>
        </w:rPr>
      </w:pPr>
      <w:r>
        <w:rPr>
          <w:bCs/>
        </w:rPr>
        <w:t>Прием заявок с 1</w:t>
      </w:r>
      <w:r w:rsidR="00CB7944">
        <w:rPr>
          <w:bCs/>
        </w:rPr>
        <w:t>9 февраля</w:t>
      </w:r>
      <w:r>
        <w:rPr>
          <w:bCs/>
        </w:rPr>
        <w:t xml:space="preserve"> </w:t>
      </w:r>
      <w:r w:rsidRPr="000E7D21">
        <w:rPr>
          <w:bCs/>
        </w:rPr>
        <w:t>202</w:t>
      </w:r>
      <w:r w:rsidR="00CB7944">
        <w:rPr>
          <w:bCs/>
        </w:rPr>
        <w:t>4</w:t>
      </w:r>
      <w:r>
        <w:rPr>
          <w:bCs/>
        </w:rPr>
        <w:t xml:space="preserve"> г.</w:t>
      </w:r>
      <w:r w:rsidRPr="000E7D21">
        <w:rPr>
          <w:bCs/>
        </w:rPr>
        <w:t xml:space="preserve"> </w:t>
      </w:r>
      <w:r>
        <w:rPr>
          <w:bCs/>
        </w:rPr>
        <w:t xml:space="preserve">с 17:00 </w:t>
      </w:r>
      <w:r w:rsidRPr="000E7D21">
        <w:rPr>
          <w:bCs/>
        </w:rPr>
        <w:t xml:space="preserve">по </w:t>
      </w:r>
      <w:r>
        <w:rPr>
          <w:bCs/>
        </w:rPr>
        <w:t>1</w:t>
      </w:r>
      <w:r w:rsidR="00CB7944">
        <w:rPr>
          <w:bCs/>
        </w:rPr>
        <w:t>8 марта</w:t>
      </w:r>
      <w:r w:rsidRPr="000E7D21">
        <w:rPr>
          <w:bCs/>
        </w:rPr>
        <w:t xml:space="preserve"> 202</w:t>
      </w:r>
      <w:r w:rsidR="00CB7944">
        <w:rPr>
          <w:bCs/>
        </w:rPr>
        <w:t>4</w:t>
      </w:r>
      <w:r w:rsidRPr="000E7D21">
        <w:rPr>
          <w:bCs/>
        </w:rPr>
        <w:t xml:space="preserve"> г. до </w:t>
      </w:r>
      <w:r>
        <w:rPr>
          <w:bCs/>
        </w:rPr>
        <w:t>23:59</w:t>
      </w:r>
      <w:r w:rsidRPr="000E7D21">
        <w:rPr>
          <w:bCs/>
        </w:rPr>
        <w:t>.</w:t>
      </w:r>
    </w:p>
    <w:p w14:paraId="182A1489" w14:textId="7BD8BC4D" w:rsidR="00C25F55" w:rsidRPr="000E7D21" w:rsidRDefault="00C25F55" w:rsidP="00C25F55">
      <w:pPr>
        <w:jc w:val="center"/>
        <w:rPr>
          <w:bCs/>
        </w:rPr>
      </w:pPr>
      <w:r w:rsidRPr="000E7D21">
        <w:rPr>
          <w:bCs/>
        </w:rPr>
        <w:t>Задаток должен поступить на счет Организатора торгов не позднее</w:t>
      </w:r>
      <w:r>
        <w:rPr>
          <w:bCs/>
        </w:rPr>
        <w:t xml:space="preserve"> </w:t>
      </w:r>
      <w:r w:rsidR="00CB7944">
        <w:rPr>
          <w:bCs/>
        </w:rPr>
        <w:t>18 марта</w:t>
      </w:r>
      <w:r w:rsidRPr="000E7D21">
        <w:rPr>
          <w:bCs/>
        </w:rPr>
        <w:t xml:space="preserve"> 202</w:t>
      </w:r>
      <w:r w:rsidR="00CB7944">
        <w:rPr>
          <w:bCs/>
        </w:rPr>
        <w:t>4</w:t>
      </w:r>
      <w:r w:rsidRPr="000E7D21">
        <w:rPr>
          <w:bCs/>
        </w:rPr>
        <w:t xml:space="preserve"> г. до </w:t>
      </w:r>
      <w:r>
        <w:rPr>
          <w:bCs/>
        </w:rPr>
        <w:t>23:59</w:t>
      </w:r>
      <w:r w:rsidRPr="000E7D21">
        <w:rPr>
          <w:bCs/>
        </w:rPr>
        <w:t>.</w:t>
      </w:r>
    </w:p>
    <w:p w14:paraId="216295BA" w14:textId="78DD05B6" w:rsidR="00C25F55" w:rsidRPr="000E7D21" w:rsidRDefault="00C25F55" w:rsidP="00C25F55">
      <w:pPr>
        <w:jc w:val="center"/>
        <w:rPr>
          <w:bCs/>
        </w:rPr>
      </w:pPr>
      <w:r w:rsidRPr="000E7D21">
        <w:rPr>
          <w:bCs/>
        </w:rPr>
        <w:t>Допуск претендентов к электронному аукциону осуществляется</w:t>
      </w:r>
      <w:r>
        <w:rPr>
          <w:bCs/>
        </w:rPr>
        <w:t xml:space="preserve"> </w:t>
      </w:r>
      <w:r w:rsidR="00CB7944">
        <w:rPr>
          <w:bCs/>
        </w:rPr>
        <w:t>19 марта</w:t>
      </w:r>
      <w:r w:rsidR="00F33717">
        <w:rPr>
          <w:bCs/>
        </w:rPr>
        <w:t xml:space="preserve"> </w:t>
      </w:r>
      <w:r w:rsidRPr="000E7D21">
        <w:rPr>
          <w:bCs/>
        </w:rPr>
        <w:t>202</w:t>
      </w:r>
      <w:r w:rsidR="00CB7944">
        <w:rPr>
          <w:bCs/>
        </w:rPr>
        <w:t>4</w:t>
      </w:r>
      <w:r w:rsidRPr="000E7D21">
        <w:rPr>
          <w:bCs/>
        </w:rPr>
        <w:t xml:space="preserve"> г. </w:t>
      </w:r>
    </w:p>
    <w:p w14:paraId="5E16BEC2" w14:textId="77777777" w:rsidR="00C25F55" w:rsidRDefault="00C25F55" w:rsidP="00C25F55">
      <w:pPr>
        <w:jc w:val="center"/>
        <w:rPr>
          <w:bCs/>
          <w:sz w:val="18"/>
          <w:szCs w:val="18"/>
        </w:rPr>
      </w:pPr>
    </w:p>
    <w:p w14:paraId="29A10F8A" w14:textId="77777777" w:rsidR="00C25F55" w:rsidRPr="00EF19AE" w:rsidRDefault="00C25F55" w:rsidP="00C25F55">
      <w:pPr>
        <w:jc w:val="center"/>
        <w:rPr>
          <w:bCs/>
          <w:sz w:val="18"/>
          <w:szCs w:val="18"/>
        </w:rPr>
      </w:pPr>
    </w:p>
    <w:p w14:paraId="22DDECAA" w14:textId="109B813A" w:rsidR="00C25F55" w:rsidRPr="00CD414C" w:rsidRDefault="00C25F55" w:rsidP="00C25F55">
      <w:pPr>
        <w:spacing w:line="228" w:lineRule="auto"/>
        <w:jc w:val="center"/>
        <w:rPr>
          <w:bCs/>
          <w:i/>
          <w:sz w:val="22"/>
          <w:szCs w:val="22"/>
        </w:rPr>
      </w:pPr>
      <w:r w:rsidRPr="00CD414C">
        <w:rPr>
          <w:bCs/>
          <w:i/>
          <w:sz w:val="22"/>
          <w:szCs w:val="22"/>
        </w:rPr>
        <w:t xml:space="preserve"> Указанное в настоящем Информационном сообщении время – московское</w:t>
      </w:r>
    </w:p>
    <w:p w14:paraId="36CCECD5" w14:textId="395BC3C5" w:rsidR="00C25F55" w:rsidRPr="00CD414C" w:rsidRDefault="00281FD9" w:rsidP="00C25F55">
      <w:pPr>
        <w:spacing w:line="228" w:lineRule="auto"/>
        <w:jc w:val="center"/>
        <w:rPr>
          <w:bCs/>
          <w:i/>
          <w:sz w:val="22"/>
          <w:szCs w:val="22"/>
        </w:rPr>
      </w:pPr>
      <w:r>
        <w:rPr>
          <w:bCs/>
          <w:i/>
          <w:sz w:val="22"/>
          <w:szCs w:val="22"/>
        </w:rPr>
        <w:t>(п</w:t>
      </w:r>
      <w:r w:rsidR="00C25F55" w:rsidRPr="00CD414C">
        <w:rPr>
          <w:bCs/>
          <w:i/>
          <w:sz w:val="22"/>
          <w:szCs w:val="22"/>
        </w:rPr>
        <w:t>ри исчислении сроков, указанных в настоящем Информационном сообщении, принимается время сервера электронной торговой площадки)</w:t>
      </w:r>
    </w:p>
    <w:p w14:paraId="6EA66E42" w14:textId="77777777" w:rsidR="00C25F55" w:rsidRPr="001B3FEE" w:rsidRDefault="00C25F55" w:rsidP="00C25F55">
      <w:pPr>
        <w:spacing w:line="228" w:lineRule="auto"/>
        <w:jc w:val="center"/>
        <w:rPr>
          <w:bCs/>
          <w:sz w:val="22"/>
          <w:szCs w:val="22"/>
        </w:rPr>
      </w:pPr>
    </w:p>
    <w:p w14:paraId="01E0D3BD" w14:textId="77777777" w:rsidR="00C25F55" w:rsidRPr="001B3FEE" w:rsidRDefault="00C25F55" w:rsidP="00C25F55">
      <w:pPr>
        <w:spacing w:line="228" w:lineRule="auto"/>
        <w:jc w:val="center"/>
        <w:rPr>
          <w:bCs/>
        </w:rPr>
      </w:pPr>
    </w:p>
    <w:p w14:paraId="2927B395" w14:textId="77777777" w:rsidR="00C25F55" w:rsidRPr="00FF0B69" w:rsidRDefault="00C25F55" w:rsidP="00C25F55">
      <w:pPr>
        <w:ind w:firstLine="540"/>
        <w:jc w:val="both"/>
        <w:rPr>
          <w:b/>
        </w:rPr>
      </w:pPr>
      <w:r w:rsidRPr="00FF0B69">
        <w:t xml:space="preserve">Форма проведения торгов - электронный аукцион, открытый по составу участников и по форме подачи предложений по цене с применением метода понижения начальной цены продажи </w:t>
      </w:r>
      <w:r w:rsidRPr="00FF0B69">
        <w:rPr>
          <w:b/>
        </w:rPr>
        <w:t>(«голландский» аукцион)</w:t>
      </w:r>
      <w:r>
        <w:rPr>
          <w:b/>
        </w:rPr>
        <w:t>.</w:t>
      </w:r>
    </w:p>
    <w:p w14:paraId="48677BD0" w14:textId="77777777" w:rsidR="003D0222" w:rsidRDefault="003D0222" w:rsidP="001240DE">
      <w:pPr>
        <w:jc w:val="both"/>
        <w:rPr>
          <w:b/>
          <w:bCs/>
        </w:rPr>
      </w:pPr>
    </w:p>
    <w:p w14:paraId="19484724" w14:textId="4793F2C1" w:rsidR="00016145" w:rsidRPr="00483FF6" w:rsidRDefault="00A050AD" w:rsidP="001240DE">
      <w:pPr>
        <w:ind w:firstLine="284"/>
        <w:jc w:val="both"/>
        <w:rPr>
          <w:bCs/>
        </w:rPr>
      </w:pPr>
      <w:r w:rsidRPr="00483FF6">
        <w:t>Имущество</w:t>
      </w:r>
      <w:r w:rsidR="00016145" w:rsidRPr="00483FF6">
        <w:t xml:space="preserve"> наход</w:t>
      </w:r>
      <w:r w:rsidRPr="00483FF6">
        <w:t>и</w:t>
      </w:r>
      <w:r w:rsidR="00016145" w:rsidRPr="00483FF6">
        <w:t>тся в собственности</w:t>
      </w:r>
      <w:r w:rsidR="00483FF6" w:rsidRPr="00483FF6">
        <w:rPr>
          <w:color w:val="000000" w:themeColor="text1"/>
        </w:rPr>
        <w:t xml:space="preserve"> </w:t>
      </w:r>
      <w:proofErr w:type="spellStart"/>
      <w:r w:rsidR="00483FF6" w:rsidRPr="00483FF6">
        <w:rPr>
          <w:color w:val="000000" w:themeColor="text1"/>
        </w:rPr>
        <w:t>Бабичева</w:t>
      </w:r>
      <w:proofErr w:type="spellEnd"/>
      <w:r w:rsidR="00483FF6" w:rsidRPr="00483FF6">
        <w:rPr>
          <w:color w:val="000000" w:themeColor="text1"/>
        </w:rPr>
        <w:t xml:space="preserve"> Дмитрия Григорьевича, ИНН 645001026940 </w:t>
      </w:r>
      <w:r w:rsidR="00016145" w:rsidRPr="00483FF6">
        <w:t>(далее – Продавец) и прода</w:t>
      </w:r>
      <w:r w:rsidRPr="00483FF6">
        <w:t>е</w:t>
      </w:r>
      <w:r w:rsidR="00016145" w:rsidRPr="00483FF6">
        <w:t xml:space="preserve">тся в соответствии с </w:t>
      </w:r>
      <w:r w:rsidRPr="00483FF6">
        <w:t>Д</w:t>
      </w:r>
      <w:r w:rsidR="00016145" w:rsidRPr="00483FF6">
        <w:t>оговором поручения</w:t>
      </w:r>
      <w:r w:rsidR="00663DC2" w:rsidRPr="00483FF6">
        <w:t xml:space="preserve"> № РАД-874/2023 от 22.09.2023 г.</w:t>
      </w:r>
    </w:p>
    <w:p w14:paraId="5C0B810B" w14:textId="77777777" w:rsidR="00016145" w:rsidRDefault="00016145" w:rsidP="003D0222">
      <w:pPr>
        <w:ind w:firstLine="680"/>
        <w:jc w:val="both"/>
        <w:rPr>
          <w:b/>
          <w:bCs/>
        </w:rPr>
      </w:pPr>
    </w:p>
    <w:p w14:paraId="0DE8A200" w14:textId="77777777" w:rsidR="008C271F" w:rsidRDefault="008C271F" w:rsidP="008C271F">
      <w:pPr>
        <w:jc w:val="both"/>
        <w:rPr>
          <w:b/>
          <w:bCs/>
        </w:rPr>
      </w:pPr>
    </w:p>
    <w:p w14:paraId="53507046" w14:textId="3CEFF9A9" w:rsidR="003D0222" w:rsidRDefault="003D0222" w:rsidP="00C57ED8">
      <w:pPr>
        <w:ind w:firstLine="567"/>
        <w:jc w:val="both"/>
        <w:rPr>
          <w:b/>
        </w:rPr>
      </w:pPr>
      <w:r>
        <w:rPr>
          <w:b/>
          <w:bCs/>
        </w:rPr>
        <w:t xml:space="preserve">Лот № 1. </w:t>
      </w:r>
      <w:r w:rsidR="00273D05">
        <w:rPr>
          <w:b/>
        </w:rPr>
        <w:t>Сведения об объект</w:t>
      </w:r>
      <w:r w:rsidR="00D216F7">
        <w:rPr>
          <w:b/>
        </w:rPr>
        <w:t>е</w:t>
      </w:r>
      <w:r w:rsidR="00273D05">
        <w:rPr>
          <w:b/>
        </w:rPr>
        <w:t xml:space="preserve"> продажи </w:t>
      </w:r>
      <w:r w:rsidRPr="008D2B49">
        <w:rPr>
          <w:b/>
        </w:rPr>
        <w:t xml:space="preserve">(далее – </w:t>
      </w:r>
      <w:r w:rsidR="00D216F7">
        <w:rPr>
          <w:b/>
        </w:rPr>
        <w:t>Имущество</w:t>
      </w:r>
      <w:r w:rsidR="00374985">
        <w:rPr>
          <w:b/>
        </w:rPr>
        <w:t>, Лот</w:t>
      </w:r>
      <w:r w:rsidRPr="008D2B49">
        <w:rPr>
          <w:b/>
        </w:rPr>
        <w:t>):</w:t>
      </w:r>
    </w:p>
    <w:p w14:paraId="7E78D9D2" w14:textId="77777777" w:rsidR="00C57ED8" w:rsidRDefault="00C57ED8" w:rsidP="00C57ED8">
      <w:pPr>
        <w:ind w:firstLine="567"/>
        <w:jc w:val="both"/>
        <w:rPr>
          <w:b/>
        </w:rPr>
      </w:pPr>
    </w:p>
    <w:p w14:paraId="1CBD68EB" w14:textId="11BB7F2B" w:rsidR="00DF3010" w:rsidRDefault="00DF3010" w:rsidP="005D3E35">
      <w:pPr>
        <w:ind w:firstLine="567"/>
        <w:jc w:val="both"/>
        <w:rPr>
          <w:color w:val="000000" w:themeColor="text1"/>
        </w:rPr>
      </w:pPr>
      <w:r>
        <w:rPr>
          <w:b/>
          <w:color w:val="000000" w:themeColor="text1"/>
        </w:rPr>
        <w:t>17 950 (Семнадцать тысяч девятьсот пятьдесят)</w:t>
      </w:r>
      <w:r w:rsidRPr="004F7C79">
        <w:rPr>
          <w:b/>
          <w:color w:val="000000" w:themeColor="text1"/>
        </w:rPr>
        <w:t xml:space="preserve"> </w:t>
      </w:r>
      <w:r w:rsidRPr="003718D1">
        <w:rPr>
          <w:color w:val="000000" w:themeColor="text1"/>
        </w:rPr>
        <w:t xml:space="preserve">штук </w:t>
      </w:r>
      <w:r w:rsidRPr="00A938CD">
        <w:rPr>
          <w:color w:val="000000" w:themeColor="text1"/>
        </w:rPr>
        <w:t xml:space="preserve">обыкновенных </w:t>
      </w:r>
      <w:r>
        <w:rPr>
          <w:color w:val="000000" w:themeColor="text1"/>
        </w:rPr>
        <w:t xml:space="preserve">именных акций </w:t>
      </w:r>
      <w:r w:rsidRPr="00F60A06">
        <w:rPr>
          <w:color w:val="000000" w:themeColor="text1"/>
        </w:rPr>
        <w:t>Открытого акционерного общества «Торговый дом «Центральный» (ОАО «ТДЦ», ОГРН 1026403673306, ИНН 6455002429), государственный регистрационный номер выпуска 1-01-45347-Е, что составляет</w:t>
      </w:r>
      <w:r w:rsidRPr="00A938CD">
        <w:rPr>
          <w:color w:val="000000" w:themeColor="text1"/>
        </w:rPr>
        <w:t xml:space="preserve"> </w:t>
      </w:r>
      <w:r w:rsidRPr="00CD0D0D">
        <w:rPr>
          <w:color w:val="000000" w:themeColor="text1"/>
        </w:rPr>
        <w:t xml:space="preserve">26,16 </w:t>
      </w:r>
      <w:r>
        <w:rPr>
          <w:color w:val="000000" w:themeColor="text1"/>
        </w:rPr>
        <w:t>%</w:t>
      </w:r>
      <w:r w:rsidRPr="00A938CD">
        <w:rPr>
          <w:color w:val="000000" w:themeColor="text1"/>
        </w:rPr>
        <w:t xml:space="preserve"> от уставного капитала Общества</w:t>
      </w:r>
      <w:r>
        <w:rPr>
          <w:color w:val="000000" w:themeColor="text1"/>
        </w:rPr>
        <w:t xml:space="preserve">, </w:t>
      </w:r>
      <w:r w:rsidRPr="00A938CD">
        <w:rPr>
          <w:color w:val="000000" w:themeColor="text1"/>
        </w:rPr>
        <w:t xml:space="preserve">номинальной стоимостью </w:t>
      </w:r>
      <w:r>
        <w:rPr>
          <w:color w:val="000000" w:themeColor="text1"/>
        </w:rPr>
        <w:t>0,125 рублей каждая.</w:t>
      </w:r>
    </w:p>
    <w:p w14:paraId="296EBF49" w14:textId="37DBA679" w:rsidR="00DF3010" w:rsidRPr="00A938CD" w:rsidRDefault="00DF3010" w:rsidP="00DF3010">
      <w:pPr>
        <w:shd w:val="clear" w:color="auto" w:fill="FFFFFF" w:themeFill="background1"/>
        <w:ind w:firstLine="567"/>
        <w:jc w:val="both"/>
      </w:pPr>
      <w:r w:rsidRPr="00A938CD">
        <w:t>Общее количество выпущенных акций</w:t>
      </w:r>
      <w:r w:rsidR="00A87D91">
        <w:t xml:space="preserve"> -</w:t>
      </w:r>
      <w:r w:rsidRPr="00EB3514">
        <w:t xml:space="preserve"> 68</w:t>
      </w:r>
      <w:r>
        <w:t> </w:t>
      </w:r>
      <w:r w:rsidRPr="00EB3514">
        <w:t>616</w:t>
      </w:r>
      <w:r>
        <w:t xml:space="preserve"> </w:t>
      </w:r>
      <w:r w:rsidRPr="00A938CD">
        <w:t>штук</w:t>
      </w:r>
      <w:r>
        <w:t>.</w:t>
      </w:r>
    </w:p>
    <w:p w14:paraId="18AD2B0A" w14:textId="131DADAC" w:rsidR="00DF3010" w:rsidRDefault="00DF3010" w:rsidP="00DF3010">
      <w:pPr>
        <w:shd w:val="clear" w:color="auto" w:fill="FFFFFF" w:themeFill="background1"/>
        <w:ind w:firstLine="567"/>
        <w:jc w:val="both"/>
      </w:pPr>
      <w:r w:rsidRPr="00A938CD">
        <w:t>Место нахождения Общества</w:t>
      </w:r>
      <w:r>
        <w:t xml:space="preserve"> (юридический адрес)</w:t>
      </w:r>
      <w:r w:rsidRPr="00A938CD">
        <w:t xml:space="preserve">: </w:t>
      </w:r>
      <w:r>
        <w:t>4</w:t>
      </w:r>
      <w:r w:rsidR="00094397">
        <w:t xml:space="preserve">10012, Саратовская область, </w:t>
      </w:r>
      <w:proofErr w:type="spellStart"/>
      <w:r w:rsidR="00094397">
        <w:t>г.</w:t>
      </w:r>
      <w:r w:rsidR="00E4152E">
        <w:t>Саратов</w:t>
      </w:r>
      <w:proofErr w:type="spellEnd"/>
      <w:r w:rsidR="00E4152E">
        <w:t xml:space="preserve">, ул. </w:t>
      </w:r>
      <w:r>
        <w:t>им. Чапаева В.И., д. 59.</w:t>
      </w:r>
    </w:p>
    <w:p w14:paraId="4658D81A" w14:textId="77777777" w:rsidR="00DF3010" w:rsidRPr="00A938CD" w:rsidRDefault="00DF3010" w:rsidP="00CA2638">
      <w:pPr>
        <w:shd w:val="clear" w:color="auto" w:fill="FFFFFF" w:themeFill="background1"/>
        <w:ind w:firstLine="567"/>
        <w:jc w:val="both"/>
      </w:pPr>
      <w:r>
        <w:t>Сведения о держателе реестра акционеров: ООО «РЕЕСТР-РН» (ИНН 7705397301, ОГРН 1027700172818).</w:t>
      </w:r>
    </w:p>
    <w:p w14:paraId="5967437F" w14:textId="7D55FCD7" w:rsidR="00DF3010" w:rsidRPr="00A938CD" w:rsidRDefault="00DF3010" w:rsidP="00DF3010">
      <w:pPr>
        <w:shd w:val="clear" w:color="auto" w:fill="FFFFFF" w:themeFill="background1"/>
        <w:ind w:firstLine="567"/>
        <w:jc w:val="both"/>
      </w:pPr>
      <w:r w:rsidRPr="00A938CD">
        <w:t>Сведения об обременения</w:t>
      </w:r>
      <w:r w:rsidR="001D367F">
        <w:t>х: обременения а</w:t>
      </w:r>
      <w:r w:rsidRPr="00A938CD">
        <w:t>кций отсутствуют.</w:t>
      </w:r>
    </w:p>
    <w:p w14:paraId="6937C258" w14:textId="77777777" w:rsidR="00016145" w:rsidRPr="002A723E" w:rsidRDefault="00016145" w:rsidP="00044C1E">
      <w:pPr>
        <w:tabs>
          <w:tab w:val="left" w:pos="142"/>
        </w:tabs>
        <w:rPr>
          <w:b/>
          <w:bCs/>
        </w:rPr>
      </w:pPr>
    </w:p>
    <w:p w14:paraId="5B64E29F" w14:textId="77777777" w:rsidR="002526C0" w:rsidRPr="009E2EE8" w:rsidRDefault="002526C0" w:rsidP="002526C0">
      <w:pPr>
        <w:ind w:firstLine="567"/>
        <w:jc w:val="both"/>
        <w:rPr>
          <w:b/>
        </w:rPr>
      </w:pPr>
      <w:r w:rsidRPr="009E2EE8">
        <w:rPr>
          <w:b/>
        </w:rPr>
        <w:t xml:space="preserve">Начальная цена </w:t>
      </w:r>
      <w:r>
        <w:rPr>
          <w:b/>
        </w:rPr>
        <w:t>лота -</w:t>
      </w:r>
      <w:r w:rsidRPr="009E2EE8">
        <w:rPr>
          <w:b/>
        </w:rPr>
        <w:t xml:space="preserve"> </w:t>
      </w:r>
      <w:r w:rsidRPr="009E2EE8">
        <w:rPr>
          <w:b/>
          <w:bCs/>
        </w:rPr>
        <w:t>50 000 000,00</w:t>
      </w:r>
      <w:r w:rsidRPr="009E2EE8">
        <w:rPr>
          <w:b/>
        </w:rPr>
        <w:t xml:space="preserve"> (</w:t>
      </w:r>
      <w:r w:rsidRPr="009E2EE8">
        <w:rPr>
          <w:b/>
          <w:bCs/>
        </w:rPr>
        <w:t>Пятьдесят миллионов рублей 00 копеек)</w:t>
      </w:r>
      <w:r w:rsidRPr="009E2EE8">
        <w:rPr>
          <w:b/>
        </w:rPr>
        <w:t>, НДС не облагается.</w:t>
      </w:r>
    </w:p>
    <w:p w14:paraId="4856CF65" w14:textId="77777777" w:rsidR="002526C0" w:rsidRDefault="002526C0" w:rsidP="002526C0">
      <w:pPr>
        <w:ind w:firstLine="567"/>
        <w:jc w:val="both"/>
        <w:rPr>
          <w:b/>
        </w:rPr>
      </w:pPr>
      <w:r w:rsidRPr="009E2EE8">
        <w:rPr>
          <w:b/>
        </w:rPr>
        <w:t xml:space="preserve">Минимальная цена </w:t>
      </w:r>
      <w:r>
        <w:rPr>
          <w:b/>
        </w:rPr>
        <w:t>лота -</w:t>
      </w:r>
      <w:r w:rsidRPr="009E2EE8">
        <w:rPr>
          <w:b/>
        </w:rPr>
        <w:t xml:space="preserve"> 40 000 000,00 (Сорок </w:t>
      </w:r>
      <w:r w:rsidRPr="009E2EE8">
        <w:rPr>
          <w:b/>
          <w:bCs/>
        </w:rPr>
        <w:t>миллионов рублей 00 копеек)</w:t>
      </w:r>
      <w:r w:rsidRPr="009E2EE8">
        <w:rPr>
          <w:b/>
        </w:rPr>
        <w:t>, НДС не облагается.</w:t>
      </w:r>
    </w:p>
    <w:p w14:paraId="455F232B" w14:textId="77777777" w:rsidR="002526C0" w:rsidRPr="009E2EE8" w:rsidRDefault="002526C0" w:rsidP="002526C0">
      <w:pPr>
        <w:ind w:firstLine="567"/>
        <w:jc w:val="both"/>
        <w:rPr>
          <w:b/>
        </w:rPr>
      </w:pPr>
    </w:p>
    <w:p w14:paraId="6DD4FB6A" w14:textId="77777777" w:rsidR="002526C0" w:rsidRPr="009E2EE8" w:rsidRDefault="002526C0" w:rsidP="002526C0">
      <w:pPr>
        <w:ind w:firstLine="567"/>
        <w:jc w:val="both"/>
        <w:rPr>
          <w:b/>
        </w:rPr>
      </w:pPr>
      <w:r w:rsidRPr="009E2EE8">
        <w:rPr>
          <w:b/>
        </w:rPr>
        <w:t xml:space="preserve">Сумма задатка </w:t>
      </w:r>
      <w:r>
        <w:rPr>
          <w:b/>
        </w:rPr>
        <w:t xml:space="preserve">- </w:t>
      </w:r>
      <w:r w:rsidRPr="009E2EE8">
        <w:rPr>
          <w:b/>
        </w:rPr>
        <w:t>1 000 000,00 (Один миллион рублей 00 копеек).</w:t>
      </w:r>
    </w:p>
    <w:p w14:paraId="1EBE06B3" w14:textId="77777777" w:rsidR="002526C0" w:rsidRPr="009E2EE8" w:rsidRDefault="002526C0" w:rsidP="002526C0">
      <w:pPr>
        <w:ind w:firstLine="567"/>
        <w:jc w:val="both"/>
        <w:rPr>
          <w:b/>
        </w:rPr>
      </w:pPr>
      <w:r w:rsidRPr="009E2EE8">
        <w:rPr>
          <w:b/>
        </w:rPr>
        <w:t xml:space="preserve">Шаг аукциона на повышение </w:t>
      </w:r>
      <w:r>
        <w:rPr>
          <w:b/>
        </w:rPr>
        <w:t xml:space="preserve">- </w:t>
      </w:r>
      <w:r w:rsidRPr="009E2EE8">
        <w:rPr>
          <w:b/>
        </w:rPr>
        <w:t>500 000,00 (Пятьсот тысяч рублей 00 копеек).</w:t>
      </w:r>
    </w:p>
    <w:p w14:paraId="7B13B7CC" w14:textId="77777777" w:rsidR="002526C0" w:rsidRPr="009E2EE8" w:rsidRDefault="002526C0" w:rsidP="002526C0">
      <w:pPr>
        <w:ind w:firstLine="567"/>
        <w:jc w:val="both"/>
        <w:rPr>
          <w:b/>
        </w:rPr>
      </w:pPr>
      <w:r w:rsidRPr="009E2EE8">
        <w:rPr>
          <w:b/>
        </w:rPr>
        <w:t xml:space="preserve">Шаг аукциона на понижение </w:t>
      </w:r>
      <w:r>
        <w:rPr>
          <w:b/>
        </w:rPr>
        <w:t xml:space="preserve">- </w:t>
      </w:r>
      <w:r w:rsidRPr="009E2EE8">
        <w:rPr>
          <w:b/>
        </w:rPr>
        <w:t>1</w:t>
      </w:r>
      <w:r w:rsidRPr="009E2EE8">
        <w:rPr>
          <w:b/>
          <w:lang w:val="en-US"/>
        </w:rPr>
        <w:t> </w:t>
      </w:r>
      <w:r w:rsidRPr="009E2EE8">
        <w:rPr>
          <w:b/>
        </w:rPr>
        <w:t>000</w:t>
      </w:r>
      <w:r w:rsidRPr="009E2EE8">
        <w:rPr>
          <w:b/>
          <w:lang w:val="en-US"/>
        </w:rPr>
        <w:t> </w:t>
      </w:r>
      <w:r w:rsidRPr="009E2EE8">
        <w:rPr>
          <w:b/>
        </w:rPr>
        <w:t>000,00 (Один миллион рублей 00 копеек).</w:t>
      </w: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5907F986" w14:textId="77777777" w:rsidR="000B572E" w:rsidRDefault="000B572E" w:rsidP="0005653B">
      <w:pPr>
        <w:pStyle w:val="ad"/>
        <w:spacing w:after="0" w:line="240" w:lineRule="auto"/>
        <w:ind w:left="0"/>
        <w:contextualSpacing w:val="0"/>
        <w:jc w:val="both"/>
        <w:rPr>
          <w:rFonts w:ascii="Times New Roman" w:hAnsi="Times New Roman"/>
          <w:sz w:val="24"/>
          <w:szCs w:val="24"/>
        </w:rPr>
      </w:pPr>
    </w:p>
    <w:p w14:paraId="3E7F04D8" w14:textId="77777777" w:rsidR="002526C0" w:rsidRDefault="002526C0" w:rsidP="0005653B">
      <w:pPr>
        <w:pStyle w:val="ad"/>
        <w:spacing w:after="0" w:line="240" w:lineRule="auto"/>
        <w:ind w:left="0"/>
        <w:contextualSpacing w:val="0"/>
        <w:jc w:val="both"/>
        <w:rPr>
          <w:rFonts w:ascii="Times New Roman" w:hAnsi="Times New Roman"/>
          <w:sz w:val="24"/>
          <w:szCs w:val="24"/>
        </w:rPr>
      </w:pPr>
    </w:p>
    <w:p w14:paraId="29E9B680" w14:textId="77777777" w:rsidR="002526C0" w:rsidRDefault="002526C0" w:rsidP="0005653B">
      <w:pPr>
        <w:pStyle w:val="ad"/>
        <w:spacing w:after="0" w:line="240" w:lineRule="auto"/>
        <w:ind w:left="0"/>
        <w:contextualSpacing w:val="0"/>
        <w:jc w:val="both"/>
        <w:rPr>
          <w:rFonts w:ascii="Times New Roman" w:hAnsi="Times New Roman"/>
          <w:sz w:val="24"/>
          <w:szCs w:val="24"/>
        </w:rPr>
      </w:pPr>
    </w:p>
    <w:p w14:paraId="1EACAF87" w14:textId="0CED562B" w:rsidR="00B65EC2" w:rsidRPr="00571477" w:rsidRDefault="00B65EC2" w:rsidP="00DF3010">
      <w:pPr>
        <w:widowControl w:val="0"/>
        <w:suppressAutoHyphens/>
        <w:ind w:firstLine="567"/>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lastRenderedPageBreak/>
        <w:t xml:space="preserve">Продавец гарантирует, что </w:t>
      </w:r>
      <w:r w:rsidR="001B34F0">
        <w:rPr>
          <w:rFonts w:eastAsia="SimSun" w:cs="Tahoma"/>
          <w:color w:val="000000"/>
          <w:kern w:val="1"/>
          <w:shd w:val="clear" w:color="auto" w:fill="FFFFFF"/>
          <w:lang w:eastAsia="hi-IN" w:bidi="hi-IN"/>
        </w:rPr>
        <w:t>Имущество н</w:t>
      </w:r>
      <w:r w:rsidRPr="00571477">
        <w:rPr>
          <w:rFonts w:eastAsia="SimSun" w:cs="Tahoma"/>
          <w:color w:val="000000"/>
          <w:kern w:val="1"/>
          <w:shd w:val="clear" w:color="auto" w:fill="FFFFFF"/>
          <w:lang w:eastAsia="hi-IN" w:bidi="hi-IN"/>
        </w:rPr>
        <w:t>икому не продан</w:t>
      </w:r>
      <w:r w:rsidR="001B34F0">
        <w:rPr>
          <w:rFonts w:eastAsia="SimSun" w:cs="Tahoma"/>
          <w:color w:val="000000"/>
          <w:kern w:val="1"/>
          <w:shd w:val="clear" w:color="auto" w:fill="FFFFFF"/>
          <w:lang w:eastAsia="hi-IN" w:bidi="hi-IN"/>
        </w:rPr>
        <w:t>о</w:t>
      </w:r>
      <w:r w:rsidRPr="00571477">
        <w:rPr>
          <w:rFonts w:eastAsia="SimSun" w:cs="Tahoma"/>
          <w:color w:val="000000"/>
          <w:kern w:val="1"/>
          <w:shd w:val="clear" w:color="auto" w:fill="FFFFFF"/>
          <w:lang w:eastAsia="hi-IN" w:bidi="hi-IN"/>
        </w:rPr>
        <w:t>, не явля</w:t>
      </w:r>
      <w:r w:rsidR="001B34F0">
        <w:rPr>
          <w:rFonts w:eastAsia="SimSun" w:cs="Tahoma"/>
          <w:color w:val="000000"/>
          <w:kern w:val="1"/>
          <w:shd w:val="clear" w:color="auto" w:fill="FFFFFF"/>
          <w:lang w:eastAsia="hi-IN" w:bidi="hi-IN"/>
        </w:rPr>
        <w:t>е</w:t>
      </w:r>
      <w:r w:rsidRPr="00571477">
        <w:rPr>
          <w:rFonts w:eastAsia="SimSun" w:cs="Tahoma"/>
          <w:color w:val="000000"/>
          <w:kern w:val="1"/>
          <w:shd w:val="clear" w:color="auto" w:fill="FFFFFF"/>
          <w:lang w:eastAsia="hi-IN" w:bidi="hi-IN"/>
        </w:rPr>
        <w:t>тся предметом суде</w:t>
      </w:r>
      <w:r w:rsidR="001B34F0">
        <w:rPr>
          <w:rFonts w:eastAsia="SimSun" w:cs="Tahoma"/>
          <w:color w:val="000000"/>
          <w:kern w:val="1"/>
          <w:shd w:val="clear" w:color="auto" w:fill="FFFFFF"/>
          <w:lang w:eastAsia="hi-IN" w:bidi="hi-IN"/>
        </w:rPr>
        <w:t>бного разбирательства, не находи</w:t>
      </w:r>
      <w:r w:rsidRPr="00571477">
        <w:rPr>
          <w:rFonts w:eastAsia="SimSun" w:cs="Tahoma"/>
          <w:color w:val="000000"/>
          <w:kern w:val="1"/>
          <w:shd w:val="clear" w:color="auto" w:fill="FFFFFF"/>
          <w:lang w:eastAsia="hi-IN" w:bidi="hi-IN"/>
        </w:rPr>
        <w:t>тся под арестом (запрещением), не обременен</w:t>
      </w:r>
      <w:r w:rsidR="001B34F0">
        <w:rPr>
          <w:rFonts w:eastAsia="SimSun" w:cs="Tahoma"/>
          <w:color w:val="000000"/>
          <w:kern w:val="1"/>
          <w:shd w:val="clear" w:color="auto" w:fill="FFFFFF"/>
          <w:lang w:eastAsia="hi-IN" w:bidi="hi-IN"/>
        </w:rPr>
        <w:t>о</w:t>
      </w:r>
      <w:r w:rsidRPr="00571477">
        <w:rPr>
          <w:rFonts w:eastAsia="SimSun" w:cs="Tahoma"/>
          <w:color w:val="000000"/>
          <w:kern w:val="1"/>
          <w:shd w:val="clear" w:color="auto" w:fill="FFFFFF"/>
          <w:lang w:eastAsia="hi-IN" w:bidi="hi-IN"/>
        </w:rPr>
        <w:t xml:space="preserve"> иными правами третьих лиц.</w:t>
      </w:r>
    </w:p>
    <w:p w14:paraId="6FDE8E77" w14:textId="77777777" w:rsidR="00350ECE" w:rsidRPr="002A723E" w:rsidRDefault="00350ECE" w:rsidP="0005653B">
      <w:pPr>
        <w:pStyle w:val="ad"/>
        <w:spacing w:after="0" w:line="240" w:lineRule="auto"/>
        <w:ind w:left="0"/>
        <w:contextualSpacing w:val="0"/>
        <w:jc w:val="both"/>
        <w:rPr>
          <w:rFonts w:ascii="Times New Roman" w:hAnsi="Times New Roman"/>
          <w:sz w:val="24"/>
          <w:szCs w:val="24"/>
        </w:rPr>
      </w:pPr>
    </w:p>
    <w:p w14:paraId="5FDA0C6E" w14:textId="6CB6EFF7" w:rsidR="00615EA3" w:rsidRDefault="007322F9" w:rsidP="00BD3B25">
      <w:pPr>
        <w:pStyle w:val="mcntmcntmsonormal"/>
        <w:shd w:val="clear" w:color="auto" w:fill="FFFFFF"/>
        <w:spacing w:before="24" w:beforeAutospacing="0" w:after="24" w:afterAutospacing="0"/>
        <w:ind w:firstLine="708"/>
        <w:jc w:val="both"/>
        <w:rPr>
          <w:color w:val="000000"/>
        </w:rPr>
      </w:pPr>
      <w:r w:rsidRPr="00C7123E">
        <w:rPr>
          <w:b/>
          <w:color w:val="000000"/>
        </w:rPr>
        <w:t xml:space="preserve">Подробную информацию о предмете </w:t>
      </w:r>
      <w:r w:rsidR="00806469">
        <w:rPr>
          <w:b/>
          <w:color w:val="000000"/>
        </w:rPr>
        <w:t>аукциона</w:t>
      </w:r>
      <w:r w:rsidR="00C7123E">
        <w:rPr>
          <w:b/>
          <w:color w:val="000000"/>
        </w:rPr>
        <w:t xml:space="preserve"> и п</w:t>
      </w:r>
      <w:r w:rsidRPr="00C7123E">
        <w:rPr>
          <w:b/>
          <w:color w:val="000000"/>
        </w:rPr>
        <w:t xml:space="preserve">орядке проведения аукциона </w:t>
      </w:r>
      <w:r w:rsidR="00C7123E">
        <w:rPr>
          <w:b/>
          <w:color w:val="000000"/>
        </w:rPr>
        <w:t>можно получить у О</w:t>
      </w:r>
      <w:r w:rsidRPr="00C7123E">
        <w:rPr>
          <w:b/>
          <w:color w:val="000000"/>
        </w:rPr>
        <w:t>рганизатора торгов</w:t>
      </w:r>
      <w:r w:rsidR="00C7123E">
        <w:rPr>
          <w:b/>
          <w:color w:val="000000"/>
        </w:rPr>
        <w:t>:</w:t>
      </w:r>
      <w:r w:rsidRPr="00213D65">
        <w:rPr>
          <w:color w:val="000000"/>
        </w:rPr>
        <w:t xml:space="preserve"> </w:t>
      </w:r>
    </w:p>
    <w:p w14:paraId="5007E57A" w14:textId="62C0B769" w:rsidR="007322F9" w:rsidRPr="00213D65" w:rsidRDefault="007322F9" w:rsidP="00BD3B25">
      <w:pPr>
        <w:pStyle w:val="mcntmcntmsonormal"/>
        <w:shd w:val="clear" w:color="auto" w:fill="FFFFFF"/>
        <w:spacing w:before="24" w:beforeAutospacing="0" w:after="24" w:afterAutospacing="0"/>
        <w:ind w:firstLine="708"/>
        <w:jc w:val="both"/>
        <w:rPr>
          <w:b/>
        </w:rPr>
      </w:pPr>
      <w:r w:rsidRPr="00213D65">
        <w:rPr>
          <w:color w:val="000000"/>
        </w:rPr>
        <w:t>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w:t>
      </w:r>
      <w:r w:rsidR="00620DE6">
        <w:rPr>
          <w:color w:val="000000"/>
        </w:rPr>
        <w:t>оспект</w:t>
      </w:r>
      <w:r w:rsidR="000146D1">
        <w:rPr>
          <w:color w:val="000000"/>
        </w:rPr>
        <w:t xml:space="preserve">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 xml:space="preserve">тел. </w:t>
      </w:r>
      <w:r w:rsidR="00723C99">
        <w:rPr>
          <w:color w:val="000000"/>
        </w:rPr>
        <w:t xml:space="preserve">8 </w:t>
      </w:r>
      <w:r w:rsidR="00723C99" w:rsidRPr="00723C99">
        <w:rPr>
          <w:bCs/>
        </w:rPr>
        <w:t>(913) 837-29-68,</w:t>
      </w:r>
      <w:r w:rsidR="00723C99">
        <w:rPr>
          <w:b/>
          <w:bCs/>
        </w:rPr>
        <w:t xml:space="preserve"> </w:t>
      </w:r>
      <w:r w:rsidRPr="00213D65">
        <w:rPr>
          <w:color w:val="000000"/>
        </w:rPr>
        <w:t>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9"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w:t>
      </w:r>
      <w:r w:rsidR="000D5ABF">
        <w:rPr>
          <w:color w:val="000000"/>
        </w:rPr>
        <w:t>.</w:t>
      </w:r>
      <w:r w:rsidRPr="00213D65">
        <w:rPr>
          <w:color w:val="000000"/>
        </w:rPr>
        <w:t>00 до 1</w:t>
      </w:r>
      <w:r w:rsidR="00AF052D">
        <w:rPr>
          <w:color w:val="000000"/>
        </w:rPr>
        <w:t>8</w:t>
      </w:r>
      <w:r w:rsidR="000D5ABF">
        <w:rPr>
          <w:color w:val="000000"/>
        </w:rPr>
        <w:t>.</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7B2865BA" w14:textId="77777777" w:rsidR="00806369" w:rsidRDefault="00806369"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72DED0DE"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00C11024">
        <w:t>, утвержденно</w:t>
      </w:r>
      <w:r w:rsidRPr="009B7AEF">
        <w:t xml:space="preserve">м Постановлением Правительства РФ от </w:t>
      </w:r>
      <w:r w:rsidRPr="009B7AEF">
        <w:lastRenderedPageBreak/>
        <w:t xml:space="preserve">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1"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86532F">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Default="002F1612" w:rsidP="00EF6088">
      <w:pPr>
        <w:ind w:firstLine="567"/>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2C4024F3" w14:textId="77777777" w:rsidR="005E10EE" w:rsidRPr="002F1612" w:rsidRDefault="005E10EE" w:rsidP="002F1612">
      <w:pPr>
        <w:jc w:val="both"/>
      </w:pP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BDF4789" w:rsidR="00B658DB" w:rsidRPr="00F84C14" w:rsidRDefault="007D4A87"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Pr>
          <w:rFonts w:ascii="Times New Roman" w:hAnsi="Times New Roman"/>
          <w:sz w:val="24"/>
          <w:szCs w:val="24"/>
        </w:rPr>
        <w:t>Заверение</w:t>
      </w:r>
      <w:r w:rsidR="00B658DB" w:rsidRPr="008F3011">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F84C14">
        <w:rPr>
          <w:rFonts w:ascii="Times New Roman" w:hAnsi="Times New Roman"/>
          <w:b/>
          <w:bCs/>
          <w:sz w:val="24"/>
          <w:szCs w:val="24"/>
        </w:rPr>
        <w:t>см. Приложение 1</w:t>
      </w:r>
      <w:r>
        <w:rPr>
          <w:rFonts w:ascii="Times New Roman" w:hAnsi="Times New Roman"/>
          <w:b/>
          <w:bCs/>
          <w:sz w:val="24"/>
          <w:szCs w:val="24"/>
        </w:rPr>
        <w:t>)</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3C206656"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w:t>
      </w:r>
      <w:r w:rsidR="007D4A87">
        <w:rPr>
          <w:rFonts w:ascii="Times New Roman" w:hAnsi="Times New Roman"/>
          <w:sz w:val="24"/>
          <w:szCs w:val="24"/>
        </w:rPr>
        <w:t>аверение</w:t>
      </w:r>
      <w:r w:rsidRPr="008F3011">
        <w:rPr>
          <w:rFonts w:ascii="Times New Roman" w:hAnsi="Times New Roman"/>
          <w:sz w:val="24"/>
          <w:szCs w:val="24"/>
        </w:rPr>
        <w:t xml:space="preserve"> контрагента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F84C14">
        <w:rPr>
          <w:rFonts w:ascii="Times New Roman" w:hAnsi="Times New Roman"/>
          <w:b/>
          <w:bCs/>
          <w:sz w:val="24"/>
          <w:szCs w:val="24"/>
        </w:rPr>
        <w:t>см. Приложение 1</w:t>
      </w:r>
      <w:r w:rsidR="007D4A87">
        <w:rPr>
          <w:rFonts w:ascii="Times New Roman" w:hAnsi="Times New Roman"/>
          <w:b/>
          <w:bCs/>
          <w:sz w:val="24"/>
          <w:szCs w:val="24"/>
        </w:rPr>
        <w:t>)</w:t>
      </w:r>
      <w:r w:rsidRPr="00F84C14">
        <w:rPr>
          <w:rFonts w:ascii="Times New Roman" w:hAnsi="Times New Roman"/>
          <w:b/>
          <w:bCs/>
          <w:sz w:val="24"/>
          <w:szCs w:val="24"/>
        </w:rPr>
        <w:t>.</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3D6519D0" w:rsidR="002F1612" w:rsidRPr="002F1612" w:rsidRDefault="002F1612" w:rsidP="002F1612">
      <w:pPr>
        <w:numPr>
          <w:ilvl w:val="0"/>
          <w:numId w:val="11"/>
        </w:numPr>
        <w:ind w:left="142" w:hanging="284"/>
        <w:jc w:val="both"/>
      </w:pPr>
      <w:r w:rsidRPr="002F1612">
        <w:t xml:space="preserve">Решение об одобрении или совершении </w:t>
      </w:r>
      <w:r w:rsidR="007D4A87" w:rsidRPr="002F1612">
        <w:t>сделки,</w:t>
      </w:r>
      <w:r w:rsidRPr="002F1612">
        <w:t xml:space="preserve">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6781202E" w:rsidR="00B658DB" w:rsidRPr="009B7AEF" w:rsidRDefault="007D4A87"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rPr>
        <w:t xml:space="preserve"> Заверение</w:t>
      </w:r>
      <w:r w:rsidR="00B658DB" w:rsidRPr="009B7AEF">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7D4A87">
        <w:rPr>
          <w:rFonts w:ascii="Times New Roman" w:hAnsi="Times New Roman"/>
          <w:b/>
          <w:bCs/>
          <w:sz w:val="24"/>
          <w:szCs w:val="24"/>
        </w:rPr>
        <w:t>с</w:t>
      </w:r>
      <w:r w:rsidR="00B658DB" w:rsidRPr="009B7AEF">
        <w:rPr>
          <w:rFonts w:ascii="Times New Roman" w:hAnsi="Times New Roman"/>
          <w:b/>
          <w:bCs/>
          <w:sz w:val="24"/>
          <w:szCs w:val="24"/>
        </w:rPr>
        <w:t>м. Приложение 1</w:t>
      </w:r>
      <w:r>
        <w:rPr>
          <w:rFonts w:ascii="Times New Roman" w:hAnsi="Times New Roman"/>
          <w:b/>
          <w:bCs/>
          <w:sz w:val="24"/>
          <w:szCs w:val="24"/>
        </w:rPr>
        <w:t>)</w:t>
      </w:r>
      <w:r w:rsidR="00B658DB" w:rsidRPr="009B7AEF">
        <w:rPr>
          <w:rFonts w:ascii="Times New Roman" w:hAnsi="Times New Roman"/>
          <w:b/>
          <w:bCs/>
          <w:sz w:val="24"/>
          <w:szCs w:val="24"/>
          <w:lang w:val="en-US"/>
        </w:rPr>
        <w:t>;</w:t>
      </w:r>
    </w:p>
    <w:p w14:paraId="086AE1B3" w14:textId="4ECC07F0"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Анкета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9B7AEF">
        <w:rPr>
          <w:rFonts w:ascii="Times New Roman" w:hAnsi="Times New Roman"/>
          <w:b/>
          <w:bCs/>
          <w:sz w:val="24"/>
          <w:szCs w:val="24"/>
        </w:rPr>
        <w:t>см. Приложение 2</w:t>
      </w:r>
      <w:r w:rsidR="007D4A87">
        <w:rPr>
          <w:rFonts w:ascii="Times New Roman" w:hAnsi="Times New Roman"/>
          <w:b/>
          <w:bCs/>
          <w:sz w:val="24"/>
          <w:szCs w:val="24"/>
        </w:rPr>
        <w:t>)</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656E0666"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r w:rsidR="00737DEE">
        <w:t xml:space="preserve"> </w:t>
      </w:r>
      <w:r w:rsidRPr="002F1612">
        <w:t>(-</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7FC1DB67" w:rsidR="00D610A5" w:rsidRDefault="00D610A5" w:rsidP="002F1612">
      <w:pPr>
        <w:numPr>
          <w:ilvl w:val="0"/>
          <w:numId w:val="4"/>
        </w:numPr>
        <w:ind w:left="567" w:hanging="567"/>
        <w:jc w:val="both"/>
      </w:pPr>
      <w:r w:rsidRPr="002F1612">
        <w:t xml:space="preserve">Решение об одобрении или совершении </w:t>
      </w:r>
      <w:r w:rsidR="009F0262" w:rsidRPr="002F1612">
        <w:t>сделки,</w:t>
      </w:r>
      <w:r w:rsidRPr="002F1612">
        <w:t xml:space="preserve"> или письмо об отсутствии необходимости такого одобрения, получения согласия на ее совершение</w:t>
      </w:r>
      <w:r w:rsidR="00C56946">
        <w:t>.</w:t>
      </w:r>
    </w:p>
    <w:p w14:paraId="12661807" w14:textId="3B0DAFAD" w:rsidR="00D610A5" w:rsidRPr="00E2163C" w:rsidRDefault="00D610A5" w:rsidP="00D610A5">
      <w:pPr>
        <w:ind w:firstLine="567"/>
        <w:jc w:val="both"/>
      </w:pPr>
      <w:r w:rsidRPr="00E2163C">
        <w:t>Иные документы, требование к предоставлению которых может быть уста</w:t>
      </w:r>
      <w:r w:rsidR="001C5B31">
        <w:t xml:space="preserve">новлено Организатором торгов в </w:t>
      </w:r>
      <w:r w:rsidR="005E76AD">
        <w:t>Извещении</w:t>
      </w:r>
      <w:r w:rsidRPr="00E2163C">
        <w:t xml:space="preserve"> о проведении торгов или федеральным законом.</w:t>
      </w:r>
      <w:r>
        <w:t xml:space="preserve"> </w:t>
      </w:r>
    </w:p>
    <w:p w14:paraId="0FD13E77" w14:textId="77777777" w:rsidR="00A863AC" w:rsidRDefault="00A863AC" w:rsidP="00D610A5">
      <w:pPr>
        <w:ind w:firstLine="567"/>
        <w:jc w:val="both"/>
      </w:pPr>
    </w:p>
    <w:p w14:paraId="71B47B03" w14:textId="5F9FEE17"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4B77C6">
        <w:t xml:space="preserve">Извещении </w:t>
      </w:r>
      <w:r w:rsidRPr="00F30D8B">
        <w:t xml:space="preserve">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431FD5D7" w:rsidR="00D610A5" w:rsidRPr="00F30D8B" w:rsidRDefault="00D610A5" w:rsidP="00D610A5">
      <w:pPr>
        <w:ind w:firstLine="567"/>
        <w:jc w:val="both"/>
      </w:pPr>
      <w:r w:rsidRPr="00F30D8B">
        <w:t>Участник</w:t>
      </w:r>
      <w:r w:rsidR="00EF7495">
        <w:t>/</w:t>
      </w:r>
      <w:r w:rsidRPr="00F30D8B">
        <w:t xml:space="preserve">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lastRenderedPageBreak/>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4127213E" w14:textId="75804499" w:rsidR="00215620" w:rsidRPr="00594CD9" w:rsidRDefault="00215620" w:rsidP="00215620">
      <w:pPr>
        <w:pStyle w:val="a7"/>
        <w:spacing w:line="240" w:lineRule="auto"/>
        <w:ind w:left="567" w:right="-29" w:firstLine="0"/>
        <w:rPr>
          <w:rFonts w:ascii="Times New Roman" w:hAnsi="Times New Roman" w:cs="Times New Roman"/>
          <w:bCs/>
          <w:color w:val="auto"/>
          <w:sz w:val="24"/>
          <w:szCs w:val="24"/>
        </w:rPr>
      </w:pPr>
      <w:r w:rsidRPr="00215620">
        <w:rPr>
          <w:rFonts w:ascii="Times New Roman" w:hAnsi="Times New Roman" w:cs="Times New Roman"/>
          <w:b/>
          <w:bCs/>
          <w:color w:val="auto"/>
          <w:sz w:val="24"/>
          <w:szCs w:val="24"/>
        </w:rPr>
        <w:t>Получатель - АО «Российский аукционный дом» (ИНН 7838430413, КПП 783801001)</w:t>
      </w:r>
      <w:r>
        <w:rPr>
          <w:rFonts w:ascii="Times New Roman" w:hAnsi="Times New Roman" w:cs="Times New Roman"/>
          <w:b/>
          <w:bCs/>
          <w:color w:val="auto"/>
          <w:sz w:val="24"/>
          <w:szCs w:val="24"/>
        </w:rPr>
        <w:t xml:space="preserve">, </w:t>
      </w:r>
      <w:r w:rsidRPr="00594CD9">
        <w:rPr>
          <w:rFonts w:ascii="Times New Roman" w:hAnsi="Times New Roman" w:cs="Times New Roman"/>
          <w:bCs/>
          <w:color w:val="auto"/>
          <w:sz w:val="24"/>
          <w:szCs w:val="24"/>
        </w:rPr>
        <w:t>расчётный счёт 40702810355000036459,</w:t>
      </w:r>
    </w:p>
    <w:p w14:paraId="660F58E5" w14:textId="77777777" w:rsidR="00215620" w:rsidRPr="00594CD9" w:rsidRDefault="00215620" w:rsidP="00D610A5">
      <w:pPr>
        <w:pStyle w:val="a7"/>
        <w:spacing w:line="240" w:lineRule="auto"/>
        <w:ind w:right="-29" w:firstLine="567"/>
        <w:rPr>
          <w:rFonts w:ascii="Times New Roman" w:hAnsi="Times New Roman" w:cs="Times New Roman"/>
          <w:bCs/>
          <w:color w:val="auto"/>
          <w:sz w:val="24"/>
          <w:szCs w:val="24"/>
        </w:rPr>
      </w:pPr>
      <w:r w:rsidRPr="00594CD9">
        <w:rPr>
          <w:rFonts w:ascii="Times New Roman" w:hAnsi="Times New Roman" w:cs="Times New Roman"/>
          <w:bCs/>
          <w:color w:val="auto"/>
          <w:sz w:val="24"/>
          <w:szCs w:val="24"/>
        </w:rPr>
        <w:t xml:space="preserve">банк: СЕВЕРО-ЗАПАДНЫЙ БАНК ПАО СБЕРБАНК, </w:t>
      </w:r>
    </w:p>
    <w:p w14:paraId="1BB60323" w14:textId="77777777" w:rsidR="00215620" w:rsidRPr="00594CD9" w:rsidRDefault="00215620" w:rsidP="00D610A5">
      <w:pPr>
        <w:pStyle w:val="a7"/>
        <w:spacing w:line="240" w:lineRule="auto"/>
        <w:ind w:right="-29" w:firstLine="567"/>
        <w:rPr>
          <w:rFonts w:ascii="Times New Roman" w:hAnsi="Times New Roman" w:cs="Times New Roman"/>
          <w:bCs/>
          <w:color w:val="auto"/>
          <w:sz w:val="24"/>
          <w:szCs w:val="24"/>
        </w:rPr>
      </w:pPr>
      <w:r w:rsidRPr="00594CD9">
        <w:rPr>
          <w:rFonts w:ascii="Times New Roman" w:hAnsi="Times New Roman" w:cs="Times New Roman"/>
          <w:bCs/>
          <w:color w:val="auto"/>
          <w:sz w:val="24"/>
          <w:szCs w:val="24"/>
        </w:rPr>
        <w:t xml:space="preserve">БИК банка: 044030653, </w:t>
      </w:r>
    </w:p>
    <w:p w14:paraId="5B5A31E0" w14:textId="30A32391" w:rsidR="00215620" w:rsidRPr="00594CD9" w:rsidRDefault="00215620" w:rsidP="00D610A5">
      <w:pPr>
        <w:pStyle w:val="a7"/>
        <w:spacing w:line="240" w:lineRule="auto"/>
        <w:ind w:right="-29" w:firstLine="567"/>
        <w:rPr>
          <w:rFonts w:ascii="Times New Roman" w:hAnsi="Times New Roman" w:cs="Times New Roman"/>
          <w:bCs/>
          <w:color w:val="auto"/>
          <w:sz w:val="24"/>
          <w:szCs w:val="24"/>
        </w:rPr>
      </w:pPr>
      <w:r w:rsidRPr="00594CD9">
        <w:rPr>
          <w:rFonts w:ascii="Times New Roman" w:hAnsi="Times New Roman" w:cs="Times New Roman"/>
          <w:bCs/>
          <w:color w:val="auto"/>
          <w:sz w:val="24"/>
          <w:szCs w:val="24"/>
        </w:rPr>
        <w:t>к/с банка: 30101810500000000653.</w:t>
      </w:r>
    </w:p>
    <w:p w14:paraId="53EE340E" w14:textId="2E384E78"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550302" w:rsidRDefault="00D610A5" w:rsidP="00D610A5">
      <w:pPr>
        <w:ind w:right="72" w:firstLine="567"/>
        <w:jc w:val="both"/>
        <w:rPr>
          <w:b/>
        </w:rPr>
      </w:pPr>
      <w:r w:rsidRPr="00550302">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7AAB418B" w14:textId="25D2D481" w:rsidR="00D7581C" w:rsidRDefault="00D610A5" w:rsidP="00D610A5">
      <w:pPr>
        <w:ind w:firstLine="567"/>
        <w:jc w:val="both"/>
      </w:pPr>
      <w:r w:rsidRPr="00F30D8B">
        <w:t xml:space="preserve">Задаток служит обеспечением исполнения обязательства </w:t>
      </w:r>
      <w:r w:rsidR="00AE7012">
        <w:t>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w:t>
      </w:r>
    </w:p>
    <w:p w14:paraId="52BCFF35" w14:textId="3E7FFA2E" w:rsidR="003C463D" w:rsidRDefault="00D610A5" w:rsidP="00D610A5">
      <w:pPr>
        <w:ind w:firstLine="567"/>
        <w:jc w:val="both"/>
      </w:pPr>
      <w:r w:rsidRPr="00F30D8B">
        <w:t>Задаток возвращается в</w:t>
      </w:r>
      <w:r w:rsidR="00AE7012">
        <w:t>сем участникам аукциона, кроме П</w:t>
      </w:r>
      <w:r w:rsidRPr="00F30D8B">
        <w:t xml:space="preserve">обедителя, в течение 5 (пяти) банковских дней с даты подведения итогов аукциона. </w:t>
      </w:r>
    </w:p>
    <w:p w14:paraId="5AAE47EC" w14:textId="0D98EEB5" w:rsidR="00D610A5" w:rsidRPr="00F30D8B" w:rsidRDefault="00E310B3"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1CBB6B5A"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7E5262">
        <w:rPr>
          <w:b/>
        </w:rPr>
        <w:t>Извещении</w:t>
      </w:r>
      <w:r w:rsidR="00B603D7">
        <w:rPr>
          <w:b/>
        </w:rPr>
        <w:t xml:space="preserve"> о проведении аукциона</w:t>
      </w:r>
      <w:r w:rsidRPr="00003D97">
        <w:rPr>
          <w:b/>
        </w:rPr>
        <w:t>.</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07F60735"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ED429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4"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28649F7" w14:textId="65B47A29" w:rsidR="00D610A5" w:rsidRDefault="00D610A5" w:rsidP="006A44E1">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ED4290">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ED4290">
        <w:t>Извещении</w:t>
      </w:r>
      <w:r w:rsidRPr="00F30D8B">
        <w:t>.</w:t>
      </w:r>
    </w:p>
    <w:p w14:paraId="66E4FCE7" w14:textId="77777777" w:rsidR="00075879" w:rsidRPr="00F30D8B" w:rsidRDefault="00075879" w:rsidP="006A44E1">
      <w:pPr>
        <w:autoSpaceDE w:val="0"/>
        <w:autoSpaceDN w:val="0"/>
        <w:adjustRightInd w:val="0"/>
        <w:ind w:firstLine="567"/>
        <w:jc w:val="both"/>
      </w:pPr>
    </w:p>
    <w:p w14:paraId="64D0554E" w14:textId="46416D8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5754D186"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5637FC">
        <w:t>Извещении о проведении аукциона</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0A36746"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5637FC">
        <w:t>Извещении о проведении аукциона</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5F8BB2E" w14:textId="0A2C08E6" w:rsidR="00D610A5" w:rsidRPr="001D7417" w:rsidRDefault="00D610A5" w:rsidP="001D7417">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 xml:space="preserve">чем за 3 (три) </w:t>
      </w:r>
      <w:r w:rsidRPr="005637FC">
        <w:rPr>
          <w:rFonts w:ascii="Times New Roman" w:hAnsi="Times New Roman" w:cs="Times New Roman"/>
          <w:color w:val="auto"/>
          <w:sz w:val="24"/>
          <w:szCs w:val="24"/>
        </w:rPr>
        <w:t xml:space="preserve">дня до даты проведения </w:t>
      </w:r>
      <w:r w:rsidR="00C27623" w:rsidRPr="005637FC">
        <w:rPr>
          <w:rFonts w:ascii="Times New Roman" w:hAnsi="Times New Roman" w:cs="Times New Roman"/>
          <w:color w:val="auto"/>
          <w:sz w:val="24"/>
          <w:szCs w:val="24"/>
        </w:rPr>
        <w:t>аукциона</w:t>
      </w:r>
      <w:r w:rsidRPr="005637FC">
        <w:rPr>
          <w:rFonts w:ascii="Times New Roman" w:hAnsi="Times New Roman" w:cs="Times New Roman"/>
          <w:color w:val="auto"/>
          <w:sz w:val="24"/>
          <w:szCs w:val="24"/>
        </w:rPr>
        <w:t>,</w:t>
      </w:r>
      <w:r w:rsidR="006A44E1" w:rsidRPr="005637FC">
        <w:rPr>
          <w:rFonts w:ascii="Times New Roman" w:hAnsi="Times New Roman" w:cs="Times New Roman"/>
          <w:color w:val="auto"/>
          <w:sz w:val="24"/>
          <w:szCs w:val="24"/>
        </w:rPr>
        <w:t xml:space="preserve"> указанной в </w:t>
      </w:r>
      <w:r w:rsidR="005637FC" w:rsidRPr="005637FC">
        <w:rPr>
          <w:rFonts w:ascii="Times New Roman" w:hAnsi="Times New Roman" w:cs="Times New Roman"/>
          <w:sz w:val="24"/>
          <w:szCs w:val="24"/>
        </w:rPr>
        <w:t>Извещении о проведении аукциона</w:t>
      </w:r>
      <w:r w:rsidRPr="005637FC">
        <w:rPr>
          <w:rFonts w:ascii="Times New Roman" w:hAnsi="Times New Roman" w:cs="Times New Roman"/>
          <w:color w:val="auto"/>
          <w:sz w:val="24"/>
          <w:szCs w:val="24"/>
        </w:rPr>
        <w:t>, при этом</w:t>
      </w:r>
      <w:r w:rsidRPr="00F30D8B">
        <w:rPr>
          <w:rFonts w:ascii="Times New Roman" w:hAnsi="Times New Roman" w:cs="Times New Roman"/>
          <w:color w:val="auto"/>
          <w:sz w:val="24"/>
          <w:szCs w:val="24"/>
        </w:rPr>
        <w:t xml:space="preserve">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049B300B" w:rsidR="00D610A5" w:rsidRPr="00F30D8B" w:rsidRDefault="00D610A5" w:rsidP="00D610A5">
      <w:pPr>
        <w:autoSpaceDE w:val="0"/>
        <w:autoSpaceDN w:val="0"/>
        <w:adjustRightInd w:val="0"/>
        <w:ind w:firstLine="567"/>
        <w:jc w:val="both"/>
      </w:pPr>
      <w:r w:rsidRPr="00F30D8B">
        <w:t xml:space="preserve">Процедура электронного аукциона считается завершенной с момента </w:t>
      </w:r>
      <w:r w:rsidR="000A20B8">
        <w:t xml:space="preserve">размещения </w:t>
      </w:r>
      <w:r w:rsidRPr="00F30D8B">
        <w:t xml:space="preserve">Организатором торгов </w:t>
      </w:r>
      <w:r w:rsidR="00AE1C7C">
        <w:t xml:space="preserve">на электронной площадке </w:t>
      </w:r>
      <w:r w:rsidRPr="00F30D8B">
        <w:t>протокола об итогах аукциона.</w:t>
      </w:r>
    </w:p>
    <w:p w14:paraId="6445A408" w14:textId="77777777" w:rsidR="00ED2A2B" w:rsidRDefault="00ED2A2B" w:rsidP="004E3EC2">
      <w:pPr>
        <w:autoSpaceDE w:val="0"/>
        <w:autoSpaceDN w:val="0"/>
        <w:adjustRightInd w:val="0"/>
        <w:jc w:val="both"/>
        <w:outlineLvl w:val="1"/>
        <w:rPr>
          <w:b/>
          <w:bCs/>
        </w:rPr>
      </w:pPr>
    </w:p>
    <w:p w14:paraId="2D807A81" w14:textId="77777777" w:rsidR="004E3EC2" w:rsidRPr="00ED2A2B" w:rsidRDefault="004E3EC2" w:rsidP="00ED2A2B">
      <w:pPr>
        <w:autoSpaceDE w:val="0"/>
        <w:autoSpaceDN w:val="0"/>
        <w:adjustRightInd w:val="0"/>
        <w:ind w:firstLine="567"/>
        <w:jc w:val="both"/>
        <w:outlineLvl w:val="1"/>
        <w:rPr>
          <w:b/>
          <w:bCs/>
        </w:rPr>
      </w:pPr>
    </w:p>
    <w:p w14:paraId="467266D3" w14:textId="77777777" w:rsidR="004E3EC2" w:rsidRPr="001B3FEE" w:rsidRDefault="004E3EC2" w:rsidP="004E3EC2">
      <w:pPr>
        <w:jc w:val="center"/>
        <w:rPr>
          <w:b/>
        </w:rPr>
      </w:pPr>
      <w:r w:rsidRPr="001B3FEE">
        <w:rPr>
          <w:b/>
        </w:rPr>
        <w:t>Порядок проведения электронного аукциона</w:t>
      </w:r>
    </w:p>
    <w:p w14:paraId="2DDF8D50" w14:textId="77777777" w:rsidR="004E3EC2" w:rsidRPr="001B3FEE" w:rsidRDefault="004E3EC2" w:rsidP="004E3EC2">
      <w:pPr>
        <w:autoSpaceDE w:val="0"/>
        <w:autoSpaceDN w:val="0"/>
        <w:adjustRightInd w:val="0"/>
        <w:spacing w:line="200" w:lineRule="atLeast"/>
        <w:jc w:val="both"/>
        <w:textAlignment w:val="center"/>
      </w:pPr>
    </w:p>
    <w:p w14:paraId="743CF5AC" w14:textId="77777777" w:rsidR="004E3EC2" w:rsidRPr="001B3FEE" w:rsidRDefault="004E3EC2" w:rsidP="004E3EC2">
      <w:pPr>
        <w:autoSpaceDE w:val="0"/>
        <w:autoSpaceDN w:val="0"/>
        <w:adjustRightInd w:val="0"/>
        <w:spacing w:line="200" w:lineRule="atLeast"/>
        <w:ind w:firstLine="709"/>
        <w:jc w:val="both"/>
        <w:textAlignment w:val="center"/>
        <w:rPr>
          <w:color w:val="000000"/>
          <w:lang w:eastAsia="en-US"/>
        </w:rPr>
      </w:pPr>
      <w:r w:rsidRPr="001B3FEE">
        <w:rPr>
          <w:color w:val="000000"/>
          <w:lang w:eastAsia="en-US"/>
        </w:rPr>
        <w:t>Участники торгов, проводимых в форме электронного аукциона, участвуют в аукционе под соответствующими номерами, присвоенными Организатором торгом при регистрации заявки. В открытых торгах могут принимать участие только лица, признанные Участниками и допущенные к аукциону Организатором торгов.</w:t>
      </w:r>
    </w:p>
    <w:p w14:paraId="61A9CFDA" w14:textId="01007F95"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1B3FEE">
        <w:rPr>
          <w:color w:val="000000"/>
          <w:lang w:eastAsia="en-US"/>
        </w:rPr>
        <w:t xml:space="preserve">В случае, если при проведении открытых торгов используется открытая форма представления предложений о цене, Участниками в ходе аукциона на электронной площадке открыто заявляются предложения о цене посредством штатного интерфейса, а Организатор торгов размещает на электронной площадке все принятые предложения о цене </w:t>
      </w:r>
      <w:r w:rsidR="00BF1D3E">
        <w:rPr>
          <w:color w:val="000000"/>
          <w:lang w:eastAsia="en-US"/>
        </w:rPr>
        <w:t>Имущества</w:t>
      </w:r>
      <w:r w:rsidRPr="001B3FEE">
        <w:rPr>
          <w:color w:val="000000"/>
          <w:lang w:eastAsia="en-US"/>
        </w:rPr>
        <w:t xml:space="preserve"> и время их поступления, а также время до истечения времени окончания представления таких </w:t>
      </w:r>
      <w:r w:rsidRPr="004E3EC2">
        <w:rPr>
          <w:color w:val="000000"/>
          <w:lang w:eastAsia="en-US"/>
        </w:rPr>
        <w:t>предложений.</w:t>
      </w:r>
    </w:p>
    <w:p w14:paraId="4A97CE83" w14:textId="3369890D"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В случае проведения торгов по продаже </w:t>
      </w:r>
      <w:r w:rsidR="00BF1D3E">
        <w:rPr>
          <w:color w:val="000000"/>
          <w:lang w:eastAsia="en-US"/>
        </w:rPr>
        <w:t>Имущества</w:t>
      </w:r>
      <w:r w:rsidRPr="004E3EC2">
        <w:rPr>
          <w:color w:val="000000"/>
          <w:lang w:eastAsia="en-US"/>
        </w:rPr>
        <w:t xml:space="preserve"> с использованием открытой формы представления предложений по цене </w:t>
      </w:r>
      <w:r w:rsidR="00BF1D3E">
        <w:rPr>
          <w:color w:val="000000"/>
          <w:lang w:eastAsia="en-US"/>
        </w:rPr>
        <w:t>Имущества</w:t>
      </w:r>
      <w:r w:rsidRPr="004E3EC2">
        <w:rPr>
          <w:color w:val="000000"/>
          <w:lang w:eastAsia="en-US"/>
        </w:rPr>
        <w:t xml:space="preserve"> время окончания представления предложений не указывается.</w:t>
      </w:r>
    </w:p>
    <w:p w14:paraId="3CDA5C25" w14:textId="60C448E4"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Оператор электронной площадки обеспечивает невозможность представления Участниками аукциона с открытой формой представления предложений о цене </w:t>
      </w:r>
      <w:r w:rsidR="00AD0F53">
        <w:rPr>
          <w:color w:val="000000"/>
          <w:lang w:eastAsia="en-US"/>
        </w:rPr>
        <w:t>Имущества</w:t>
      </w:r>
      <w:r w:rsidRPr="004E3EC2">
        <w:rPr>
          <w:color w:val="000000"/>
          <w:lang w:eastAsia="en-US"/>
        </w:rPr>
        <w:t xml:space="preserve"> двух и более одинаковых предложений о цене </w:t>
      </w:r>
      <w:r w:rsidR="00AD0F53">
        <w:rPr>
          <w:color w:val="000000"/>
          <w:lang w:eastAsia="en-US"/>
        </w:rPr>
        <w:t>Имущества</w:t>
      </w:r>
      <w:r w:rsidRPr="004E3EC2">
        <w:rPr>
          <w:color w:val="000000"/>
          <w:lang w:eastAsia="en-US"/>
        </w:rPr>
        <w:t>.</w:t>
      </w:r>
    </w:p>
    <w:p w14:paraId="200DC824" w14:textId="0DAC56DC"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Во время проведения аукциона Организатор торгов отклоняет предложение о цене </w:t>
      </w:r>
      <w:r w:rsidR="00AD0F53">
        <w:rPr>
          <w:color w:val="000000"/>
          <w:lang w:eastAsia="en-US"/>
        </w:rPr>
        <w:t>Имущества</w:t>
      </w:r>
      <w:r w:rsidRPr="004E3EC2">
        <w:rPr>
          <w:color w:val="000000"/>
          <w:lang w:eastAsia="en-US"/>
        </w:rPr>
        <w:t xml:space="preserve"> в момент его поступления, направив уведомление об отказе в приеме предложения, в случае, если: </w:t>
      </w:r>
    </w:p>
    <w:p w14:paraId="4BC3D89B" w14:textId="77777777"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предложение представлено по истечении срока окончания представления предложений;</w:t>
      </w:r>
    </w:p>
    <w:p w14:paraId="33598FBF" w14:textId="1D2576FB" w:rsid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 представленное предложение о цене </w:t>
      </w:r>
      <w:r w:rsidR="00AD0F53">
        <w:rPr>
          <w:color w:val="000000"/>
          <w:lang w:eastAsia="en-US"/>
        </w:rPr>
        <w:t xml:space="preserve">Имущества </w:t>
      </w:r>
      <w:r w:rsidRPr="004E3EC2">
        <w:rPr>
          <w:color w:val="000000"/>
          <w:lang w:eastAsia="en-US"/>
        </w:rPr>
        <w:t xml:space="preserve">содержит предложение о цене, увеличенное на сумму, не кратную «Шагу аукциона» или меньше ранее представленного предложения о цене </w:t>
      </w:r>
      <w:r w:rsidR="00890D9B">
        <w:rPr>
          <w:color w:val="000000"/>
          <w:lang w:eastAsia="en-US"/>
        </w:rPr>
        <w:t>Имущества</w:t>
      </w:r>
      <w:r w:rsidRPr="004E3EC2">
        <w:rPr>
          <w:color w:val="000000"/>
          <w:lang w:eastAsia="en-US"/>
        </w:rPr>
        <w:t>.</w:t>
      </w:r>
    </w:p>
    <w:p w14:paraId="3CC505C1" w14:textId="77777777" w:rsidR="00AD0F53" w:rsidRPr="004E3EC2" w:rsidRDefault="00AD0F53" w:rsidP="004E3EC2">
      <w:pPr>
        <w:autoSpaceDE w:val="0"/>
        <w:autoSpaceDN w:val="0"/>
        <w:adjustRightInd w:val="0"/>
        <w:spacing w:line="200" w:lineRule="atLeast"/>
        <w:ind w:firstLine="709"/>
        <w:jc w:val="both"/>
        <w:textAlignment w:val="center"/>
        <w:rPr>
          <w:color w:val="000000"/>
          <w:lang w:eastAsia="en-US"/>
        </w:rPr>
      </w:pPr>
    </w:p>
    <w:p w14:paraId="0DEC5946" w14:textId="77777777"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Торги на понижение начальной цены </w:t>
      </w:r>
      <w:r w:rsidRPr="00BC792E">
        <w:rPr>
          <w:b/>
          <w:color w:val="000000"/>
          <w:lang w:eastAsia="en-US"/>
        </w:rPr>
        <w:t>(«голландский» аукцион)</w:t>
      </w:r>
      <w:r w:rsidRPr="004E3EC2">
        <w:rPr>
          <w:color w:val="000000"/>
          <w:lang w:eastAsia="en-US"/>
        </w:rPr>
        <w:t xml:space="preserve"> проводятся в следующем порядке: </w:t>
      </w:r>
    </w:p>
    <w:p w14:paraId="3F297F76" w14:textId="683F1D26" w:rsidR="004E3EC2" w:rsidRPr="004E3EC2" w:rsidRDefault="004E3EC2" w:rsidP="004E3EC2">
      <w:pPr>
        <w:pStyle w:val="ad"/>
        <w:widowControl w:val="0"/>
        <w:numPr>
          <w:ilvl w:val="0"/>
          <w:numId w:val="28"/>
        </w:numPr>
        <w:suppressAutoHyphens/>
        <w:autoSpaceDE w:val="0"/>
        <w:autoSpaceDN w:val="0"/>
        <w:adjustRightInd w:val="0"/>
        <w:spacing w:after="0" w:line="200" w:lineRule="atLeast"/>
        <w:ind w:left="0" w:firstLine="709"/>
        <w:jc w:val="both"/>
        <w:textAlignment w:val="center"/>
        <w:rPr>
          <w:rFonts w:ascii="Times New Roman" w:hAnsi="Times New Roman"/>
          <w:color w:val="000000"/>
          <w:sz w:val="24"/>
          <w:szCs w:val="24"/>
        </w:rPr>
      </w:pPr>
      <w:r w:rsidRPr="004E3EC2">
        <w:rPr>
          <w:rFonts w:ascii="Times New Roman" w:hAnsi="Times New Roman"/>
          <w:color w:val="000000"/>
          <w:sz w:val="24"/>
          <w:szCs w:val="24"/>
        </w:rPr>
        <w:t>«Шаг аукциона на повышение», «Шаг аукциона на понижение», период времени, по истечени</w:t>
      </w:r>
      <w:r w:rsidR="00272E5F">
        <w:rPr>
          <w:rFonts w:ascii="Times New Roman" w:hAnsi="Times New Roman"/>
          <w:color w:val="000000"/>
          <w:sz w:val="24"/>
          <w:szCs w:val="24"/>
        </w:rPr>
        <w:t>и</w:t>
      </w:r>
      <w:r w:rsidRPr="004E3EC2">
        <w:rPr>
          <w:rFonts w:ascii="Times New Roman" w:hAnsi="Times New Roman"/>
          <w:color w:val="000000"/>
          <w:sz w:val="24"/>
          <w:szCs w:val="24"/>
        </w:rPr>
        <w:t xml:space="preserve"> которого последовательно снижается цена, устанавливаются Организатором торго</w:t>
      </w:r>
      <w:r w:rsidR="00272E5F">
        <w:rPr>
          <w:rFonts w:ascii="Times New Roman" w:hAnsi="Times New Roman"/>
          <w:color w:val="000000"/>
          <w:sz w:val="24"/>
          <w:szCs w:val="24"/>
        </w:rPr>
        <w:t>в</w:t>
      </w:r>
      <w:r w:rsidRPr="004E3EC2">
        <w:rPr>
          <w:rFonts w:ascii="Times New Roman" w:hAnsi="Times New Roman"/>
          <w:color w:val="000000"/>
          <w:sz w:val="24"/>
          <w:szCs w:val="24"/>
        </w:rPr>
        <w:t xml:space="preserve"> и не изменяются в течение аукциона.</w:t>
      </w:r>
    </w:p>
    <w:p w14:paraId="717D3A6F" w14:textId="77777777" w:rsidR="00927C3D" w:rsidRPr="00927C3D" w:rsidRDefault="004E3EC2" w:rsidP="004E3EC2">
      <w:pPr>
        <w:pStyle w:val="ad"/>
        <w:widowControl w:val="0"/>
        <w:numPr>
          <w:ilvl w:val="0"/>
          <w:numId w:val="28"/>
        </w:numPr>
        <w:suppressAutoHyphens/>
        <w:autoSpaceDE w:val="0"/>
        <w:autoSpaceDN w:val="0"/>
        <w:adjustRightInd w:val="0"/>
        <w:spacing w:after="0" w:line="200" w:lineRule="atLeast"/>
        <w:ind w:left="0" w:firstLine="709"/>
        <w:jc w:val="both"/>
        <w:textAlignment w:val="center"/>
        <w:rPr>
          <w:rFonts w:ascii="Times New Roman" w:hAnsi="Times New Roman"/>
          <w:color w:val="000000"/>
          <w:sz w:val="24"/>
          <w:szCs w:val="24"/>
        </w:rPr>
      </w:pPr>
      <w:r w:rsidRPr="004E3EC2">
        <w:rPr>
          <w:rFonts w:ascii="Times New Roman" w:hAnsi="Times New Roman"/>
          <w:sz w:val="24"/>
          <w:szCs w:val="24"/>
        </w:rPr>
        <w:t xml:space="preserve">если в течение 1 (одного) часа с момента начала представления предложений о цене не поступило ни одного предложения о цене </w:t>
      </w:r>
      <w:r w:rsidR="00272E5F">
        <w:rPr>
          <w:rFonts w:ascii="Times New Roman" w:hAnsi="Times New Roman"/>
          <w:sz w:val="24"/>
          <w:szCs w:val="24"/>
        </w:rPr>
        <w:t>Имущества</w:t>
      </w:r>
      <w:r w:rsidRPr="004E3EC2">
        <w:rPr>
          <w:rFonts w:ascii="Times New Roman" w:hAnsi="Times New Roman"/>
          <w:sz w:val="24"/>
          <w:szCs w:val="24"/>
        </w:rPr>
        <w:t xml:space="preserve">, осуществляется последовательное снижение цены первоначального предложения на «Шаг аукциона на понижение» до цены отсечения (минимальной цены). </w:t>
      </w:r>
    </w:p>
    <w:p w14:paraId="360BB213" w14:textId="6C37B0ED" w:rsidR="004E3EC2" w:rsidRPr="004E3EC2" w:rsidRDefault="004E3EC2" w:rsidP="004E3EC2">
      <w:pPr>
        <w:pStyle w:val="ad"/>
        <w:widowControl w:val="0"/>
        <w:numPr>
          <w:ilvl w:val="0"/>
          <w:numId w:val="28"/>
        </w:numPr>
        <w:suppressAutoHyphens/>
        <w:autoSpaceDE w:val="0"/>
        <w:autoSpaceDN w:val="0"/>
        <w:adjustRightInd w:val="0"/>
        <w:spacing w:after="0" w:line="200" w:lineRule="atLeast"/>
        <w:ind w:left="0" w:firstLine="709"/>
        <w:jc w:val="both"/>
        <w:textAlignment w:val="center"/>
        <w:rPr>
          <w:rFonts w:ascii="Times New Roman" w:hAnsi="Times New Roman"/>
          <w:color w:val="000000"/>
          <w:sz w:val="24"/>
          <w:szCs w:val="24"/>
        </w:rPr>
      </w:pPr>
      <w:bookmarkStart w:id="0" w:name="_GoBack"/>
      <w:bookmarkEnd w:id="0"/>
      <w:r w:rsidRPr="004E3EC2">
        <w:rPr>
          <w:rFonts w:ascii="Times New Roman" w:hAnsi="Times New Roman"/>
          <w:sz w:val="24"/>
          <w:szCs w:val="24"/>
        </w:rPr>
        <w:t>Торги завершаются программно-аппаратными средствами электронной площадки при отсутствии предложений о цене в течение периода проведения аукциона. В этом случае сроком окончания представления предложений является момент завершения аукциона;</w:t>
      </w:r>
    </w:p>
    <w:p w14:paraId="79BB656E" w14:textId="18F02A01" w:rsidR="004E3EC2" w:rsidRPr="004E3EC2" w:rsidRDefault="004E3EC2" w:rsidP="004E3EC2">
      <w:pPr>
        <w:pStyle w:val="ad"/>
        <w:widowControl w:val="0"/>
        <w:numPr>
          <w:ilvl w:val="0"/>
          <w:numId w:val="28"/>
        </w:numPr>
        <w:suppressAutoHyphens/>
        <w:autoSpaceDE w:val="0"/>
        <w:autoSpaceDN w:val="0"/>
        <w:adjustRightInd w:val="0"/>
        <w:spacing w:after="0" w:line="200" w:lineRule="atLeast"/>
        <w:ind w:left="0" w:firstLine="709"/>
        <w:jc w:val="both"/>
        <w:textAlignment w:val="center"/>
        <w:rPr>
          <w:rFonts w:ascii="Times New Roman" w:hAnsi="Times New Roman"/>
          <w:color w:val="000000"/>
          <w:sz w:val="24"/>
          <w:szCs w:val="24"/>
        </w:rPr>
      </w:pPr>
      <w:r w:rsidRPr="004E3EC2">
        <w:rPr>
          <w:rFonts w:ascii="Times New Roman" w:hAnsi="Times New Roman"/>
          <w:sz w:val="24"/>
          <w:szCs w:val="24"/>
        </w:rPr>
        <w:t xml:space="preserve">в случае поступления предложения о цене </w:t>
      </w:r>
      <w:r w:rsidR="00272E5F">
        <w:rPr>
          <w:rFonts w:ascii="Times New Roman" w:hAnsi="Times New Roman"/>
          <w:sz w:val="24"/>
          <w:szCs w:val="24"/>
        </w:rPr>
        <w:t xml:space="preserve">Имущества </w:t>
      </w:r>
      <w:r w:rsidRPr="004E3EC2">
        <w:rPr>
          <w:rFonts w:ascii="Times New Roman" w:hAnsi="Times New Roman"/>
          <w:sz w:val="24"/>
          <w:szCs w:val="24"/>
        </w:rPr>
        <w:t>в течение 1 (</w:t>
      </w:r>
      <w:r w:rsidRPr="004E3EC2">
        <w:rPr>
          <w:rFonts w:ascii="Times New Roman" w:hAnsi="Times New Roman"/>
          <w:sz w:val="24"/>
          <w:szCs w:val="24"/>
          <w:lang w:eastAsia="zh-CN"/>
        </w:rPr>
        <w:t>одного) часа с момента начала представления предложений</w:t>
      </w:r>
      <w:r w:rsidRPr="004E3EC2">
        <w:rPr>
          <w:rFonts w:ascii="Times New Roman" w:hAnsi="Times New Roman"/>
          <w:sz w:val="24"/>
          <w:szCs w:val="24"/>
        </w:rPr>
        <w:t xml:space="preserve">, время представления предложений о цене </w:t>
      </w:r>
      <w:r w:rsidR="00272E5F">
        <w:rPr>
          <w:rFonts w:ascii="Times New Roman" w:hAnsi="Times New Roman"/>
          <w:sz w:val="24"/>
          <w:szCs w:val="24"/>
        </w:rPr>
        <w:t>Имущества</w:t>
      </w:r>
      <w:r w:rsidRPr="004E3EC2">
        <w:rPr>
          <w:rFonts w:ascii="Times New Roman" w:hAnsi="Times New Roman"/>
          <w:sz w:val="24"/>
          <w:szCs w:val="24"/>
        </w:rPr>
        <w:t>, увеличенной на «Шаг аукциона на повышение», продлевается на 1</w:t>
      </w:r>
      <w:r w:rsidR="00272E5F">
        <w:rPr>
          <w:rFonts w:ascii="Times New Roman" w:hAnsi="Times New Roman"/>
          <w:sz w:val="24"/>
          <w:szCs w:val="24"/>
        </w:rPr>
        <w:t>0</w:t>
      </w:r>
      <w:r w:rsidRPr="004E3EC2">
        <w:rPr>
          <w:rFonts w:ascii="Times New Roman" w:hAnsi="Times New Roman"/>
          <w:sz w:val="24"/>
          <w:szCs w:val="24"/>
        </w:rPr>
        <w:t xml:space="preserve"> (</w:t>
      </w:r>
      <w:r w:rsidR="00272E5F">
        <w:rPr>
          <w:rFonts w:ascii="Times New Roman" w:hAnsi="Times New Roman"/>
          <w:sz w:val="24"/>
          <w:szCs w:val="24"/>
        </w:rPr>
        <w:t>десять</w:t>
      </w:r>
      <w:r w:rsidRPr="004E3EC2">
        <w:rPr>
          <w:rFonts w:ascii="Times New Roman" w:hAnsi="Times New Roman"/>
          <w:sz w:val="24"/>
          <w:szCs w:val="24"/>
        </w:rPr>
        <w:t>) минут с момента представления каждого из предложений. Если в течение 1</w:t>
      </w:r>
      <w:r w:rsidR="00272E5F">
        <w:rPr>
          <w:rFonts w:ascii="Times New Roman" w:hAnsi="Times New Roman"/>
          <w:sz w:val="24"/>
          <w:szCs w:val="24"/>
        </w:rPr>
        <w:t>0</w:t>
      </w:r>
      <w:r w:rsidRPr="004E3EC2">
        <w:rPr>
          <w:rFonts w:ascii="Times New Roman" w:hAnsi="Times New Roman"/>
          <w:sz w:val="24"/>
          <w:szCs w:val="24"/>
        </w:rPr>
        <w:t xml:space="preserve"> (</w:t>
      </w:r>
      <w:r w:rsidR="00272E5F">
        <w:rPr>
          <w:rFonts w:ascii="Times New Roman" w:hAnsi="Times New Roman"/>
          <w:sz w:val="24"/>
          <w:szCs w:val="24"/>
        </w:rPr>
        <w:t>десяти</w:t>
      </w:r>
      <w:r w:rsidRPr="004E3EC2">
        <w:rPr>
          <w:rFonts w:ascii="Times New Roman" w:hAnsi="Times New Roman"/>
          <w:sz w:val="24"/>
          <w:szCs w:val="24"/>
          <w:lang w:eastAsia="zh-CN"/>
        </w:rPr>
        <w:t xml:space="preserve">) минут </w:t>
      </w:r>
      <w:r w:rsidRPr="004E3EC2">
        <w:rPr>
          <w:rFonts w:ascii="Times New Roman" w:hAnsi="Times New Roman"/>
          <w:sz w:val="24"/>
          <w:szCs w:val="24"/>
        </w:rPr>
        <w:t xml:space="preserve">после представления последнего предложения о цене </w:t>
      </w:r>
      <w:r w:rsidR="00272E5F">
        <w:rPr>
          <w:rFonts w:ascii="Times New Roman" w:hAnsi="Times New Roman"/>
          <w:sz w:val="24"/>
          <w:szCs w:val="24"/>
        </w:rPr>
        <w:t>Имущества</w:t>
      </w:r>
      <w:r w:rsidRPr="004E3EC2">
        <w:rPr>
          <w:rFonts w:ascii="Times New Roman" w:hAnsi="Times New Roman"/>
          <w:sz w:val="24"/>
          <w:szCs w:val="24"/>
        </w:rPr>
        <w:t xml:space="preserve"> не поступило следующее предложение о цене </w:t>
      </w:r>
      <w:r w:rsidR="00272E5F">
        <w:rPr>
          <w:rFonts w:ascii="Times New Roman" w:hAnsi="Times New Roman"/>
          <w:sz w:val="24"/>
          <w:szCs w:val="24"/>
        </w:rPr>
        <w:t>Имущества</w:t>
      </w:r>
      <w:r w:rsidRPr="004E3EC2">
        <w:rPr>
          <w:rFonts w:ascii="Times New Roman" w:hAnsi="Times New Roman"/>
          <w:sz w:val="24"/>
          <w:szCs w:val="24"/>
        </w:rPr>
        <w:t xml:space="preserve">, торги с помощью программно-аппаратных средств завершаются. </w:t>
      </w:r>
    </w:p>
    <w:p w14:paraId="252F27B2" w14:textId="7C015014" w:rsidR="004E3EC2" w:rsidRPr="004E3EC2" w:rsidRDefault="004E3EC2" w:rsidP="004E3EC2">
      <w:pPr>
        <w:autoSpaceDE w:val="0"/>
        <w:autoSpaceDN w:val="0"/>
        <w:adjustRightInd w:val="0"/>
        <w:ind w:firstLine="720"/>
        <w:jc w:val="both"/>
        <w:outlineLvl w:val="1"/>
        <w:rPr>
          <w:b/>
        </w:rPr>
      </w:pPr>
      <w:r w:rsidRPr="004E3EC2">
        <w:t xml:space="preserve">Предложения о цене </w:t>
      </w:r>
      <w:r w:rsidR="00272E5F">
        <w:t xml:space="preserve">Имущества </w:t>
      </w:r>
      <w:r w:rsidRPr="004E3EC2">
        <w:t xml:space="preserve">заявляются Участниками аукциона после установления средствами электронной площадки цены первоначального предложения или цены предложения, сложившейся на соответствующем «Шаге понижения». </w:t>
      </w:r>
      <w:r w:rsidRPr="004E3EC2">
        <w:rPr>
          <w:b/>
        </w:rPr>
        <w:t>При этом цену первоначального предложения участникам предлагается заявить в течение одного часа с момента начала аукциона.</w:t>
      </w:r>
    </w:p>
    <w:p w14:paraId="1D129F86" w14:textId="77777777" w:rsidR="004E3EC2" w:rsidRPr="004E3EC2" w:rsidRDefault="004E3EC2" w:rsidP="004E3EC2">
      <w:pPr>
        <w:autoSpaceDE w:val="0"/>
        <w:autoSpaceDN w:val="0"/>
        <w:adjustRightInd w:val="0"/>
        <w:ind w:firstLine="720"/>
        <w:jc w:val="both"/>
        <w:outlineLvl w:val="1"/>
      </w:pPr>
      <w:r w:rsidRPr="004E3EC2">
        <w:t>Победителем аукциона признается Участник аукциона,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аукциона.</w:t>
      </w:r>
    </w:p>
    <w:p w14:paraId="6E7E9292" w14:textId="7F8D9636"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При наличии предложений по цене </w:t>
      </w:r>
      <w:r w:rsidR="00910952">
        <w:rPr>
          <w:color w:val="000000"/>
          <w:lang w:eastAsia="en-US"/>
        </w:rPr>
        <w:t>Имущества</w:t>
      </w:r>
      <w:r w:rsidRPr="004E3EC2">
        <w:rPr>
          <w:color w:val="000000"/>
          <w:lang w:eastAsia="en-US"/>
        </w:rPr>
        <w:t xml:space="preserve"> на соответствующем шаге от других Участников, проводятся торги на повышение цены </w:t>
      </w:r>
      <w:r w:rsidR="00910952">
        <w:rPr>
          <w:color w:val="000000"/>
          <w:lang w:eastAsia="en-US"/>
        </w:rPr>
        <w:t>Имущества</w:t>
      </w:r>
      <w:r w:rsidRPr="004E3EC2">
        <w:rPr>
          <w:color w:val="000000"/>
          <w:lang w:eastAsia="en-US"/>
        </w:rPr>
        <w:t>.</w:t>
      </w:r>
    </w:p>
    <w:p w14:paraId="08C9E267" w14:textId="1E84FE1A"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Повышение цены </w:t>
      </w:r>
      <w:r w:rsidR="00910952">
        <w:rPr>
          <w:color w:val="000000"/>
          <w:lang w:eastAsia="en-US"/>
        </w:rPr>
        <w:t>Имущества</w:t>
      </w:r>
      <w:r w:rsidRPr="004E3EC2">
        <w:rPr>
          <w:color w:val="000000"/>
          <w:lang w:eastAsia="en-US"/>
        </w:rPr>
        <w:t xml:space="preserve"> осуществляется Участниками на любом этапе снижения цены, включая минимальную цену. После заявления Участником аукциона текущей цены продажи аукцион продолжается в течение времени, указанного Организатором торгов в настоящем порядке о проведении аукциона, когда любой из Участников аукциона может повысить цену на «Шаг аукциона на повышение».</w:t>
      </w:r>
    </w:p>
    <w:p w14:paraId="43FF4A88" w14:textId="08F610F7" w:rsidR="004E3EC2" w:rsidRPr="004E3EC2" w:rsidRDefault="004E3EC2" w:rsidP="004E3EC2">
      <w:pPr>
        <w:autoSpaceDE w:val="0"/>
        <w:autoSpaceDN w:val="0"/>
        <w:adjustRightInd w:val="0"/>
        <w:spacing w:line="200" w:lineRule="atLeast"/>
        <w:ind w:firstLine="709"/>
        <w:jc w:val="both"/>
        <w:textAlignment w:val="center"/>
        <w:rPr>
          <w:color w:val="000000"/>
          <w:lang w:eastAsia="en-US"/>
        </w:rPr>
      </w:pPr>
      <w:r w:rsidRPr="004E3EC2">
        <w:rPr>
          <w:color w:val="000000"/>
          <w:lang w:eastAsia="en-US"/>
        </w:rPr>
        <w:t xml:space="preserve">Время представления предложений о цене </w:t>
      </w:r>
      <w:r w:rsidR="00910952">
        <w:rPr>
          <w:color w:val="000000"/>
          <w:lang w:eastAsia="en-US"/>
        </w:rPr>
        <w:t>Имущества</w:t>
      </w:r>
      <w:r w:rsidRPr="004E3EC2">
        <w:rPr>
          <w:color w:val="000000"/>
          <w:lang w:eastAsia="en-US"/>
        </w:rPr>
        <w:t xml:space="preserve"> продлевается на период, установленный Организатором торгов, с момента представления каждого из предложений. Если в течение установленного Организатором торгов периода после представления последнего предложения о цене </w:t>
      </w:r>
      <w:r w:rsidR="00910952">
        <w:rPr>
          <w:color w:val="000000"/>
          <w:lang w:eastAsia="en-US"/>
        </w:rPr>
        <w:t>Имущества</w:t>
      </w:r>
      <w:r w:rsidRPr="004E3EC2">
        <w:rPr>
          <w:color w:val="000000"/>
          <w:lang w:eastAsia="en-US"/>
        </w:rPr>
        <w:t xml:space="preserve"> не поступило следующее предложение о цене </w:t>
      </w:r>
      <w:r w:rsidR="00910952">
        <w:rPr>
          <w:color w:val="000000"/>
          <w:lang w:eastAsia="en-US"/>
        </w:rPr>
        <w:t>Имущества</w:t>
      </w:r>
      <w:r w:rsidRPr="004E3EC2">
        <w:rPr>
          <w:color w:val="000000"/>
          <w:lang w:eastAsia="en-US"/>
        </w:rPr>
        <w:t>, открытые торги с помощью программно-аппаратных средств электронной площадки завершаются автоматически.</w:t>
      </w:r>
    </w:p>
    <w:p w14:paraId="33DB1754" w14:textId="3D100122" w:rsidR="004E3EC2" w:rsidRPr="001B3FEE" w:rsidRDefault="004E3EC2" w:rsidP="004E3EC2">
      <w:pPr>
        <w:autoSpaceDE w:val="0"/>
        <w:autoSpaceDN w:val="0"/>
        <w:adjustRightInd w:val="0"/>
        <w:spacing w:line="200" w:lineRule="atLeast"/>
        <w:ind w:firstLine="709"/>
        <w:jc w:val="both"/>
        <w:textAlignment w:val="center"/>
      </w:pPr>
      <w:r w:rsidRPr="004E3EC2">
        <w:t>Победителем аукциона признается Участник аукциона, предложивший наиболее высокую</w:t>
      </w:r>
      <w:r w:rsidRPr="001B3FEE">
        <w:t xml:space="preserve"> цену за </w:t>
      </w:r>
      <w:r w:rsidR="00910952">
        <w:t>Имущество</w:t>
      </w:r>
      <w:r w:rsidRPr="001B3FEE">
        <w:t xml:space="preserve">. </w:t>
      </w:r>
    </w:p>
    <w:p w14:paraId="771AB5C6" w14:textId="77777777" w:rsidR="004E3EC2" w:rsidRPr="001B3FEE" w:rsidRDefault="004E3EC2" w:rsidP="004E3EC2">
      <w:pPr>
        <w:autoSpaceDE w:val="0"/>
        <w:autoSpaceDN w:val="0"/>
        <w:adjustRightInd w:val="0"/>
        <w:spacing w:line="200" w:lineRule="atLeast"/>
        <w:ind w:firstLine="709"/>
        <w:jc w:val="both"/>
        <w:textAlignment w:val="center"/>
        <w:rPr>
          <w:color w:val="000000"/>
          <w:lang w:eastAsia="en-US"/>
        </w:rPr>
      </w:pPr>
      <w:r w:rsidRPr="001B3FEE">
        <w:rPr>
          <w:color w:val="000000"/>
          <w:lang w:eastAsia="en-US"/>
        </w:rPr>
        <w:t>По завершению процедуры торгов с помощью программных средств электронной площадки формируется протокол о результатах проведения аукциона.</w:t>
      </w:r>
    </w:p>
    <w:p w14:paraId="56BC58FA" w14:textId="77777777" w:rsidR="004E3EC2" w:rsidRPr="001B3FEE" w:rsidRDefault="004E3EC2" w:rsidP="004E3EC2">
      <w:pPr>
        <w:autoSpaceDE w:val="0"/>
        <w:autoSpaceDN w:val="0"/>
        <w:adjustRightInd w:val="0"/>
        <w:spacing w:line="200" w:lineRule="atLeast"/>
        <w:ind w:firstLine="709"/>
        <w:jc w:val="both"/>
        <w:textAlignment w:val="center"/>
        <w:rPr>
          <w:color w:val="000000"/>
          <w:lang w:eastAsia="en-US"/>
        </w:rPr>
      </w:pPr>
      <w:r w:rsidRPr="001B3FEE">
        <w:rPr>
          <w:color w:val="000000"/>
          <w:lang w:eastAsia="en-US"/>
        </w:rPr>
        <w:t>Протокол о результатах проведения аукциона является документом, удостоверяющим право победителя аукциона на заключение договора купли-продажи по итогам аукциона. После подписания протокола о результатах проведения аукциона победителю аукциона направляется электронное уведомление, а в открытой части электронной площадки размещается информация о завершении и результатах торгов.</w:t>
      </w:r>
    </w:p>
    <w:p w14:paraId="12AE45F7" w14:textId="77777777" w:rsidR="004E3EC2" w:rsidRPr="001B3FEE" w:rsidRDefault="004E3EC2" w:rsidP="004E3EC2">
      <w:pPr>
        <w:ind w:firstLine="720"/>
        <w:jc w:val="both"/>
        <w:rPr>
          <w:bCs/>
        </w:rPr>
      </w:pPr>
    </w:p>
    <w:p w14:paraId="76D8544A" w14:textId="77777777" w:rsidR="004E3EC2" w:rsidRDefault="004E3EC2" w:rsidP="004E3EC2">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642687E7" w14:textId="77777777" w:rsidR="004E3EC2" w:rsidRPr="00E56F4F" w:rsidRDefault="004E3EC2" w:rsidP="004E3EC2">
      <w:pPr>
        <w:autoSpaceDE w:val="0"/>
        <w:autoSpaceDN w:val="0"/>
        <w:adjustRightInd w:val="0"/>
        <w:ind w:firstLine="567"/>
        <w:jc w:val="both"/>
        <w:outlineLvl w:val="1"/>
        <w:rPr>
          <w:bCs/>
        </w:rPr>
      </w:pPr>
      <w:r w:rsidRPr="00E56F4F">
        <w:rPr>
          <w:bCs/>
        </w:rPr>
        <w:t xml:space="preserve">1) </w:t>
      </w:r>
      <w:r w:rsidRPr="00E56F4F">
        <w:t>не было подано ни одной заявки на участие в аукционе либо ни один из Претендентов не признан Участником аукциона;</w:t>
      </w:r>
      <w:r w:rsidRPr="00E56F4F">
        <w:rPr>
          <w:bCs/>
        </w:rPr>
        <w:t xml:space="preserve"> </w:t>
      </w:r>
    </w:p>
    <w:p w14:paraId="35388DD9" w14:textId="77777777" w:rsidR="004E3EC2" w:rsidRPr="00E56F4F" w:rsidRDefault="004E3EC2" w:rsidP="004E3EC2">
      <w:pPr>
        <w:autoSpaceDE w:val="0"/>
        <w:autoSpaceDN w:val="0"/>
        <w:adjustRightInd w:val="0"/>
        <w:ind w:firstLine="567"/>
        <w:jc w:val="both"/>
        <w:outlineLvl w:val="1"/>
        <w:rPr>
          <w:bCs/>
        </w:rPr>
      </w:pPr>
      <w:r w:rsidRPr="00E56F4F">
        <w:rPr>
          <w:bCs/>
        </w:rPr>
        <w:t xml:space="preserve">2) </w:t>
      </w:r>
      <w:r w:rsidRPr="00E56F4F">
        <w:t>к участию в аукционе допущен только один Претендент;</w:t>
      </w:r>
      <w:r w:rsidRPr="00E56F4F">
        <w:rPr>
          <w:bCs/>
        </w:rPr>
        <w:t xml:space="preserve"> </w:t>
      </w:r>
    </w:p>
    <w:p w14:paraId="55A68B02" w14:textId="77777777" w:rsidR="004E3EC2" w:rsidRDefault="004E3EC2" w:rsidP="004E3EC2">
      <w:pPr>
        <w:autoSpaceDE w:val="0"/>
        <w:autoSpaceDN w:val="0"/>
        <w:adjustRightInd w:val="0"/>
        <w:ind w:firstLine="567"/>
        <w:jc w:val="both"/>
        <w:outlineLvl w:val="1"/>
      </w:pPr>
      <w:r w:rsidRPr="00E56F4F">
        <w:rPr>
          <w:bCs/>
        </w:rPr>
        <w:t>3)</w:t>
      </w:r>
      <w:r>
        <w:rPr>
          <w:b/>
          <w:bCs/>
        </w:rPr>
        <w:t xml:space="preserve"> </w:t>
      </w:r>
      <w:r w:rsidRPr="00F30D8B">
        <w:t xml:space="preserve">ни один из Участников аукциона не сделал </w:t>
      </w:r>
      <w:r>
        <w:t>предложения по цене И</w:t>
      </w:r>
      <w:r w:rsidRPr="00732A87">
        <w:t>мущества.</w:t>
      </w:r>
    </w:p>
    <w:p w14:paraId="3033765E" w14:textId="77777777" w:rsidR="00177FD4" w:rsidRDefault="00177FD4" w:rsidP="004E3EC2">
      <w:pPr>
        <w:autoSpaceDE w:val="0"/>
        <w:autoSpaceDN w:val="0"/>
        <w:adjustRightInd w:val="0"/>
        <w:jc w:val="both"/>
      </w:pPr>
    </w:p>
    <w:p w14:paraId="68340F15" w14:textId="77777777" w:rsidR="00177FD4" w:rsidRDefault="00177FD4" w:rsidP="00177FD4">
      <w:pPr>
        <w:autoSpaceDE w:val="0"/>
        <w:autoSpaceDN w:val="0"/>
        <w:adjustRightInd w:val="0"/>
        <w:ind w:firstLine="709"/>
        <w:jc w:val="both"/>
        <w:rPr>
          <w:b/>
          <w:bCs/>
        </w:rPr>
      </w:pPr>
      <w:r w:rsidRPr="009B7AEF">
        <w:rPr>
          <w:b/>
          <w:bCs/>
          <w:color w:val="222222"/>
        </w:rPr>
        <w:t>Договор купли-</w:t>
      </w:r>
      <w:r w:rsidRPr="00F22EA6">
        <w:rPr>
          <w:b/>
          <w:bCs/>
          <w:color w:val="222222"/>
        </w:rPr>
        <w:t xml:space="preserve">продажи заключается между </w:t>
      </w:r>
      <w:r>
        <w:rPr>
          <w:b/>
          <w:bCs/>
          <w:color w:val="222222"/>
        </w:rPr>
        <w:t>Продавцом</w:t>
      </w:r>
      <w:r w:rsidRPr="00F22EA6">
        <w:rPr>
          <w:b/>
          <w:bCs/>
          <w:color w:val="222222"/>
        </w:rPr>
        <w:t xml:space="preserve"> и Победителем аукциона (Покупателем) </w:t>
      </w:r>
      <w:r w:rsidRPr="00F22EA6">
        <w:rPr>
          <w:b/>
          <w:bCs/>
        </w:rPr>
        <w:t>в течение 1</w:t>
      </w:r>
      <w:r>
        <w:rPr>
          <w:b/>
          <w:bCs/>
        </w:rPr>
        <w:t>0</w:t>
      </w:r>
      <w:r w:rsidRPr="00F22EA6">
        <w:rPr>
          <w:b/>
          <w:bCs/>
        </w:rPr>
        <w:t xml:space="preserve"> (</w:t>
      </w:r>
      <w:r>
        <w:rPr>
          <w:b/>
          <w:bCs/>
        </w:rPr>
        <w:t>Десяти</w:t>
      </w:r>
      <w:r w:rsidRPr="00F22EA6">
        <w:rPr>
          <w:b/>
          <w:bCs/>
        </w:rPr>
        <w:t>) рабочих дней с даты подведения итогов аукциона.</w:t>
      </w:r>
    </w:p>
    <w:p w14:paraId="3AFCA3A7" w14:textId="77777777" w:rsidR="00821CC3" w:rsidRDefault="00821CC3" w:rsidP="00177FD4">
      <w:pPr>
        <w:autoSpaceDE w:val="0"/>
        <w:autoSpaceDN w:val="0"/>
        <w:adjustRightInd w:val="0"/>
        <w:jc w:val="both"/>
        <w:rPr>
          <w:b/>
          <w:bCs/>
        </w:rPr>
      </w:pPr>
    </w:p>
    <w:p w14:paraId="091F17F6" w14:textId="728235A3" w:rsidR="00821CC3" w:rsidRDefault="00821CC3" w:rsidP="00821CC3">
      <w:pPr>
        <w:tabs>
          <w:tab w:val="left" w:pos="1134"/>
        </w:tabs>
        <w:autoSpaceDE w:val="0"/>
        <w:autoSpaceDN w:val="0"/>
        <w:adjustRightInd w:val="0"/>
        <w:ind w:right="-1" w:firstLine="709"/>
        <w:jc w:val="both"/>
        <w:rPr>
          <w:b/>
          <w:bCs/>
        </w:rPr>
      </w:pPr>
      <w:r w:rsidRPr="00F22EA6">
        <w:rPr>
          <w:b/>
          <w:bCs/>
          <w:color w:val="000000"/>
        </w:rPr>
        <w:t>В случае признания аукциона несостоявшимся по причине допуска к участию только одного участника, договор купли-п</w:t>
      </w:r>
      <w:r>
        <w:rPr>
          <w:b/>
          <w:bCs/>
          <w:color w:val="000000"/>
        </w:rPr>
        <w:t>родажи может быть заключен с Е</w:t>
      </w:r>
      <w:r w:rsidRPr="00F22EA6">
        <w:rPr>
          <w:b/>
          <w:bCs/>
          <w:color w:val="000000"/>
        </w:rPr>
        <w:t>динственным участником аукциона по</w:t>
      </w:r>
      <w:r w:rsidR="004E3EC2">
        <w:rPr>
          <w:b/>
          <w:bCs/>
          <w:color w:val="000000"/>
        </w:rPr>
        <w:t xml:space="preserve"> минимальной цене</w:t>
      </w:r>
      <w:r w:rsidRPr="00F22EA6">
        <w:rPr>
          <w:b/>
          <w:bCs/>
          <w:color w:val="000000"/>
        </w:rPr>
        <w:t xml:space="preserve"> лота </w:t>
      </w:r>
      <w:r w:rsidRPr="00F22EA6">
        <w:rPr>
          <w:b/>
          <w:bCs/>
        </w:rPr>
        <w:t>в течение 1</w:t>
      </w:r>
      <w:r>
        <w:rPr>
          <w:b/>
          <w:bCs/>
        </w:rPr>
        <w:t>0</w:t>
      </w:r>
      <w:r w:rsidRPr="00F22EA6">
        <w:rPr>
          <w:b/>
          <w:bCs/>
        </w:rPr>
        <w:t xml:space="preserve"> (</w:t>
      </w:r>
      <w:r>
        <w:rPr>
          <w:b/>
          <w:bCs/>
        </w:rPr>
        <w:t>Десяти</w:t>
      </w:r>
      <w:r w:rsidRPr="00F22EA6">
        <w:rPr>
          <w:b/>
          <w:bCs/>
        </w:rPr>
        <w:t>) рабочих дней с даты пр</w:t>
      </w:r>
      <w:r w:rsidR="004E3EC2">
        <w:rPr>
          <w:b/>
          <w:bCs/>
        </w:rPr>
        <w:t>изнания аукциона несостоявшимся, при этом Единственный участник обязуется заключить договор купли-продажи.</w:t>
      </w:r>
    </w:p>
    <w:p w14:paraId="4EC5C63E" w14:textId="77777777" w:rsidR="00607124" w:rsidRDefault="00607124" w:rsidP="00821CC3">
      <w:pPr>
        <w:tabs>
          <w:tab w:val="left" w:pos="1134"/>
        </w:tabs>
        <w:autoSpaceDE w:val="0"/>
        <w:autoSpaceDN w:val="0"/>
        <w:adjustRightInd w:val="0"/>
        <w:ind w:right="-1" w:firstLine="709"/>
        <w:jc w:val="both"/>
        <w:rPr>
          <w:b/>
          <w:bCs/>
        </w:rPr>
      </w:pPr>
    </w:p>
    <w:p w14:paraId="1453082D" w14:textId="389D5F01" w:rsidR="00607124" w:rsidRPr="00607124" w:rsidRDefault="00607124" w:rsidP="00607124">
      <w:pPr>
        <w:autoSpaceDE w:val="0"/>
        <w:autoSpaceDN w:val="0"/>
        <w:adjustRightInd w:val="0"/>
        <w:ind w:firstLine="709"/>
        <w:jc w:val="both"/>
        <w:rPr>
          <w:b/>
        </w:rPr>
      </w:pPr>
      <w:r>
        <w:rPr>
          <w:b/>
        </w:rPr>
        <w:t>В случае отказа или уклонения П</w:t>
      </w:r>
      <w:r w:rsidRPr="00AD6DB0">
        <w:rPr>
          <w:b/>
        </w:rPr>
        <w:t xml:space="preserve">обедителя </w:t>
      </w:r>
      <w:r>
        <w:rPr>
          <w:b/>
        </w:rPr>
        <w:t>аукциона</w:t>
      </w:r>
      <w:r w:rsidRPr="00AD6DB0">
        <w:rPr>
          <w:b/>
        </w:rPr>
        <w:t xml:space="preserve"> </w:t>
      </w:r>
      <w:r w:rsidR="00A26A25">
        <w:rPr>
          <w:b/>
        </w:rPr>
        <w:t xml:space="preserve">либо Единственного участника аукциона </w:t>
      </w:r>
      <w:r w:rsidRPr="00AD6DB0">
        <w:rPr>
          <w:b/>
        </w:rPr>
        <w:t xml:space="preserve">от подписания договора купли-продажи в течение срока, установленного в </w:t>
      </w:r>
      <w:r>
        <w:rPr>
          <w:b/>
        </w:rPr>
        <w:t>Извещении</w:t>
      </w:r>
      <w:r w:rsidRPr="00AD6DB0">
        <w:rPr>
          <w:b/>
        </w:rPr>
        <w:t xml:space="preserve"> о проведении </w:t>
      </w:r>
      <w:r>
        <w:rPr>
          <w:b/>
        </w:rPr>
        <w:t>аукциона</w:t>
      </w:r>
      <w:r w:rsidRPr="00AD6DB0">
        <w:rPr>
          <w:b/>
        </w:rPr>
        <w:t xml:space="preserve"> для заключения так</w:t>
      </w:r>
      <w:r w:rsidR="000E29D8">
        <w:rPr>
          <w:b/>
        </w:rPr>
        <w:t>ого договора, внесенный задаток ему</w:t>
      </w:r>
      <w:r w:rsidRPr="00AD6DB0">
        <w:rPr>
          <w:b/>
        </w:rPr>
        <w:t xml:space="preserve"> не возвращается. </w:t>
      </w:r>
    </w:p>
    <w:p w14:paraId="35A24DEC" w14:textId="77777777" w:rsidR="00D07823" w:rsidRDefault="00D07823" w:rsidP="00D07823">
      <w:pPr>
        <w:pStyle w:val="ad"/>
        <w:tabs>
          <w:tab w:val="left" w:pos="1276"/>
        </w:tabs>
        <w:spacing w:before="240"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 xml:space="preserve">Оплата стоимости </w:t>
      </w:r>
      <w:r w:rsidRPr="00F22EA6">
        <w:rPr>
          <w:rFonts w:ascii="Times New Roman" w:hAnsi="Times New Roman"/>
          <w:b/>
          <w:bCs/>
          <w:color w:val="000000"/>
          <w:sz w:val="24"/>
          <w:szCs w:val="24"/>
          <w:lang w:eastAsia="ru-RU"/>
        </w:rPr>
        <w:t>имущества</w:t>
      </w:r>
      <w:r>
        <w:rPr>
          <w:rFonts w:ascii="Times New Roman" w:hAnsi="Times New Roman"/>
          <w:b/>
          <w:bCs/>
          <w:color w:val="000000"/>
          <w:sz w:val="24"/>
          <w:szCs w:val="24"/>
          <w:lang w:eastAsia="ru-RU"/>
        </w:rPr>
        <w:t xml:space="preserve"> </w:t>
      </w:r>
      <w:r w:rsidRPr="00F22EA6">
        <w:rPr>
          <w:rFonts w:ascii="Times New Roman" w:hAnsi="Times New Roman"/>
          <w:b/>
          <w:bCs/>
          <w:color w:val="000000"/>
          <w:sz w:val="24"/>
          <w:szCs w:val="24"/>
          <w:lang w:eastAsia="ru-RU"/>
        </w:rPr>
        <w:t xml:space="preserve">производится Покупателем (Победителем аукциона, Единственным участником аукциона) </w:t>
      </w:r>
      <w:r>
        <w:rPr>
          <w:rFonts w:ascii="Times New Roman" w:hAnsi="Times New Roman"/>
          <w:b/>
          <w:bCs/>
          <w:color w:val="000000"/>
          <w:sz w:val="24"/>
          <w:szCs w:val="24"/>
          <w:lang w:eastAsia="ru-RU"/>
        </w:rPr>
        <w:t xml:space="preserve">в течение 5 (Пяти) рабочих дней </w:t>
      </w:r>
      <w:r w:rsidRPr="00F22EA6">
        <w:rPr>
          <w:rFonts w:ascii="Times New Roman" w:hAnsi="Times New Roman"/>
          <w:b/>
          <w:bCs/>
          <w:color w:val="000000"/>
          <w:sz w:val="24"/>
          <w:szCs w:val="24"/>
          <w:lang w:eastAsia="ru-RU"/>
        </w:rPr>
        <w:t xml:space="preserve">путем безналичного перечисления денежных средств на счет </w:t>
      </w:r>
      <w:r>
        <w:rPr>
          <w:rFonts w:ascii="Times New Roman" w:hAnsi="Times New Roman"/>
          <w:b/>
          <w:bCs/>
          <w:color w:val="000000"/>
          <w:sz w:val="24"/>
          <w:szCs w:val="24"/>
          <w:lang w:eastAsia="ru-RU"/>
        </w:rPr>
        <w:t>Продавца</w:t>
      </w:r>
      <w:r w:rsidRPr="00F22EA6">
        <w:rPr>
          <w:rFonts w:ascii="Times New Roman" w:hAnsi="Times New Roman"/>
          <w:b/>
          <w:bCs/>
          <w:color w:val="000000"/>
          <w:sz w:val="24"/>
          <w:szCs w:val="24"/>
          <w:lang w:eastAsia="ru-RU"/>
        </w:rPr>
        <w:t xml:space="preserve">, за вычетом суммы задатка, </w:t>
      </w:r>
      <w:r>
        <w:rPr>
          <w:rFonts w:ascii="Times New Roman" w:hAnsi="Times New Roman"/>
          <w:b/>
          <w:bCs/>
          <w:sz w:val="24"/>
          <w:szCs w:val="24"/>
        </w:rPr>
        <w:t>с даты заключения</w:t>
      </w:r>
      <w:r w:rsidRPr="00F22EA6">
        <w:rPr>
          <w:rFonts w:ascii="Times New Roman" w:hAnsi="Times New Roman"/>
          <w:b/>
          <w:bCs/>
          <w:sz w:val="24"/>
          <w:szCs w:val="24"/>
        </w:rPr>
        <w:t xml:space="preserve"> договора купли-продажи </w:t>
      </w:r>
      <w:r>
        <w:rPr>
          <w:rFonts w:ascii="Times New Roman" w:hAnsi="Times New Roman"/>
          <w:b/>
          <w:bCs/>
          <w:sz w:val="24"/>
          <w:szCs w:val="24"/>
        </w:rPr>
        <w:t>Имущества.</w:t>
      </w:r>
    </w:p>
    <w:p w14:paraId="5271DFBB" w14:textId="555CB382" w:rsidR="00023E2E" w:rsidRDefault="00D07823" w:rsidP="00336A6D">
      <w:pPr>
        <w:pStyle w:val="ad"/>
        <w:tabs>
          <w:tab w:val="left" w:pos="1276"/>
        </w:tabs>
        <w:spacing w:before="240" w:after="0" w:line="240" w:lineRule="auto"/>
        <w:ind w:left="0" w:right="-57" w:firstLine="709"/>
        <w:jc w:val="both"/>
        <w:rPr>
          <w:rFonts w:ascii="Times New Roman" w:hAnsi="Times New Roman"/>
          <w:b/>
          <w:bCs/>
          <w:sz w:val="24"/>
          <w:szCs w:val="24"/>
        </w:rPr>
      </w:pPr>
      <w:r>
        <w:rPr>
          <w:rFonts w:ascii="Times New Roman" w:hAnsi="Times New Roman"/>
          <w:b/>
          <w:bCs/>
          <w:sz w:val="24"/>
          <w:szCs w:val="24"/>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605F62BC" w14:textId="77777777" w:rsidR="00336A6D" w:rsidRPr="00336A6D" w:rsidRDefault="00336A6D" w:rsidP="00336A6D">
      <w:pPr>
        <w:pStyle w:val="ad"/>
        <w:tabs>
          <w:tab w:val="left" w:pos="1276"/>
        </w:tabs>
        <w:spacing w:before="240" w:after="0" w:line="240" w:lineRule="auto"/>
        <w:ind w:left="0" w:right="-57" w:firstLine="709"/>
        <w:jc w:val="both"/>
        <w:rPr>
          <w:rFonts w:ascii="Times New Roman" w:hAnsi="Times New Roman"/>
          <w:b/>
          <w:bCs/>
          <w:sz w:val="24"/>
          <w:szCs w:val="24"/>
        </w:rPr>
      </w:pPr>
    </w:p>
    <w:p w14:paraId="1399ED2F" w14:textId="7E07E55F" w:rsidR="00883BA0" w:rsidRPr="00883BA0" w:rsidRDefault="006F09FC" w:rsidP="00B60947">
      <w:pPr>
        <w:pStyle w:val="ad"/>
        <w:tabs>
          <w:tab w:val="left" w:pos="1276"/>
        </w:tabs>
        <w:spacing w:before="240" w:after="0" w:line="240" w:lineRule="auto"/>
        <w:ind w:left="0" w:right="-57" w:firstLine="709"/>
        <w:jc w:val="both"/>
        <w:rPr>
          <w:rFonts w:ascii="Times New Roman" w:hAnsi="Times New Roman"/>
          <w:b/>
          <w:bCs/>
          <w:sz w:val="24"/>
          <w:szCs w:val="24"/>
        </w:rPr>
      </w:pPr>
      <w:r>
        <w:rPr>
          <w:rFonts w:ascii="Times New Roman" w:hAnsi="Times New Roman"/>
          <w:b/>
          <w:bCs/>
          <w:sz w:val="24"/>
          <w:szCs w:val="24"/>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w:t>
      </w:r>
      <w:r w:rsidR="006D5C68">
        <w:rPr>
          <w:rFonts w:ascii="Times New Roman" w:hAnsi="Times New Roman"/>
          <w:b/>
          <w:bCs/>
          <w:sz w:val="24"/>
          <w:szCs w:val="24"/>
        </w:rPr>
        <w:t xml:space="preserve">договор купли-продажи </w:t>
      </w:r>
      <w:r>
        <w:rPr>
          <w:rFonts w:ascii="Times New Roman" w:hAnsi="Times New Roman"/>
          <w:b/>
          <w:bCs/>
          <w:sz w:val="24"/>
          <w:szCs w:val="24"/>
        </w:rPr>
        <w:t>с участником аукциона, сделавшим</w:t>
      </w:r>
      <w:r w:rsidR="006D5C68">
        <w:rPr>
          <w:rFonts w:ascii="Times New Roman" w:hAnsi="Times New Roman"/>
          <w:b/>
          <w:bCs/>
          <w:sz w:val="24"/>
          <w:szCs w:val="24"/>
        </w:rPr>
        <w:t xml:space="preserve"> предпоследнее предложение о цене</w:t>
      </w:r>
      <w:r w:rsidR="00A23420">
        <w:rPr>
          <w:rFonts w:ascii="Times New Roman" w:hAnsi="Times New Roman"/>
          <w:b/>
          <w:bCs/>
          <w:sz w:val="24"/>
          <w:szCs w:val="24"/>
        </w:rPr>
        <w:t xml:space="preserve"> в течение 20 (Двадцати) рабочих дней с даты признания </w:t>
      </w:r>
      <w:r w:rsidR="00C4700E">
        <w:rPr>
          <w:rFonts w:ascii="Times New Roman" w:hAnsi="Times New Roman"/>
          <w:b/>
          <w:bCs/>
          <w:sz w:val="24"/>
          <w:szCs w:val="24"/>
        </w:rPr>
        <w:t xml:space="preserve">Победителя </w:t>
      </w:r>
      <w:r w:rsidR="00A23420">
        <w:rPr>
          <w:rFonts w:ascii="Times New Roman" w:hAnsi="Times New Roman"/>
          <w:b/>
          <w:bCs/>
          <w:sz w:val="24"/>
          <w:szCs w:val="24"/>
        </w:rPr>
        <w:t>аукциона уклонившимся от зак</w:t>
      </w:r>
      <w:r w:rsidR="009C174D">
        <w:rPr>
          <w:rFonts w:ascii="Times New Roman" w:hAnsi="Times New Roman"/>
          <w:b/>
          <w:bCs/>
          <w:sz w:val="24"/>
          <w:szCs w:val="24"/>
        </w:rPr>
        <w:t>лючения договора купли-продажи, при этом заключение договора для участника торгов, который сделал предпоследнее предложение о цене, является обязательным.</w:t>
      </w:r>
    </w:p>
    <w:p w14:paraId="0ABA4321" w14:textId="77777777" w:rsidR="00C92DB3" w:rsidRPr="00AD6DB0" w:rsidRDefault="00C92DB3" w:rsidP="00883BA0">
      <w:pPr>
        <w:autoSpaceDE w:val="0"/>
        <w:autoSpaceDN w:val="0"/>
        <w:adjustRightInd w:val="0"/>
        <w:ind w:firstLine="709"/>
        <w:jc w:val="both"/>
        <w:rPr>
          <w:b/>
        </w:rPr>
      </w:pPr>
    </w:p>
    <w:p w14:paraId="132CD24F" w14:textId="77777777" w:rsidR="00883BA0" w:rsidRDefault="00883BA0" w:rsidP="00883BA0">
      <w:pPr>
        <w:tabs>
          <w:tab w:val="left" w:pos="1276"/>
        </w:tabs>
        <w:spacing w:before="240"/>
        <w:ind w:right="-57"/>
        <w:jc w:val="both"/>
        <w:rPr>
          <w:b/>
          <w:bCs/>
        </w:rPr>
      </w:pPr>
    </w:p>
    <w:p w14:paraId="06E128EC" w14:textId="77777777" w:rsidR="00C92DB3" w:rsidRDefault="00C92DB3" w:rsidP="00883BA0">
      <w:pPr>
        <w:tabs>
          <w:tab w:val="left" w:pos="1276"/>
        </w:tabs>
        <w:spacing w:before="240"/>
        <w:ind w:right="-57"/>
        <w:jc w:val="both"/>
        <w:rPr>
          <w:b/>
          <w:bCs/>
        </w:rPr>
      </w:pPr>
    </w:p>
    <w:p w14:paraId="06EB898E" w14:textId="77777777" w:rsidR="00C92DB3" w:rsidRPr="00883BA0" w:rsidRDefault="00C92DB3" w:rsidP="00883BA0">
      <w:pPr>
        <w:tabs>
          <w:tab w:val="left" w:pos="1276"/>
        </w:tabs>
        <w:spacing w:before="240"/>
        <w:ind w:right="-57"/>
        <w:jc w:val="both"/>
        <w:rPr>
          <w:b/>
          <w:bCs/>
        </w:rPr>
        <w:sectPr w:rsidR="00C92DB3" w:rsidRPr="00883BA0" w:rsidSect="00893E25">
          <w:pgSz w:w="11906" w:h="16838"/>
          <w:pgMar w:top="709" w:right="851" w:bottom="568" w:left="1134" w:header="709" w:footer="709" w:gutter="0"/>
          <w:cols w:space="708"/>
          <w:docGrid w:linePitch="360"/>
        </w:sectPr>
      </w:pPr>
    </w:p>
    <w:p w14:paraId="25601324" w14:textId="77777777" w:rsidR="00B4775D" w:rsidRPr="0056057A" w:rsidRDefault="00B4775D" w:rsidP="00051906">
      <w:pPr>
        <w:autoSpaceDE w:val="0"/>
        <w:autoSpaceDN w:val="0"/>
        <w:adjustRightInd w:val="0"/>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Default="00601173" w:rsidP="00601173">
      <w:pPr>
        <w:pageBreakBefore/>
        <w:jc w:val="center"/>
        <w:rPr>
          <w:b/>
          <w:spacing w:val="26"/>
          <w:sz w:val="22"/>
          <w:szCs w:val="22"/>
        </w:rPr>
      </w:pPr>
      <w:r w:rsidRPr="006E236B">
        <w:rPr>
          <w:b/>
          <w:spacing w:val="26"/>
          <w:sz w:val="22"/>
          <w:szCs w:val="22"/>
        </w:rPr>
        <w:t>ЗАВЕРЕНИЕ КОНТРАГЕНТА</w:t>
      </w:r>
      <w:r w:rsidR="00C33C2B">
        <w:rPr>
          <w:b/>
          <w:spacing w:val="26"/>
          <w:sz w:val="22"/>
          <w:szCs w:val="22"/>
        </w:rPr>
        <w:t xml:space="preserve"> </w:t>
      </w:r>
      <w:r w:rsidRPr="006E236B">
        <w:rPr>
          <w:b/>
          <w:spacing w:val="26"/>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72D6A349" w:rsidR="00601173" w:rsidRPr="007E4FBE" w:rsidRDefault="004871BC" w:rsidP="00601173">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r w:rsidR="007E4FBE">
        <w:rPr>
          <w:sz w:val="22"/>
          <w:szCs w:val="22"/>
        </w:rPr>
        <w:tab/>
      </w:r>
      <w:r w:rsidRPr="007E4FBE">
        <w:rPr>
          <w:b/>
          <w:bCs/>
          <w:i/>
          <w:sz w:val="22"/>
          <w:szCs w:val="22"/>
        </w:rPr>
        <w:t>Приложение 2</w:t>
      </w:r>
    </w:p>
    <w:p w14:paraId="6D84D11B" w14:textId="0301D006" w:rsidR="00300953" w:rsidRPr="00DB533B" w:rsidRDefault="00300953" w:rsidP="00300953">
      <w:pPr>
        <w:jc w:val="center"/>
        <w:rPr>
          <w:b/>
          <w:bCs/>
          <w:sz w:val="22"/>
          <w:szCs w:val="22"/>
          <w:u w:val="single"/>
        </w:rPr>
      </w:pPr>
      <w:r w:rsidRPr="00DB533B">
        <w:rPr>
          <w:b/>
          <w:bCs/>
          <w:sz w:val="22"/>
          <w:szCs w:val="22"/>
          <w:u w:val="single"/>
        </w:rPr>
        <w:t xml:space="preserve">Анкета претендента на участие в торгах </w:t>
      </w:r>
    </w:p>
    <w:p w14:paraId="1B56F08C" w14:textId="77777777" w:rsidR="00300953" w:rsidRPr="00DB533B" w:rsidRDefault="00300953" w:rsidP="00300953">
      <w:pPr>
        <w:jc w:val="both"/>
        <w:rPr>
          <w:sz w:val="22"/>
          <w:szCs w:val="22"/>
        </w:rPr>
      </w:pPr>
    </w:p>
    <w:p w14:paraId="7156E886" w14:textId="77777777" w:rsidR="00300953" w:rsidRPr="00DB533B" w:rsidRDefault="00300953" w:rsidP="00300953">
      <w:pPr>
        <w:jc w:val="both"/>
        <w:rPr>
          <w:i/>
          <w:iCs/>
          <w:sz w:val="22"/>
          <w:szCs w:val="22"/>
        </w:rPr>
      </w:pPr>
      <w:r w:rsidRPr="00DB533B">
        <w:rPr>
          <w:i/>
          <w:iCs/>
          <w:sz w:val="22"/>
          <w:szCs w:val="22"/>
        </w:rPr>
        <w:t>Указываются данные претендента в соответствии с Заявкой.</w:t>
      </w:r>
    </w:p>
    <w:p w14:paraId="1AC0DDAE" w14:textId="77777777" w:rsidR="00300953" w:rsidRPr="00DB533B" w:rsidRDefault="00300953" w:rsidP="00300953">
      <w:pPr>
        <w:jc w:val="both"/>
        <w:rPr>
          <w:sz w:val="22"/>
          <w:szCs w:val="22"/>
        </w:rPr>
      </w:pPr>
      <w:r w:rsidRPr="00DB533B">
        <w:rPr>
          <w:sz w:val="22"/>
          <w:szCs w:val="22"/>
        </w:rPr>
        <w:t>СООБЩАЮ СЛЕДУЮЩЕЕ:</w:t>
      </w:r>
    </w:p>
    <w:tbl>
      <w:tblPr>
        <w:tblStyle w:val="af6"/>
        <w:tblW w:w="5000" w:type="pct"/>
        <w:tblLook w:val="04A0" w:firstRow="1" w:lastRow="0" w:firstColumn="1" w:lastColumn="0" w:noHBand="0" w:noVBand="1"/>
      </w:tblPr>
      <w:tblGrid>
        <w:gridCol w:w="996"/>
        <w:gridCol w:w="10199"/>
        <w:gridCol w:w="2124"/>
        <w:gridCol w:w="2233"/>
      </w:tblGrid>
      <w:tr w:rsidR="00300953" w:rsidRPr="00DB533B" w14:paraId="4513C1B5" w14:textId="77777777" w:rsidTr="009A6124">
        <w:tc>
          <w:tcPr>
            <w:tcW w:w="320" w:type="pct"/>
            <w:vAlign w:val="center"/>
          </w:tcPr>
          <w:p w14:paraId="74051E98" w14:textId="77777777" w:rsidR="00300953" w:rsidRPr="00DB533B" w:rsidRDefault="00300953" w:rsidP="0045799D">
            <w:pPr>
              <w:jc w:val="center"/>
              <w:rPr>
                <w:rFonts w:cs="Times New Roman"/>
                <w:sz w:val="22"/>
                <w:szCs w:val="22"/>
              </w:rPr>
            </w:pPr>
            <w:r w:rsidRPr="00DB533B">
              <w:rPr>
                <w:rFonts w:cs="Times New Roman"/>
                <w:sz w:val="22"/>
                <w:szCs w:val="22"/>
              </w:rPr>
              <w:t>№ п/п</w:t>
            </w:r>
          </w:p>
        </w:tc>
        <w:tc>
          <w:tcPr>
            <w:tcW w:w="3279" w:type="pct"/>
            <w:vAlign w:val="center"/>
          </w:tcPr>
          <w:p w14:paraId="0373AAE1" w14:textId="77777777" w:rsidR="00300953" w:rsidRPr="00DB533B" w:rsidRDefault="00300953" w:rsidP="0045799D">
            <w:pPr>
              <w:jc w:val="center"/>
              <w:rPr>
                <w:rFonts w:cs="Times New Roman"/>
                <w:b/>
                <w:bCs/>
                <w:sz w:val="22"/>
                <w:szCs w:val="22"/>
              </w:rPr>
            </w:pPr>
            <w:r w:rsidRPr="00DB533B">
              <w:rPr>
                <w:rFonts w:cs="Times New Roman"/>
                <w:b/>
                <w:bCs/>
                <w:sz w:val="22"/>
                <w:szCs w:val="22"/>
              </w:rPr>
              <w:t>Вопрос</w:t>
            </w:r>
          </w:p>
        </w:tc>
        <w:tc>
          <w:tcPr>
            <w:tcW w:w="683" w:type="pct"/>
            <w:vAlign w:val="center"/>
          </w:tcPr>
          <w:p w14:paraId="076F1E6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«Да»</w:t>
            </w:r>
          </w:p>
        </w:tc>
        <w:tc>
          <w:tcPr>
            <w:tcW w:w="718" w:type="pct"/>
            <w:vAlign w:val="center"/>
          </w:tcPr>
          <w:p w14:paraId="4CED424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«Нет»</w:t>
            </w:r>
          </w:p>
        </w:tc>
      </w:tr>
      <w:tr w:rsidR="00300953" w:rsidRPr="00DB533B" w14:paraId="21631D25" w14:textId="77777777" w:rsidTr="009A6124">
        <w:tc>
          <w:tcPr>
            <w:tcW w:w="320" w:type="pct"/>
            <w:vAlign w:val="center"/>
          </w:tcPr>
          <w:p w14:paraId="21FB0D87" w14:textId="77777777" w:rsidR="00300953" w:rsidRPr="00DB533B" w:rsidRDefault="00300953" w:rsidP="0045799D">
            <w:pPr>
              <w:jc w:val="center"/>
              <w:rPr>
                <w:rFonts w:cs="Times New Roman"/>
                <w:sz w:val="22"/>
                <w:szCs w:val="22"/>
              </w:rPr>
            </w:pPr>
            <w:r w:rsidRPr="00DB533B">
              <w:rPr>
                <w:rFonts w:cs="Times New Roman"/>
                <w:sz w:val="22"/>
                <w:szCs w:val="22"/>
              </w:rPr>
              <w:t>1</w:t>
            </w:r>
          </w:p>
        </w:tc>
        <w:tc>
          <w:tcPr>
            <w:tcW w:w="3279" w:type="pct"/>
            <w:vAlign w:val="center"/>
          </w:tcPr>
          <w:p w14:paraId="4650DA8A" w14:textId="7FA5F6CB" w:rsidR="00300953" w:rsidRDefault="00B86FA8" w:rsidP="0045799D">
            <w:pPr>
              <w:jc w:val="both"/>
              <w:rPr>
                <w:rFonts w:cs="Times New Roman"/>
                <w:sz w:val="22"/>
                <w:szCs w:val="22"/>
              </w:rPr>
            </w:pPr>
            <w:r>
              <w:rPr>
                <w:rFonts w:cs="Times New Roman"/>
                <w:sz w:val="22"/>
                <w:szCs w:val="22"/>
              </w:rPr>
              <w:t xml:space="preserve">Являетесь </w:t>
            </w:r>
            <w:r w:rsidR="00300953" w:rsidRPr="00DB533B">
              <w:rPr>
                <w:rFonts w:cs="Times New Roman"/>
                <w:sz w:val="22"/>
                <w:szCs w:val="22"/>
              </w:rPr>
              <w:t xml:space="preserve">ли Вы лицом, указанным в Перечне? </w:t>
            </w:r>
          </w:p>
          <w:p w14:paraId="3742C68A" w14:textId="1846FC30" w:rsidR="00B86FA8" w:rsidRPr="00DB533B" w:rsidRDefault="00B86FA8" w:rsidP="0045799D">
            <w:pPr>
              <w:jc w:val="both"/>
              <w:rPr>
                <w:rFonts w:cs="Times New Roman"/>
                <w:sz w:val="22"/>
                <w:szCs w:val="22"/>
              </w:rPr>
            </w:pPr>
          </w:p>
        </w:tc>
        <w:tc>
          <w:tcPr>
            <w:tcW w:w="683" w:type="pct"/>
            <w:vAlign w:val="center"/>
          </w:tcPr>
          <w:p w14:paraId="17C77573"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18" w:type="pct"/>
            <w:vAlign w:val="center"/>
          </w:tcPr>
          <w:p w14:paraId="59F18408"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0B60AB95" w14:textId="77777777" w:rsidTr="009A6124">
        <w:tc>
          <w:tcPr>
            <w:tcW w:w="320" w:type="pct"/>
            <w:vAlign w:val="center"/>
          </w:tcPr>
          <w:p w14:paraId="7261E00B" w14:textId="77777777" w:rsidR="00300953" w:rsidRPr="00DB533B" w:rsidRDefault="00300953" w:rsidP="0045799D">
            <w:pPr>
              <w:jc w:val="center"/>
              <w:rPr>
                <w:rFonts w:cs="Times New Roman"/>
                <w:sz w:val="22"/>
                <w:szCs w:val="22"/>
              </w:rPr>
            </w:pPr>
            <w:r w:rsidRPr="00DB533B">
              <w:rPr>
                <w:rFonts w:cs="Times New Roman"/>
                <w:sz w:val="22"/>
                <w:szCs w:val="22"/>
              </w:rPr>
              <w:t>2</w:t>
            </w:r>
          </w:p>
        </w:tc>
        <w:tc>
          <w:tcPr>
            <w:tcW w:w="3279" w:type="pct"/>
            <w:vAlign w:val="center"/>
          </w:tcPr>
          <w:p w14:paraId="2FDCEA67"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под контролем лиц, указанных в Перечне?</w:t>
            </w:r>
          </w:p>
          <w:p w14:paraId="4919342E" w14:textId="77777777" w:rsidR="00300953" w:rsidRPr="00DB533B" w:rsidRDefault="00300953" w:rsidP="0045799D">
            <w:pPr>
              <w:jc w:val="both"/>
              <w:rPr>
                <w:rFonts w:cs="Times New Roman"/>
                <w:sz w:val="22"/>
                <w:szCs w:val="22"/>
              </w:rPr>
            </w:pPr>
            <w:r w:rsidRPr="00DB533B">
              <w:rPr>
                <w:rFonts w:cs="Times New Roman"/>
                <w:sz w:val="22"/>
                <w:szCs w:val="22"/>
              </w:rPr>
              <w:t>Лицо считается находящимся под контролем при наличии одного из признаков:</w:t>
            </w:r>
          </w:p>
          <w:p w14:paraId="66F39C7B" w14:textId="77777777" w:rsidR="00300953" w:rsidRPr="00DB533B" w:rsidRDefault="00300953" w:rsidP="0045799D">
            <w:pPr>
              <w:jc w:val="both"/>
              <w:rPr>
                <w:rFonts w:cs="Times New Roman"/>
                <w:sz w:val="22"/>
                <w:szCs w:val="22"/>
              </w:rPr>
            </w:pPr>
            <w:r w:rsidRPr="00DB533B">
              <w:rPr>
                <w:rFonts w:cs="Times New Roman"/>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DB533B">
              <w:rPr>
                <w:rFonts w:cs="Times New Roman"/>
                <w:sz w:val="22"/>
                <w:szCs w:val="22"/>
              </w:rPr>
              <w:t>репо</w:t>
            </w:r>
            <w:proofErr w:type="spellEnd"/>
            <w:r w:rsidRPr="00DB533B">
              <w:rPr>
                <w:rFonts w:cs="Times New Roman"/>
                <w:sz w:val="22"/>
                <w:szCs w:val="22"/>
              </w:rPr>
              <w:t>, обеспечительного платежа, иного соглашения или  сделки);</w:t>
            </w:r>
          </w:p>
          <w:p w14:paraId="2AC6F75F" w14:textId="1DA68CEB" w:rsidR="00300953" w:rsidRPr="00DB533B" w:rsidRDefault="00300953" w:rsidP="0045799D">
            <w:pPr>
              <w:jc w:val="both"/>
              <w:rPr>
                <w:rFonts w:cs="Times New Roman"/>
                <w:sz w:val="22"/>
                <w:szCs w:val="22"/>
              </w:rPr>
            </w:pPr>
            <w:r w:rsidRPr="00DB533B">
              <w:rPr>
                <w:rFonts w:cs="Times New Roman"/>
                <w:sz w:val="22"/>
                <w:szCs w:val="22"/>
              </w:rPr>
              <w:t>2) контролирующее лицо на основании договора или по иным основаниям получило право или полномочие определять решения</w:t>
            </w:r>
            <w:r w:rsidR="00C51978" w:rsidRPr="00DB533B">
              <w:rPr>
                <w:rFonts w:cs="Times New Roman"/>
                <w:sz w:val="22"/>
                <w:szCs w:val="22"/>
              </w:rPr>
              <w:t>,</w:t>
            </w:r>
            <w:r w:rsidRPr="00DB533B">
              <w:rPr>
                <w:rFonts w:cs="Times New Roman"/>
                <w:sz w:val="22"/>
                <w:szCs w:val="22"/>
              </w:rPr>
              <w:t xml:space="preserve"> принимаемые контролируемым лицом, в </w:t>
            </w:r>
            <w:proofErr w:type="spellStart"/>
            <w:r w:rsidRPr="00DB533B">
              <w:rPr>
                <w:rFonts w:cs="Times New Roman"/>
                <w:sz w:val="22"/>
                <w:szCs w:val="22"/>
              </w:rPr>
              <w:t>т.ч</w:t>
            </w:r>
            <w:proofErr w:type="spellEnd"/>
            <w:r w:rsidRPr="00DB533B">
              <w:rPr>
                <w:rFonts w:cs="Times New Roman"/>
                <w:sz w:val="22"/>
                <w:szCs w:val="22"/>
              </w:rPr>
              <w:t xml:space="preserve">. условия осуществления контролируемым лицом предпринимательской деятельности; </w:t>
            </w:r>
          </w:p>
          <w:p w14:paraId="2E0CC570" w14:textId="22ED42F6" w:rsidR="00300953" w:rsidRPr="00DB533B" w:rsidRDefault="00300953" w:rsidP="0045799D">
            <w:pPr>
              <w:jc w:val="both"/>
              <w:rPr>
                <w:rFonts w:cs="Times New Roman"/>
                <w:sz w:val="22"/>
                <w:szCs w:val="22"/>
              </w:rPr>
            </w:pPr>
            <w:r w:rsidRPr="00DB533B">
              <w:rPr>
                <w:rFonts w:cs="Times New Roman"/>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CC0DB43" w14:textId="77777777" w:rsidR="00300953" w:rsidRDefault="00300953" w:rsidP="0045799D">
            <w:pPr>
              <w:jc w:val="both"/>
              <w:rPr>
                <w:rFonts w:cs="Times New Roman"/>
                <w:sz w:val="22"/>
                <w:szCs w:val="22"/>
              </w:rPr>
            </w:pPr>
            <w:r w:rsidRPr="00DB533B">
              <w:rPr>
                <w:rFonts w:cs="Times New Roman"/>
                <w:sz w:val="22"/>
                <w:szCs w:val="22"/>
              </w:rPr>
              <w:t>4) контролирующее лицо осуществляет полномочия управляющей компании контролируемого лица.</w:t>
            </w:r>
          </w:p>
          <w:p w14:paraId="3AFF2FEE" w14:textId="77777777" w:rsidR="00AB0B51" w:rsidRPr="00DB533B" w:rsidRDefault="00AB0B51" w:rsidP="0045799D">
            <w:pPr>
              <w:jc w:val="both"/>
              <w:rPr>
                <w:rFonts w:cs="Times New Roman"/>
                <w:sz w:val="22"/>
                <w:szCs w:val="22"/>
              </w:rPr>
            </w:pPr>
          </w:p>
        </w:tc>
        <w:tc>
          <w:tcPr>
            <w:tcW w:w="683" w:type="pct"/>
            <w:vAlign w:val="center"/>
          </w:tcPr>
          <w:p w14:paraId="6ADE99EC"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18" w:type="pct"/>
            <w:vAlign w:val="center"/>
          </w:tcPr>
          <w:p w14:paraId="78C3D21D"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78AA1193" w14:textId="77777777" w:rsidTr="009A6124">
        <w:tc>
          <w:tcPr>
            <w:tcW w:w="320" w:type="pct"/>
            <w:vAlign w:val="center"/>
          </w:tcPr>
          <w:p w14:paraId="16A32F26" w14:textId="77777777" w:rsidR="00300953" w:rsidRPr="00DB533B" w:rsidRDefault="00300953" w:rsidP="0045799D">
            <w:pPr>
              <w:jc w:val="center"/>
              <w:rPr>
                <w:rFonts w:cs="Times New Roman"/>
                <w:sz w:val="22"/>
                <w:szCs w:val="22"/>
              </w:rPr>
            </w:pPr>
            <w:r w:rsidRPr="00DB533B">
              <w:rPr>
                <w:rFonts w:cs="Times New Roman"/>
                <w:sz w:val="22"/>
                <w:szCs w:val="22"/>
              </w:rPr>
              <w:t>3</w:t>
            </w:r>
          </w:p>
        </w:tc>
        <w:tc>
          <w:tcPr>
            <w:tcW w:w="3279" w:type="pct"/>
            <w:vAlign w:val="center"/>
          </w:tcPr>
          <w:p w14:paraId="0D548B3E"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в собственности лиц, указанных в Перечне?</w:t>
            </w:r>
          </w:p>
          <w:p w14:paraId="6DA890EC" w14:textId="21370FCF" w:rsidR="00300953" w:rsidRDefault="00300953" w:rsidP="0045799D">
            <w:pPr>
              <w:jc w:val="both"/>
              <w:rPr>
                <w:rFonts w:cs="Times New Roman"/>
                <w:sz w:val="22"/>
                <w:szCs w:val="22"/>
              </w:rPr>
            </w:pPr>
            <w:r w:rsidRPr="00DB533B">
              <w:rPr>
                <w:rFonts w:cs="Times New Roman"/>
                <w:sz w:val="22"/>
                <w:szCs w:val="22"/>
              </w:rPr>
              <w:t xml:space="preserve">Лицо считается находящимся </w:t>
            </w:r>
            <w:r w:rsidR="00C51978" w:rsidRPr="00DB533B">
              <w:rPr>
                <w:rFonts w:cs="Times New Roman"/>
                <w:sz w:val="22"/>
                <w:szCs w:val="22"/>
              </w:rPr>
              <w:t>в собственности</w:t>
            </w:r>
            <w:r w:rsidRPr="00DB533B">
              <w:rPr>
                <w:rFonts w:cs="Times New Roman"/>
                <w:sz w:val="22"/>
                <w:szCs w:val="22"/>
              </w:rPr>
              <w:t xml:space="preserve"> признаются</w:t>
            </w:r>
            <w:r w:rsidR="00AB700E">
              <w:rPr>
                <w:rFonts w:cs="Times New Roman"/>
                <w:sz w:val="22"/>
                <w:szCs w:val="22"/>
              </w:rPr>
              <w:t xml:space="preserve"> </w:t>
            </w:r>
            <w:r w:rsidRPr="00DB533B">
              <w:rPr>
                <w:rFonts w:cs="Times New Roman"/>
                <w:sz w:val="22"/>
                <w:szCs w:val="22"/>
              </w:rPr>
              <w:t xml:space="preserve">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p w14:paraId="7F6E731B" w14:textId="2C643358" w:rsidR="00AB0B51" w:rsidRPr="00DB533B" w:rsidRDefault="00AB0B51" w:rsidP="0045799D">
            <w:pPr>
              <w:jc w:val="both"/>
              <w:rPr>
                <w:rFonts w:cs="Times New Roman"/>
                <w:sz w:val="22"/>
                <w:szCs w:val="22"/>
              </w:rPr>
            </w:pPr>
          </w:p>
        </w:tc>
        <w:tc>
          <w:tcPr>
            <w:tcW w:w="683" w:type="pct"/>
            <w:vAlign w:val="center"/>
          </w:tcPr>
          <w:p w14:paraId="4B42CBBE"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18" w:type="pct"/>
            <w:vAlign w:val="center"/>
          </w:tcPr>
          <w:p w14:paraId="5C8F1874"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bl>
    <w:p w14:paraId="2F7122C6" w14:textId="77777777" w:rsidR="00300953" w:rsidRPr="00DB533B" w:rsidRDefault="00300953" w:rsidP="00300953">
      <w:pPr>
        <w:jc w:val="center"/>
        <w:rPr>
          <w:sz w:val="22"/>
          <w:szCs w:val="22"/>
        </w:rPr>
      </w:pPr>
    </w:p>
    <w:p w14:paraId="7A146FDA" w14:textId="51420D07" w:rsidR="00507436" w:rsidRPr="00DB533B" w:rsidRDefault="00300953" w:rsidP="00D41427">
      <w:pPr>
        <w:jc w:val="both"/>
        <w:rPr>
          <w:sz w:val="22"/>
          <w:szCs w:val="22"/>
          <w:u w:val="single"/>
        </w:rPr>
      </w:pPr>
      <w:r w:rsidRPr="00DB533B">
        <w:rPr>
          <w:sz w:val="22"/>
          <w:szCs w:val="22"/>
          <w:u w:val="single"/>
        </w:rPr>
        <w:t>Дата                                     Подпись претендента                          ФИО претендента</w:t>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7D7CBE1E" w14:textId="5EE3D070" w:rsidR="00705B53" w:rsidRPr="00077946" w:rsidRDefault="00705B53" w:rsidP="00E1161F">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r w:rsidR="00E1161F">
        <w:rPr>
          <w:lang w:val="ru-RU"/>
        </w:rPr>
        <w:t xml:space="preserve"> </w:t>
      </w: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E1161F">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077946">
        <w:t>т.ч</w:t>
      </w:r>
      <w:proofErr w:type="spellEnd"/>
      <w:r w:rsidRPr="00077946">
        <w:t xml:space="preserve">.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42FC266C"/>
    <w:lvl w:ilvl="0" w:tplc="5E4AB840">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D2A58DE"/>
    <w:multiLevelType w:val="hybridMultilevel"/>
    <w:tmpl w:val="2EEA4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9"/>
  </w:num>
  <w:num w:numId="3">
    <w:abstractNumId w:val="5"/>
  </w:num>
  <w:num w:numId="4">
    <w:abstractNumId w:val="18"/>
  </w:num>
  <w:num w:numId="5">
    <w:abstractNumId w:val="16"/>
  </w:num>
  <w:num w:numId="6">
    <w:abstractNumId w:val="4"/>
  </w:num>
  <w:num w:numId="7">
    <w:abstractNumId w:val="6"/>
  </w:num>
  <w:num w:numId="8">
    <w:abstractNumId w:val="14"/>
  </w:num>
  <w:num w:numId="9">
    <w:abstractNumId w:val="22"/>
  </w:num>
  <w:num w:numId="10">
    <w:abstractNumId w:val="10"/>
  </w:num>
  <w:num w:numId="11">
    <w:abstractNumId w:val="0"/>
  </w:num>
  <w:num w:numId="12">
    <w:abstractNumId w:val="9"/>
  </w:num>
  <w:num w:numId="13">
    <w:abstractNumId w:val="21"/>
  </w:num>
  <w:num w:numId="14">
    <w:abstractNumId w:val="15"/>
  </w:num>
  <w:num w:numId="15">
    <w:abstractNumId w:val="3"/>
  </w:num>
  <w:num w:numId="16">
    <w:abstractNumId w:val="20"/>
  </w:num>
  <w:num w:numId="17">
    <w:abstractNumId w:val="8"/>
  </w:num>
  <w:num w:numId="18">
    <w:abstractNumId w:val="12"/>
  </w:num>
  <w:num w:numId="19">
    <w:abstractNumId w:val="15"/>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3"/>
  </w:num>
  <w:num w:numId="25">
    <w:abstractNumId w:val="1"/>
  </w:num>
  <w:num w:numId="26">
    <w:abstractNumId w:val="13"/>
  </w:num>
  <w:num w:numId="27">
    <w:abstractNumId w:val="2"/>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EF4"/>
    <w:rsid w:val="00013A76"/>
    <w:rsid w:val="000146D1"/>
    <w:rsid w:val="0001531F"/>
    <w:rsid w:val="00015C3E"/>
    <w:rsid w:val="00015EBE"/>
    <w:rsid w:val="00016145"/>
    <w:rsid w:val="00016B7B"/>
    <w:rsid w:val="00017444"/>
    <w:rsid w:val="00017556"/>
    <w:rsid w:val="00017D32"/>
    <w:rsid w:val="00023E2E"/>
    <w:rsid w:val="00024200"/>
    <w:rsid w:val="000252B7"/>
    <w:rsid w:val="0002645E"/>
    <w:rsid w:val="0002676A"/>
    <w:rsid w:val="000267CB"/>
    <w:rsid w:val="00027B3F"/>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510E"/>
    <w:rsid w:val="000470ED"/>
    <w:rsid w:val="00047F66"/>
    <w:rsid w:val="00051906"/>
    <w:rsid w:val="00051D8D"/>
    <w:rsid w:val="0005364E"/>
    <w:rsid w:val="0005396D"/>
    <w:rsid w:val="00053E35"/>
    <w:rsid w:val="000559E5"/>
    <w:rsid w:val="000564A2"/>
    <w:rsid w:val="0005653B"/>
    <w:rsid w:val="00056DB9"/>
    <w:rsid w:val="00056EA7"/>
    <w:rsid w:val="00060392"/>
    <w:rsid w:val="000608DC"/>
    <w:rsid w:val="00063370"/>
    <w:rsid w:val="0006459D"/>
    <w:rsid w:val="000645DE"/>
    <w:rsid w:val="00064950"/>
    <w:rsid w:val="00064DF6"/>
    <w:rsid w:val="000653EE"/>
    <w:rsid w:val="00065631"/>
    <w:rsid w:val="00065D4C"/>
    <w:rsid w:val="00066A59"/>
    <w:rsid w:val="00067482"/>
    <w:rsid w:val="0006749F"/>
    <w:rsid w:val="000704EC"/>
    <w:rsid w:val="000704EF"/>
    <w:rsid w:val="00070F6A"/>
    <w:rsid w:val="00071443"/>
    <w:rsid w:val="00071561"/>
    <w:rsid w:val="0007212F"/>
    <w:rsid w:val="00072F61"/>
    <w:rsid w:val="0007315B"/>
    <w:rsid w:val="00073B94"/>
    <w:rsid w:val="0007445B"/>
    <w:rsid w:val="00074995"/>
    <w:rsid w:val="00075227"/>
    <w:rsid w:val="00075303"/>
    <w:rsid w:val="00075879"/>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4397"/>
    <w:rsid w:val="00096D15"/>
    <w:rsid w:val="00097C4E"/>
    <w:rsid w:val="000A04DA"/>
    <w:rsid w:val="000A1BB4"/>
    <w:rsid w:val="000A20B8"/>
    <w:rsid w:val="000A21DE"/>
    <w:rsid w:val="000A3744"/>
    <w:rsid w:val="000A3DAB"/>
    <w:rsid w:val="000A41B0"/>
    <w:rsid w:val="000A5A9F"/>
    <w:rsid w:val="000A5BDF"/>
    <w:rsid w:val="000B090A"/>
    <w:rsid w:val="000B1063"/>
    <w:rsid w:val="000B3CE9"/>
    <w:rsid w:val="000B4757"/>
    <w:rsid w:val="000B5102"/>
    <w:rsid w:val="000B5252"/>
    <w:rsid w:val="000B572E"/>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29D8"/>
    <w:rsid w:val="000E36F9"/>
    <w:rsid w:val="000E3C10"/>
    <w:rsid w:val="000E401A"/>
    <w:rsid w:val="000E63D6"/>
    <w:rsid w:val="000E6467"/>
    <w:rsid w:val="000E6558"/>
    <w:rsid w:val="000E681B"/>
    <w:rsid w:val="000E6AAB"/>
    <w:rsid w:val="000E6F17"/>
    <w:rsid w:val="000F084F"/>
    <w:rsid w:val="000F1AC1"/>
    <w:rsid w:val="000F2FA3"/>
    <w:rsid w:val="000F68B0"/>
    <w:rsid w:val="000F7216"/>
    <w:rsid w:val="000F799F"/>
    <w:rsid w:val="00101729"/>
    <w:rsid w:val="001032A8"/>
    <w:rsid w:val="00103D25"/>
    <w:rsid w:val="00104304"/>
    <w:rsid w:val="001067B3"/>
    <w:rsid w:val="00106FEB"/>
    <w:rsid w:val="001074B4"/>
    <w:rsid w:val="00107EEC"/>
    <w:rsid w:val="00110DE3"/>
    <w:rsid w:val="00112548"/>
    <w:rsid w:val="0011381A"/>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36797"/>
    <w:rsid w:val="00142843"/>
    <w:rsid w:val="001440A3"/>
    <w:rsid w:val="001445DC"/>
    <w:rsid w:val="0014464E"/>
    <w:rsid w:val="00144ECF"/>
    <w:rsid w:val="00145E8D"/>
    <w:rsid w:val="001465A7"/>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BFE"/>
    <w:rsid w:val="00174DEC"/>
    <w:rsid w:val="001774D7"/>
    <w:rsid w:val="00177FD4"/>
    <w:rsid w:val="00180861"/>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34F0"/>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31"/>
    <w:rsid w:val="001C5B74"/>
    <w:rsid w:val="001D161D"/>
    <w:rsid w:val="001D366C"/>
    <w:rsid w:val="001D367F"/>
    <w:rsid w:val="001D3764"/>
    <w:rsid w:val="001D4686"/>
    <w:rsid w:val="001D5A8B"/>
    <w:rsid w:val="001D7180"/>
    <w:rsid w:val="001D7417"/>
    <w:rsid w:val="001D798C"/>
    <w:rsid w:val="001E23A4"/>
    <w:rsid w:val="001E2918"/>
    <w:rsid w:val="001E4B1F"/>
    <w:rsid w:val="001E65A0"/>
    <w:rsid w:val="001E6606"/>
    <w:rsid w:val="001F086F"/>
    <w:rsid w:val="001F13F1"/>
    <w:rsid w:val="001F2528"/>
    <w:rsid w:val="001F31EB"/>
    <w:rsid w:val="001F3A77"/>
    <w:rsid w:val="001F6EE5"/>
    <w:rsid w:val="002005DB"/>
    <w:rsid w:val="002012E0"/>
    <w:rsid w:val="00205CE6"/>
    <w:rsid w:val="0020669F"/>
    <w:rsid w:val="00206E1B"/>
    <w:rsid w:val="002075EC"/>
    <w:rsid w:val="00207F18"/>
    <w:rsid w:val="002121EC"/>
    <w:rsid w:val="002126AA"/>
    <w:rsid w:val="00214492"/>
    <w:rsid w:val="00215620"/>
    <w:rsid w:val="002162C2"/>
    <w:rsid w:val="00221039"/>
    <w:rsid w:val="00221747"/>
    <w:rsid w:val="002232EE"/>
    <w:rsid w:val="00223FDA"/>
    <w:rsid w:val="00226056"/>
    <w:rsid w:val="00226955"/>
    <w:rsid w:val="00226B60"/>
    <w:rsid w:val="00226C8B"/>
    <w:rsid w:val="00230910"/>
    <w:rsid w:val="00230A4E"/>
    <w:rsid w:val="00232C94"/>
    <w:rsid w:val="002331D8"/>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622D"/>
    <w:rsid w:val="002464F4"/>
    <w:rsid w:val="0024750F"/>
    <w:rsid w:val="00250BF7"/>
    <w:rsid w:val="00251321"/>
    <w:rsid w:val="0025194F"/>
    <w:rsid w:val="00251A0D"/>
    <w:rsid w:val="00252409"/>
    <w:rsid w:val="002526C0"/>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2E5F"/>
    <w:rsid w:val="00273D05"/>
    <w:rsid w:val="002746C7"/>
    <w:rsid w:val="00275543"/>
    <w:rsid w:val="00275C38"/>
    <w:rsid w:val="002802B1"/>
    <w:rsid w:val="00281FD9"/>
    <w:rsid w:val="0028263E"/>
    <w:rsid w:val="00282D32"/>
    <w:rsid w:val="00284356"/>
    <w:rsid w:val="00284A4A"/>
    <w:rsid w:val="002859B2"/>
    <w:rsid w:val="00286813"/>
    <w:rsid w:val="00286912"/>
    <w:rsid w:val="00286E06"/>
    <w:rsid w:val="00287C4C"/>
    <w:rsid w:val="00287E15"/>
    <w:rsid w:val="002903FC"/>
    <w:rsid w:val="00290C36"/>
    <w:rsid w:val="00291EF5"/>
    <w:rsid w:val="002954CC"/>
    <w:rsid w:val="00295973"/>
    <w:rsid w:val="00295E9B"/>
    <w:rsid w:val="0029799D"/>
    <w:rsid w:val="00297FBA"/>
    <w:rsid w:val="002A0AA7"/>
    <w:rsid w:val="002A0BB7"/>
    <w:rsid w:val="002A1F5B"/>
    <w:rsid w:val="002A2937"/>
    <w:rsid w:val="002A35C0"/>
    <w:rsid w:val="002A36E2"/>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53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5DA8"/>
    <w:rsid w:val="002E601F"/>
    <w:rsid w:val="002E641D"/>
    <w:rsid w:val="002E6D9D"/>
    <w:rsid w:val="002E6DB3"/>
    <w:rsid w:val="002F0B18"/>
    <w:rsid w:val="002F0D90"/>
    <w:rsid w:val="002F1612"/>
    <w:rsid w:val="002F1A52"/>
    <w:rsid w:val="002F332C"/>
    <w:rsid w:val="002F363F"/>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D93"/>
    <w:rsid w:val="003053E8"/>
    <w:rsid w:val="00305A68"/>
    <w:rsid w:val="00305F61"/>
    <w:rsid w:val="00307940"/>
    <w:rsid w:val="0031076B"/>
    <w:rsid w:val="00310931"/>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36A6D"/>
    <w:rsid w:val="00342D3D"/>
    <w:rsid w:val="00342F4C"/>
    <w:rsid w:val="0034399A"/>
    <w:rsid w:val="00343F00"/>
    <w:rsid w:val="003440C2"/>
    <w:rsid w:val="003455CD"/>
    <w:rsid w:val="003465EA"/>
    <w:rsid w:val="0035046B"/>
    <w:rsid w:val="00350503"/>
    <w:rsid w:val="00350803"/>
    <w:rsid w:val="00350E78"/>
    <w:rsid w:val="00350ECE"/>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72B"/>
    <w:rsid w:val="00370F13"/>
    <w:rsid w:val="00373294"/>
    <w:rsid w:val="003735E7"/>
    <w:rsid w:val="00373CB9"/>
    <w:rsid w:val="00374985"/>
    <w:rsid w:val="00375474"/>
    <w:rsid w:val="003763D7"/>
    <w:rsid w:val="00377B93"/>
    <w:rsid w:val="0038024D"/>
    <w:rsid w:val="003805FC"/>
    <w:rsid w:val="00380EF5"/>
    <w:rsid w:val="00381181"/>
    <w:rsid w:val="0038641C"/>
    <w:rsid w:val="00386888"/>
    <w:rsid w:val="00386967"/>
    <w:rsid w:val="00386B2E"/>
    <w:rsid w:val="00386B3B"/>
    <w:rsid w:val="00387096"/>
    <w:rsid w:val="003875B5"/>
    <w:rsid w:val="00390D8D"/>
    <w:rsid w:val="00391D3C"/>
    <w:rsid w:val="00392B0E"/>
    <w:rsid w:val="00393C7F"/>
    <w:rsid w:val="00393F9F"/>
    <w:rsid w:val="00395F98"/>
    <w:rsid w:val="003965EA"/>
    <w:rsid w:val="00396E36"/>
    <w:rsid w:val="003972B2"/>
    <w:rsid w:val="003A0DAC"/>
    <w:rsid w:val="003A1732"/>
    <w:rsid w:val="003A344E"/>
    <w:rsid w:val="003A480C"/>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121"/>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3F7897"/>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B6"/>
    <w:rsid w:val="00413C53"/>
    <w:rsid w:val="00415913"/>
    <w:rsid w:val="00415AF1"/>
    <w:rsid w:val="00416817"/>
    <w:rsid w:val="00416DA7"/>
    <w:rsid w:val="004176AE"/>
    <w:rsid w:val="00417B53"/>
    <w:rsid w:val="004203CA"/>
    <w:rsid w:val="004204C7"/>
    <w:rsid w:val="0042269C"/>
    <w:rsid w:val="0042299D"/>
    <w:rsid w:val="004234EE"/>
    <w:rsid w:val="00423C94"/>
    <w:rsid w:val="0042415F"/>
    <w:rsid w:val="0042560D"/>
    <w:rsid w:val="0042584C"/>
    <w:rsid w:val="0042752F"/>
    <w:rsid w:val="00430E64"/>
    <w:rsid w:val="00431B74"/>
    <w:rsid w:val="00431E15"/>
    <w:rsid w:val="004335CA"/>
    <w:rsid w:val="00434D35"/>
    <w:rsid w:val="0043504B"/>
    <w:rsid w:val="004359C3"/>
    <w:rsid w:val="0043623A"/>
    <w:rsid w:val="00436353"/>
    <w:rsid w:val="00437CAF"/>
    <w:rsid w:val="004404DE"/>
    <w:rsid w:val="0044191B"/>
    <w:rsid w:val="00441A66"/>
    <w:rsid w:val="00443FA9"/>
    <w:rsid w:val="004456F2"/>
    <w:rsid w:val="00446906"/>
    <w:rsid w:val="00446BA9"/>
    <w:rsid w:val="00451DFE"/>
    <w:rsid w:val="00451E1F"/>
    <w:rsid w:val="00451F8B"/>
    <w:rsid w:val="00453269"/>
    <w:rsid w:val="004532A7"/>
    <w:rsid w:val="004548AB"/>
    <w:rsid w:val="00454BDE"/>
    <w:rsid w:val="00455116"/>
    <w:rsid w:val="00455F91"/>
    <w:rsid w:val="0045713E"/>
    <w:rsid w:val="00461947"/>
    <w:rsid w:val="0046495B"/>
    <w:rsid w:val="00466044"/>
    <w:rsid w:val="004670C9"/>
    <w:rsid w:val="0046742A"/>
    <w:rsid w:val="00470BE1"/>
    <w:rsid w:val="00471087"/>
    <w:rsid w:val="00471573"/>
    <w:rsid w:val="00472B9B"/>
    <w:rsid w:val="00473BDB"/>
    <w:rsid w:val="00476B5C"/>
    <w:rsid w:val="004772BF"/>
    <w:rsid w:val="00481F00"/>
    <w:rsid w:val="00482B62"/>
    <w:rsid w:val="00483F40"/>
    <w:rsid w:val="00483F8B"/>
    <w:rsid w:val="00483FF6"/>
    <w:rsid w:val="0048556D"/>
    <w:rsid w:val="00485885"/>
    <w:rsid w:val="004871BC"/>
    <w:rsid w:val="00487484"/>
    <w:rsid w:val="00487747"/>
    <w:rsid w:val="0049260C"/>
    <w:rsid w:val="0049277E"/>
    <w:rsid w:val="00494299"/>
    <w:rsid w:val="00494B64"/>
    <w:rsid w:val="00494C70"/>
    <w:rsid w:val="00494F4C"/>
    <w:rsid w:val="004953C2"/>
    <w:rsid w:val="0049592B"/>
    <w:rsid w:val="00496336"/>
    <w:rsid w:val="00496E1E"/>
    <w:rsid w:val="00496F40"/>
    <w:rsid w:val="004A0558"/>
    <w:rsid w:val="004A099D"/>
    <w:rsid w:val="004A4256"/>
    <w:rsid w:val="004A4550"/>
    <w:rsid w:val="004A4957"/>
    <w:rsid w:val="004B00EC"/>
    <w:rsid w:val="004B1F69"/>
    <w:rsid w:val="004B2858"/>
    <w:rsid w:val="004B4F82"/>
    <w:rsid w:val="004B5BAE"/>
    <w:rsid w:val="004B636D"/>
    <w:rsid w:val="004B77C6"/>
    <w:rsid w:val="004B7A55"/>
    <w:rsid w:val="004C2B7E"/>
    <w:rsid w:val="004C4020"/>
    <w:rsid w:val="004C5199"/>
    <w:rsid w:val="004C6812"/>
    <w:rsid w:val="004D02D7"/>
    <w:rsid w:val="004D1676"/>
    <w:rsid w:val="004D197D"/>
    <w:rsid w:val="004D2FA9"/>
    <w:rsid w:val="004D4275"/>
    <w:rsid w:val="004D4681"/>
    <w:rsid w:val="004D47BD"/>
    <w:rsid w:val="004D51D0"/>
    <w:rsid w:val="004D5CD8"/>
    <w:rsid w:val="004D6978"/>
    <w:rsid w:val="004D73D3"/>
    <w:rsid w:val="004E25D2"/>
    <w:rsid w:val="004E3E04"/>
    <w:rsid w:val="004E3EC2"/>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0302"/>
    <w:rsid w:val="005515C7"/>
    <w:rsid w:val="0055259A"/>
    <w:rsid w:val="00552CDC"/>
    <w:rsid w:val="00553B26"/>
    <w:rsid w:val="00555DD5"/>
    <w:rsid w:val="005565B1"/>
    <w:rsid w:val="0055792D"/>
    <w:rsid w:val="00560139"/>
    <w:rsid w:val="0056057A"/>
    <w:rsid w:val="0056118E"/>
    <w:rsid w:val="00561934"/>
    <w:rsid w:val="0056296B"/>
    <w:rsid w:val="005637FC"/>
    <w:rsid w:val="005647A0"/>
    <w:rsid w:val="0056485C"/>
    <w:rsid w:val="00564A5D"/>
    <w:rsid w:val="00565776"/>
    <w:rsid w:val="00566D89"/>
    <w:rsid w:val="005677EC"/>
    <w:rsid w:val="00567C60"/>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224D"/>
    <w:rsid w:val="005924DD"/>
    <w:rsid w:val="005942C4"/>
    <w:rsid w:val="00594CD9"/>
    <w:rsid w:val="005966F4"/>
    <w:rsid w:val="00597F03"/>
    <w:rsid w:val="005A113A"/>
    <w:rsid w:val="005A1B01"/>
    <w:rsid w:val="005A2D43"/>
    <w:rsid w:val="005A2D4E"/>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3A45"/>
    <w:rsid w:val="005D3E35"/>
    <w:rsid w:val="005D4071"/>
    <w:rsid w:val="005D4397"/>
    <w:rsid w:val="005D50B4"/>
    <w:rsid w:val="005D5A5E"/>
    <w:rsid w:val="005D63E7"/>
    <w:rsid w:val="005D74FD"/>
    <w:rsid w:val="005E1065"/>
    <w:rsid w:val="005E10EE"/>
    <w:rsid w:val="005E1ACD"/>
    <w:rsid w:val="005E4179"/>
    <w:rsid w:val="005E4751"/>
    <w:rsid w:val="005E4989"/>
    <w:rsid w:val="005E50EF"/>
    <w:rsid w:val="005E6C4F"/>
    <w:rsid w:val="005E76AD"/>
    <w:rsid w:val="005F0A1B"/>
    <w:rsid w:val="005F3F07"/>
    <w:rsid w:val="005F4317"/>
    <w:rsid w:val="005F45DD"/>
    <w:rsid w:val="005F4CBB"/>
    <w:rsid w:val="005F57CD"/>
    <w:rsid w:val="005F6A1F"/>
    <w:rsid w:val="006003FE"/>
    <w:rsid w:val="00601173"/>
    <w:rsid w:val="0060211B"/>
    <w:rsid w:val="00603DFB"/>
    <w:rsid w:val="0060438B"/>
    <w:rsid w:val="00605B49"/>
    <w:rsid w:val="00607124"/>
    <w:rsid w:val="006072C9"/>
    <w:rsid w:val="00607DC4"/>
    <w:rsid w:val="006111E5"/>
    <w:rsid w:val="00611CF8"/>
    <w:rsid w:val="00611E8D"/>
    <w:rsid w:val="006139E6"/>
    <w:rsid w:val="00615D66"/>
    <w:rsid w:val="00615EA3"/>
    <w:rsid w:val="006163AA"/>
    <w:rsid w:val="00616C9A"/>
    <w:rsid w:val="00620826"/>
    <w:rsid w:val="00620DE6"/>
    <w:rsid w:val="00622AC8"/>
    <w:rsid w:val="006235F9"/>
    <w:rsid w:val="00624669"/>
    <w:rsid w:val="006278CD"/>
    <w:rsid w:val="00630098"/>
    <w:rsid w:val="00630F53"/>
    <w:rsid w:val="00633551"/>
    <w:rsid w:val="00633852"/>
    <w:rsid w:val="00633FEF"/>
    <w:rsid w:val="006371EB"/>
    <w:rsid w:val="00637525"/>
    <w:rsid w:val="006420DC"/>
    <w:rsid w:val="00642800"/>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272C"/>
    <w:rsid w:val="00662F8C"/>
    <w:rsid w:val="00663DC2"/>
    <w:rsid w:val="00663F4F"/>
    <w:rsid w:val="00664278"/>
    <w:rsid w:val="006653B9"/>
    <w:rsid w:val="006660B1"/>
    <w:rsid w:val="00667019"/>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397F"/>
    <w:rsid w:val="006A40D8"/>
    <w:rsid w:val="006A44E1"/>
    <w:rsid w:val="006A58C2"/>
    <w:rsid w:val="006A5FE0"/>
    <w:rsid w:val="006A630A"/>
    <w:rsid w:val="006A6D07"/>
    <w:rsid w:val="006A764C"/>
    <w:rsid w:val="006A7F9D"/>
    <w:rsid w:val="006B09A3"/>
    <w:rsid w:val="006B1C19"/>
    <w:rsid w:val="006B20C6"/>
    <w:rsid w:val="006B2514"/>
    <w:rsid w:val="006B33EA"/>
    <w:rsid w:val="006B36A2"/>
    <w:rsid w:val="006B6EB0"/>
    <w:rsid w:val="006B7B56"/>
    <w:rsid w:val="006C32A3"/>
    <w:rsid w:val="006C3883"/>
    <w:rsid w:val="006C5BCC"/>
    <w:rsid w:val="006C5FB2"/>
    <w:rsid w:val="006D1B31"/>
    <w:rsid w:val="006D2ACE"/>
    <w:rsid w:val="006D2E49"/>
    <w:rsid w:val="006D322A"/>
    <w:rsid w:val="006D40E1"/>
    <w:rsid w:val="006D44BF"/>
    <w:rsid w:val="006D465C"/>
    <w:rsid w:val="006D53A4"/>
    <w:rsid w:val="006D5C68"/>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09FC"/>
    <w:rsid w:val="006F50C1"/>
    <w:rsid w:val="007002CF"/>
    <w:rsid w:val="007022D2"/>
    <w:rsid w:val="00702FDB"/>
    <w:rsid w:val="0070550B"/>
    <w:rsid w:val="00705B53"/>
    <w:rsid w:val="00707771"/>
    <w:rsid w:val="00707A67"/>
    <w:rsid w:val="00707BDF"/>
    <w:rsid w:val="007105FD"/>
    <w:rsid w:val="007116B4"/>
    <w:rsid w:val="00711786"/>
    <w:rsid w:val="007128F9"/>
    <w:rsid w:val="007129F7"/>
    <w:rsid w:val="0071304A"/>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76B8"/>
    <w:rsid w:val="00737973"/>
    <w:rsid w:val="00737DEE"/>
    <w:rsid w:val="00740124"/>
    <w:rsid w:val="0074076C"/>
    <w:rsid w:val="007416F2"/>
    <w:rsid w:val="00742424"/>
    <w:rsid w:val="00742A6A"/>
    <w:rsid w:val="00747450"/>
    <w:rsid w:val="00751D6C"/>
    <w:rsid w:val="00752298"/>
    <w:rsid w:val="00752FA7"/>
    <w:rsid w:val="00754489"/>
    <w:rsid w:val="007547EE"/>
    <w:rsid w:val="00754D14"/>
    <w:rsid w:val="007561FC"/>
    <w:rsid w:val="00760ED2"/>
    <w:rsid w:val="00761A83"/>
    <w:rsid w:val="007627B4"/>
    <w:rsid w:val="00763C2C"/>
    <w:rsid w:val="00763F0A"/>
    <w:rsid w:val="00764CF9"/>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C5ED9"/>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262"/>
    <w:rsid w:val="007E549C"/>
    <w:rsid w:val="007E62DC"/>
    <w:rsid w:val="007E63F7"/>
    <w:rsid w:val="007E79A4"/>
    <w:rsid w:val="007E7C08"/>
    <w:rsid w:val="007F0115"/>
    <w:rsid w:val="007F246D"/>
    <w:rsid w:val="007F3862"/>
    <w:rsid w:val="007F43E5"/>
    <w:rsid w:val="007F4B68"/>
    <w:rsid w:val="007F51E9"/>
    <w:rsid w:val="007F5270"/>
    <w:rsid w:val="007F5B6F"/>
    <w:rsid w:val="007F5C38"/>
    <w:rsid w:val="007F78CB"/>
    <w:rsid w:val="00800580"/>
    <w:rsid w:val="0080423C"/>
    <w:rsid w:val="00806153"/>
    <w:rsid w:val="00806243"/>
    <w:rsid w:val="00806369"/>
    <w:rsid w:val="00806469"/>
    <w:rsid w:val="00806DF1"/>
    <w:rsid w:val="0080708B"/>
    <w:rsid w:val="00811495"/>
    <w:rsid w:val="008121BE"/>
    <w:rsid w:val="00812A3D"/>
    <w:rsid w:val="008134C3"/>
    <w:rsid w:val="00813BB2"/>
    <w:rsid w:val="00816223"/>
    <w:rsid w:val="008171ED"/>
    <w:rsid w:val="00817B77"/>
    <w:rsid w:val="00821CC3"/>
    <w:rsid w:val="008253AA"/>
    <w:rsid w:val="00825CA6"/>
    <w:rsid w:val="00826AFA"/>
    <w:rsid w:val="00826D26"/>
    <w:rsid w:val="00826F64"/>
    <w:rsid w:val="00827EB7"/>
    <w:rsid w:val="00830B80"/>
    <w:rsid w:val="00831A88"/>
    <w:rsid w:val="008347ED"/>
    <w:rsid w:val="008372DA"/>
    <w:rsid w:val="00840296"/>
    <w:rsid w:val="008404DB"/>
    <w:rsid w:val="00842408"/>
    <w:rsid w:val="00843180"/>
    <w:rsid w:val="008433A7"/>
    <w:rsid w:val="00844E5C"/>
    <w:rsid w:val="008473F1"/>
    <w:rsid w:val="00847CA4"/>
    <w:rsid w:val="00847D04"/>
    <w:rsid w:val="008515E9"/>
    <w:rsid w:val="00852151"/>
    <w:rsid w:val="00852D62"/>
    <w:rsid w:val="008545CA"/>
    <w:rsid w:val="0086144B"/>
    <w:rsid w:val="008629C2"/>
    <w:rsid w:val="00862DDA"/>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8053A"/>
    <w:rsid w:val="0088229E"/>
    <w:rsid w:val="00882DF9"/>
    <w:rsid w:val="00883953"/>
    <w:rsid w:val="00883BA0"/>
    <w:rsid w:val="00884151"/>
    <w:rsid w:val="00884996"/>
    <w:rsid w:val="00884B41"/>
    <w:rsid w:val="008861C1"/>
    <w:rsid w:val="00890D9B"/>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2B3"/>
    <w:rsid w:val="008A14CB"/>
    <w:rsid w:val="008A3146"/>
    <w:rsid w:val="008A483A"/>
    <w:rsid w:val="008A4B0E"/>
    <w:rsid w:val="008A4BF0"/>
    <w:rsid w:val="008A5B9B"/>
    <w:rsid w:val="008A78A8"/>
    <w:rsid w:val="008B106B"/>
    <w:rsid w:val="008B10D2"/>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71F"/>
    <w:rsid w:val="008C29F0"/>
    <w:rsid w:val="008C3BB0"/>
    <w:rsid w:val="008C3E4E"/>
    <w:rsid w:val="008C3ECB"/>
    <w:rsid w:val="008C443E"/>
    <w:rsid w:val="008C45BD"/>
    <w:rsid w:val="008C48E5"/>
    <w:rsid w:val="008C4A46"/>
    <w:rsid w:val="008C4C3F"/>
    <w:rsid w:val="008C5C7E"/>
    <w:rsid w:val="008C61FF"/>
    <w:rsid w:val="008C6562"/>
    <w:rsid w:val="008C7A05"/>
    <w:rsid w:val="008D1375"/>
    <w:rsid w:val="008D1476"/>
    <w:rsid w:val="008D1F01"/>
    <w:rsid w:val="008D2AA2"/>
    <w:rsid w:val="008D5529"/>
    <w:rsid w:val="008D6106"/>
    <w:rsid w:val="008D69AF"/>
    <w:rsid w:val="008D76C3"/>
    <w:rsid w:val="008D7F2F"/>
    <w:rsid w:val="008E2477"/>
    <w:rsid w:val="008E24EC"/>
    <w:rsid w:val="008E2898"/>
    <w:rsid w:val="008E2AE8"/>
    <w:rsid w:val="008E30B3"/>
    <w:rsid w:val="008E7319"/>
    <w:rsid w:val="008E7F6A"/>
    <w:rsid w:val="008F04AC"/>
    <w:rsid w:val="008F0F68"/>
    <w:rsid w:val="008F1095"/>
    <w:rsid w:val="008F1D29"/>
    <w:rsid w:val="008F24E8"/>
    <w:rsid w:val="008F270A"/>
    <w:rsid w:val="008F2F1C"/>
    <w:rsid w:val="008F3501"/>
    <w:rsid w:val="008F3682"/>
    <w:rsid w:val="008F39C0"/>
    <w:rsid w:val="008F4B1C"/>
    <w:rsid w:val="008F4B88"/>
    <w:rsid w:val="008F5C09"/>
    <w:rsid w:val="008F5D92"/>
    <w:rsid w:val="008F5ED0"/>
    <w:rsid w:val="008F6F6E"/>
    <w:rsid w:val="008F790F"/>
    <w:rsid w:val="008F7ACD"/>
    <w:rsid w:val="008F7EDD"/>
    <w:rsid w:val="009001DD"/>
    <w:rsid w:val="00900ED0"/>
    <w:rsid w:val="0090143C"/>
    <w:rsid w:val="00901904"/>
    <w:rsid w:val="009039F2"/>
    <w:rsid w:val="00903A5C"/>
    <w:rsid w:val="009044EF"/>
    <w:rsid w:val="0090454C"/>
    <w:rsid w:val="00905299"/>
    <w:rsid w:val="00905767"/>
    <w:rsid w:val="0090605C"/>
    <w:rsid w:val="00906884"/>
    <w:rsid w:val="0090751B"/>
    <w:rsid w:val="00907592"/>
    <w:rsid w:val="00910437"/>
    <w:rsid w:val="00910952"/>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27C3D"/>
    <w:rsid w:val="00930548"/>
    <w:rsid w:val="0093233A"/>
    <w:rsid w:val="009323D2"/>
    <w:rsid w:val="009328EE"/>
    <w:rsid w:val="009331CA"/>
    <w:rsid w:val="009350E6"/>
    <w:rsid w:val="0093655A"/>
    <w:rsid w:val="00941DEE"/>
    <w:rsid w:val="0094207E"/>
    <w:rsid w:val="00944A95"/>
    <w:rsid w:val="00944D3E"/>
    <w:rsid w:val="0094676B"/>
    <w:rsid w:val="00946A7F"/>
    <w:rsid w:val="00947FB9"/>
    <w:rsid w:val="0095025D"/>
    <w:rsid w:val="0095138E"/>
    <w:rsid w:val="00951CB5"/>
    <w:rsid w:val="0095235D"/>
    <w:rsid w:val="0095294A"/>
    <w:rsid w:val="009531BE"/>
    <w:rsid w:val="00954194"/>
    <w:rsid w:val="009564D3"/>
    <w:rsid w:val="00956AA5"/>
    <w:rsid w:val="00956C80"/>
    <w:rsid w:val="0095711B"/>
    <w:rsid w:val="00957250"/>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5C85"/>
    <w:rsid w:val="009A60E4"/>
    <w:rsid w:val="009A6124"/>
    <w:rsid w:val="009A693C"/>
    <w:rsid w:val="009A7CE2"/>
    <w:rsid w:val="009B042B"/>
    <w:rsid w:val="009B2731"/>
    <w:rsid w:val="009B333C"/>
    <w:rsid w:val="009B4836"/>
    <w:rsid w:val="009B4FF7"/>
    <w:rsid w:val="009B5549"/>
    <w:rsid w:val="009B61FE"/>
    <w:rsid w:val="009B7593"/>
    <w:rsid w:val="009B7AEF"/>
    <w:rsid w:val="009C059F"/>
    <w:rsid w:val="009C174D"/>
    <w:rsid w:val="009C1C81"/>
    <w:rsid w:val="009C2916"/>
    <w:rsid w:val="009C2F53"/>
    <w:rsid w:val="009C565B"/>
    <w:rsid w:val="009C6AFD"/>
    <w:rsid w:val="009C6CF3"/>
    <w:rsid w:val="009C7B85"/>
    <w:rsid w:val="009C7F6B"/>
    <w:rsid w:val="009D0A8F"/>
    <w:rsid w:val="009D1134"/>
    <w:rsid w:val="009D130E"/>
    <w:rsid w:val="009D35C1"/>
    <w:rsid w:val="009D3D60"/>
    <w:rsid w:val="009D3DE1"/>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E2"/>
    <w:rsid w:val="00A0208B"/>
    <w:rsid w:val="00A023D9"/>
    <w:rsid w:val="00A02E05"/>
    <w:rsid w:val="00A032C4"/>
    <w:rsid w:val="00A03B23"/>
    <w:rsid w:val="00A0447B"/>
    <w:rsid w:val="00A050AD"/>
    <w:rsid w:val="00A056F5"/>
    <w:rsid w:val="00A05965"/>
    <w:rsid w:val="00A073DF"/>
    <w:rsid w:val="00A10BB7"/>
    <w:rsid w:val="00A11935"/>
    <w:rsid w:val="00A14444"/>
    <w:rsid w:val="00A144CD"/>
    <w:rsid w:val="00A15A38"/>
    <w:rsid w:val="00A1639D"/>
    <w:rsid w:val="00A21A14"/>
    <w:rsid w:val="00A21BCF"/>
    <w:rsid w:val="00A21E2C"/>
    <w:rsid w:val="00A22274"/>
    <w:rsid w:val="00A2293B"/>
    <w:rsid w:val="00A23420"/>
    <w:rsid w:val="00A234F9"/>
    <w:rsid w:val="00A241C3"/>
    <w:rsid w:val="00A26A25"/>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4645"/>
    <w:rsid w:val="00A54783"/>
    <w:rsid w:val="00A54AC3"/>
    <w:rsid w:val="00A5553F"/>
    <w:rsid w:val="00A5596C"/>
    <w:rsid w:val="00A5693C"/>
    <w:rsid w:val="00A618C1"/>
    <w:rsid w:val="00A6257E"/>
    <w:rsid w:val="00A62C3E"/>
    <w:rsid w:val="00A644CC"/>
    <w:rsid w:val="00A6472F"/>
    <w:rsid w:val="00A65E3B"/>
    <w:rsid w:val="00A66574"/>
    <w:rsid w:val="00A667E5"/>
    <w:rsid w:val="00A66968"/>
    <w:rsid w:val="00A6782C"/>
    <w:rsid w:val="00A702CB"/>
    <w:rsid w:val="00A70B79"/>
    <w:rsid w:val="00A70BCA"/>
    <w:rsid w:val="00A72D58"/>
    <w:rsid w:val="00A7399F"/>
    <w:rsid w:val="00A76648"/>
    <w:rsid w:val="00A768E9"/>
    <w:rsid w:val="00A773F1"/>
    <w:rsid w:val="00A825D2"/>
    <w:rsid w:val="00A83000"/>
    <w:rsid w:val="00A84667"/>
    <w:rsid w:val="00A863AC"/>
    <w:rsid w:val="00A86F41"/>
    <w:rsid w:val="00A87D91"/>
    <w:rsid w:val="00A90D54"/>
    <w:rsid w:val="00A913B7"/>
    <w:rsid w:val="00A93103"/>
    <w:rsid w:val="00A932CB"/>
    <w:rsid w:val="00A93EF7"/>
    <w:rsid w:val="00A94832"/>
    <w:rsid w:val="00A958AC"/>
    <w:rsid w:val="00A96061"/>
    <w:rsid w:val="00A968FF"/>
    <w:rsid w:val="00A96D90"/>
    <w:rsid w:val="00A979F6"/>
    <w:rsid w:val="00AA2D62"/>
    <w:rsid w:val="00AA3216"/>
    <w:rsid w:val="00AA3529"/>
    <w:rsid w:val="00AA3907"/>
    <w:rsid w:val="00AA419E"/>
    <w:rsid w:val="00AA6113"/>
    <w:rsid w:val="00AA68FE"/>
    <w:rsid w:val="00AB01B9"/>
    <w:rsid w:val="00AB0B51"/>
    <w:rsid w:val="00AB0F08"/>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0F53"/>
    <w:rsid w:val="00AD1610"/>
    <w:rsid w:val="00AD2EE1"/>
    <w:rsid w:val="00AD46E1"/>
    <w:rsid w:val="00AD4EC7"/>
    <w:rsid w:val="00AD5252"/>
    <w:rsid w:val="00AD5A61"/>
    <w:rsid w:val="00AD5DB1"/>
    <w:rsid w:val="00AD660E"/>
    <w:rsid w:val="00AD6DB0"/>
    <w:rsid w:val="00AD77EF"/>
    <w:rsid w:val="00AE0661"/>
    <w:rsid w:val="00AE1C7C"/>
    <w:rsid w:val="00AE2C28"/>
    <w:rsid w:val="00AE6F1D"/>
    <w:rsid w:val="00AE7012"/>
    <w:rsid w:val="00AF0067"/>
    <w:rsid w:val="00AF02A0"/>
    <w:rsid w:val="00AF052D"/>
    <w:rsid w:val="00AF05C2"/>
    <w:rsid w:val="00AF1C64"/>
    <w:rsid w:val="00AF1FDD"/>
    <w:rsid w:val="00AF3BAB"/>
    <w:rsid w:val="00AF3BE8"/>
    <w:rsid w:val="00AF4677"/>
    <w:rsid w:val="00AF6D69"/>
    <w:rsid w:val="00B01690"/>
    <w:rsid w:val="00B01A6F"/>
    <w:rsid w:val="00B022FF"/>
    <w:rsid w:val="00B0393F"/>
    <w:rsid w:val="00B04889"/>
    <w:rsid w:val="00B049AD"/>
    <w:rsid w:val="00B07580"/>
    <w:rsid w:val="00B10277"/>
    <w:rsid w:val="00B11FDC"/>
    <w:rsid w:val="00B13827"/>
    <w:rsid w:val="00B15E00"/>
    <w:rsid w:val="00B16129"/>
    <w:rsid w:val="00B16C1A"/>
    <w:rsid w:val="00B220D4"/>
    <w:rsid w:val="00B2237C"/>
    <w:rsid w:val="00B22450"/>
    <w:rsid w:val="00B226D8"/>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88"/>
    <w:rsid w:val="00B33CF3"/>
    <w:rsid w:val="00B34166"/>
    <w:rsid w:val="00B34983"/>
    <w:rsid w:val="00B34E05"/>
    <w:rsid w:val="00B3523D"/>
    <w:rsid w:val="00B361FD"/>
    <w:rsid w:val="00B368CD"/>
    <w:rsid w:val="00B37F4B"/>
    <w:rsid w:val="00B40A43"/>
    <w:rsid w:val="00B438DB"/>
    <w:rsid w:val="00B448FE"/>
    <w:rsid w:val="00B4657A"/>
    <w:rsid w:val="00B46DCE"/>
    <w:rsid w:val="00B47150"/>
    <w:rsid w:val="00B4775D"/>
    <w:rsid w:val="00B479F3"/>
    <w:rsid w:val="00B47DE6"/>
    <w:rsid w:val="00B47F77"/>
    <w:rsid w:val="00B50172"/>
    <w:rsid w:val="00B50EE0"/>
    <w:rsid w:val="00B524E8"/>
    <w:rsid w:val="00B53CA8"/>
    <w:rsid w:val="00B53DA8"/>
    <w:rsid w:val="00B53E0D"/>
    <w:rsid w:val="00B5497C"/>
    <w:rsid w:val="00B55113"/>
    <w:rsid w:val="00B555DF"/>
    <w:rsid w:val="00B55632"/>
    <w:rsid w:val="00B576BB"/>
    <w:rsid w:val="00B6032C"/>
    <w:rsid w:val="00B603D7"/>
    <w:rsid w:val="00B60947"/>
    <w:rsid w:val="00B6153C"/>
    <w:rsid w:val="00B6156E"/>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5957"/>
    <w:rsid w:val="00BB6D17"/>
    <w:rsid w:val="00BC070F"/>
    <w:rsid w:val="00BC0B12"/>
    <w:rsid w:val="00BC220A"/>
    <w:rsid w:val="00BC269A"/>
    <w:rsid w:val="00BC29A3"/>
    <w:rsid w:val="00BC3609"/>
    <w:rsid w:val="00BC3B59"/>
    <w:rsid w:val="00BC4239"/>
    <w:rsid w:val="00BC4C7F"/>
    <w:rsid w:val="00BC6C29"/>
    <w:rsid w:val="00BC6CE6"/>
    <w:rsid w:val="00BC792E"/>
    <w:rsid w:val="00BC7C81"/>
    <w:rsid w:val="00BD0412"/>
    <w:rsid w:val="00BD054D"/>
    <w:rsid w:val="00BD082B"/>
    <w:rsid w:val="00BD16B0"/>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1D3E"/>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5F55"/>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0E"/>
    <w:rsid w:val="00C47092"/>
    <w:rsid w:val="00C51151"/>
    <w:rsid w:val="00C51978"/>
    <w:rsid w:val="00C52372"/>
    <w:rsid w:val="00C533AD"/>
    <w:rsid w:val="00C559D5"/>
    <w:rsid w:val="00C56946"/>
    <w:rsid w:val="00C572E1"/>
    <w:rsid w:val="00C5780C"/>
    <w:rsid w:val="00C578F3"/>
    <w:rsid w:val="00C57ED8"/>
    <w:rsid w:val="00C62111"/>
    <w:rsid w:val="00C6498E"/>
    <w:rsid w:val="00C64EF5"/>
    <w:rsid w:val="00C65D0D"/>
    <w:rsid w:val="00C7038A"/>
    <w:rsid w:val="00C70A6F"/>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28D3"/>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2DB3"/>
    <w:rsid w:val="00C9339F"/>
    <w:rsid w:val="00C941F5"/>
    <w:rsid w:val="00C94243"/>
    <w:rsid w:val="00C950F4"/>
    <w:rsid w:val="00C95C5F"/>
    <w:rsid w:val="00C96D8F"/>
    <w:rsid w:val="00C977AB"/>
    <w:rsid w:val="00CA2638"/>
    <w:rsid w:val="00CA28E7"/>
    <w:rsid w:val="00CA3FAF"/>
    <w:rsid w:val="00CA4233"/>
    <w:rsid w:val="00CA47CF"/>
    <w:rsid w:val="00CA4B7A"/>
    <w:rsid w:val="00CA5360"/>
    <w:rsid w:val="00CA7483"/>
    <w:rsid w:val="00CB0430"/>
    <w:rsid w:val="00CB05D1"/>
    <w:rsid w:val="00CB1C8F"/>
    <w:rsid w:val="00CB23A7"/>
    <w:rsid w:val="00CB2A1B"/>
    <w:rsid w:val="00CB301F"/>
    <w:rsid w:val="00CB4DBC"/>
    <w:rsid w:val="00CB6BD9"/>
    <w:rsid w:val="00CB7944"/>
    <w:rsid w:val="00CC10B7"/>
    <w:rsid w:val="00CC3DD5"/>
    <w:rsid w:val="00CC3F6F"/>
    <w:rsid w:val="00CC5259"/>
    <w:rsid w:val="00CC6179"/>
    <w:rsid w:val="00CC6C11"/>
    <w:rsid w:val="00CC6CA7"/>
    <w:rsid w:val="00CC7344"/>
    <w:rsid w:val="00CD04AF"/>
    <w:rsid w:val="00CD31D5"/>
    <w:rsid w:val="00CD36F5"/>
    <w:rsid w:val="00CD414C"/>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542B"/>
    <w:rsid w:val="00CF58BB"/>
    <w:rsid w:val="00CF7C9D"/>
    <w:rsid w:val="00D012BA"/>
    <w:rsid w:val="00D028AC"/>
    <w:rsid w:val="00D03C52"/>
    <w:rsid w:val="00D04592"/>
    <w:rsid w:val="00D04638"/>
    <w:rsid w:val="00D054C1"/>
    <w:rsid w:val="00D064D9"/>
    <w:rsid w:val="00D07823"/>
    <w:rsid w:val="00D1001D"/>
    <w:rsid w:val="00D135CC"/>
    <w:rsid w:val="00D14C04"/>
    <w:rsid w:val="00D15795"/>
    <w:rsid w:val="00D157AE"/>
    <w:rsid w:val="00D15C7D"/>
    <w:rsid w:val="00D16132"/>
    <w:rsid w:val="00D16B62"/>
    <w:rsid w:val="00D175D7"/>
    <w:rsid w:val="00D17C36"/>
    <w:rsid w:val="00D216F7"/>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581C"/>
    <w:rsid w:val="00D764FB"/>
    <w:rsid w:val="00D7695B"/>
    <w:rsid w:val="00D76ED6"/>
    <w:rsid w:val="00D7751F"/>
    <w:rsid w:val="00D77C4E"/>
    <w:rsid w:val="00D81A67"/>
    <w:rsid w:val="00D83402"/>
    <w:rsid w:val="00D834FB"/>
    <w:rsid w:val="00D83949"/>
    <w:rsid w:val="00D86D7F"/>
    <w:rsid w:val="00D87E31"/>
    <w:rsid w:val="00D87FE6"/>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567E"/>
    <w:rsid w:val="00DC6032"/>
    <w:rsid w:val="00DC6107"/>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010"/>
    <w:rsid w:val="00DF330D"/>
    <w:rsid w:val="00DF3352"/>
    <w:rsid w:val="00DF343C"/>
    <w:rsid w:val="00DF62F4"/>
    <w:rsid w:val="00DF7670"/>
    <w:rsid w:val="00DF7682"/>
    <w:rsid w:val="00E012B7"/>
    <w:rsid w:val="00E01905"/>
    <w:rsid w:val="00E02579"/>
    <w:rsid w:val="00E036D2"/>
    <w:rsid w:val="00E03F34"/>
    <w:rsid w:val="00E04517"/>
    <w:rsid w:val="00E073C6"/>
    <w:rsid w:val="00E11216"/>
    <w:rsid w:val="00E1161F"/>
    <w:rsid w:val="00E117C5"/>
    <w:rsid w:val="00E11A2F"/>
    <w:rsid w:val="00E11E74"/>
    <w:rsid w:val="00E1209F"/>
    <w:rsid w:val="00E12C10"/>
    <w:rsid w:val="00E13EC2"/>
    <w:rsid w:val="00E14C20"/>
    <w:rsid w:val="00E14E96"/>
    <w:rsid w:val="00E1535F"/>
    <w:rsid w:val="00E153B4"/>
    <w:rsid w:val="00E15616"/>
    <w:rsid w:val="00E15AA4"/>
    <w:rsid w:val="00E17556"/>
    <w:rsid w:val="00E17813"/>
    <w:rsid w:val="00E17C08"/>
    <w:rsid w:val="00E20EED"/>
    <w:rsid w:val="00E23266"/>
    <w:rsid w:val="00E233D5"/>
    <w:rsid w:val="00E23888"/>
    <w:rsid w:val="00E24306"/>
    <w:rsid w:val="00E2572D"/>
    <w:rsid w:val="00E310B3"/>
    <w:rsid w:val="00E349F1"/>
    <w:rsid w:val="00E34A0F"/>
    <w:rsid w:val="00E35C7F"/>
    <w:rsid w:val="00E361E8"/>
    <w:rsid w:val="00E40116"/>
    <w:rsid w:val="00E4103F"/>
    <w:rsid w:val="00E4152E"/>
    <w:rsid w:val="00E42564"/>
    <w:rsid w:val="00E43B85"/>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56F4F"/>
    <w:rsid w:val="00E60729"/>
    <w:rsid w:val="00E61C76"/>
    <w:rsid w:val="00E61D98"/>
    <w:rsid w:val="00E62CE9"/>
    <w:rsid w:val="00E62E73"/>
    <w:rsid w:val="00E638C1"/>
    <w:rsid w:val="00E64A11"/>
    <w:rsid w:val="00E64A6F"/>
    <w:rsid w:val="00E67A29"/>
    <w:rsid w:val="00E70225"/>
    <w:rsid w:val="00E70A18"/>
    <w:rsid w:val="00E70F77"/>
    <w:rsid w:val="00E71ACC"/>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2DE1"/>
    <w:rsid w:val="00EA30CB"/>
    <w:rsid w:val="00EA35C2"/>
    <w:rsid w:val="00EA52A6"/>
    <w:rsid w:val="00EA647A"/>
    <w:rsid w:val="00EA7235"/>
    <w:rsid w:val="00EA7C5F"/>
    <w:rsid w:val="00EB0361"/>
    <w:rsid w:val="00EB0955"/>
    <w:rsid w:val="00EB0AA0"/>
    <w:rsid w:val="00EB2441"/>
    <w:rsid w:val="00EB2E97"/>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A2B"/>
    <w:rsid w:val="00ED2F02"/>
    <w:rsid w:val="00ED3686"/>
    <w:rsid w:val="00ED4290"/>
    <w:rsid w:val="00ED4537"/>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EF7495"/>
    <w:rsid w:val="00F02C00"/>
    <w:rsid w:val="00F031D4"/>
    <w:rsid w:val="00F0399B"/>
    <w:rsid w:val="00F04354"/>
    <w:rsid w:val="00F04681"/>
    <w:rsid w:val="00F05BA9"/>
    <w:rsid w:val="00F1155B"/>
    <w:rsid w:val="00F11B64"/>
    <w:rsid w:val="00F13300"/>
    <w:rsid w:val="00F137E6"/>
    <w:rsid w:val="00F14F2D"/>
    <w:rsid w:val="00F15371"/>
    <w:rsid w:val="00F16E65"/>
    <w:rsid w:val="00F17185"/>
    <w:rsid w:val="00F171A8"/>
    <w:rsid w:val="00F17269"/>
    <w:rsid w:val="00F20552"/>
    <w:rsid w:val="00F21BF2"/>
    <w:rsid w:val="00F225D4"/>
    <w:rsid w:val="00F22EA6"/>
    <w:rsid w:val="00F27BF5"/>
    <w:rsid w:val="00F30D8B"/>
    <w:rsid w:val="00F32B49"/>
    <w:rsid w:val="00F33717"/>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302"/>
    <w:rsid w:val="00FB14C3"/>
    <w:rsid w:val="00FB1AA7"/>
    <w:rsid w:val="00FB21A1"/>
    <w:rsid w:val="00FB39C7"/>
    <w:rsid w:val="00FB3A3F"/>
    <w:rsid w:val="00FB4A02"/>
    <w:rsid w:val="00FB4A0C"/>
    <w:rsid w:val="00FB522F"/>
    <w:rsid w:val="00FB5C33"/>
    <w:rsid w:val="00FB5EC6"/>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3384"/>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C25F5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A6AB-AFE5-4A99-9D95-978B7DF3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4309</Words>
  <Characters>30012</Characters>
  <Application>Microsoft Office Word</Application>
  <DocSecurity>0</DocSecurity>
  <Lines>250</Lines>
  <Paragraphs>68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34253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9</cp:revision>
  <dcterms:created xsi:type="dcterms:W3CDTF">2024-02-15T21:12:00Z</dcterms:created>
  <dcterms:modified xsi:type="dcterms:W3CDTF">2024-02-15T21:23:00Z</dcterms:modified>
</cp:coreProperties>
</file>