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Кухаренко Максим Владимирович (23.01.1980г.р., место рожд: п. Красные Окны Одесской области Украина, адрес рег: 391172, Рязанская обл, Старожиловский р-н, Панинская Слобода д, Молодежная ул, дом № 6, квартира 1, СНИЛС14310323496, ИНН 622101464315, паспорт РФ серия 6101, номер 322143, выдан 12.12.2001, кем выдан СТАРОЖИЛОВСКИМ РОВД РЯЗАНСКОЙ ОБЛАСТИ, код подразделения 622-021),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Рязанской области от 18.10.2023г. по делу №А54-7812/2023,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29.03.2024г. по продаже имущества Кухаренко Максима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LАDА, модель: LАDА RS015L, VIN: XTARS015LD0741905,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Кухаренко Максима Владимировича 40817810950173234823,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Кухаренко Максим Владимирович (23.01.1980г.р., место рожд: п. Красные Окны Одесской области Украина, адрес рег: 391172, Рязанская обл, Старожиловский р-н, Панинская Слобода д, Молодежная ул, дом № 6, квартира 1, СНИЛС14310323496, ИНН 622101464315, паспорт РФ серия 6101, номер 322143, выдан 12.12.2001, кем выдан СТАРОЖИЛОВСКИМ РОВД РЯЗАНСКОЙ ОБЛАСТИ, код подразделения 622-021)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Кухаренко Максима Владимировича 40817810950173234823,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Кухаренко Максима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