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429A7">
        <w:rPr>
          <w:sz w:val="28"/>
          <w:szCs w:val="28"/>
        </w:rPr>
        <w:t>179019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429A7">
        <w:rPr>
          <w:rFonts w:ascii="Times New Roman" w:hAnsi="Times New Roman" w:cs="Times New Roman"/>
          <w:sz w:val="28"/>
          <w:szCs w:val="28"/>
        </w:rPr>
        <w:t>26.02.2024 10:00 - 16.04.2024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C34AA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C34AAD" w:rsidRDefault="001429A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34AAD">
              <w:rPr>
                <w:sz w:val="28"/>
                <w:szCs w:val="28"/>
              </w:rPr>
              <w:t>Крючкова Анна Викторовна</w:t>
            </w:r>
            <w:r w:rsidR="00D342DA" w:rsidRPr="00C34AAD">
              <w:rPr>
                <w:sz w:val="28"/>
                <w:szCs w:val="28"/>
              </w:rPr>
              <w:t xml:space="preserve">, </w:t>
            </w:r>
          </w:p>
          <w:p w:rsidR="00D342DA" w:rsidRPr="00C34AAD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34AAD">
              <w:rPr>
                <w:sz w:val="28"/>
                <w:szCs w:val="28"/>
              </w:rPr>
              <w:t xml:space="preserve">, </w:t>
            </w:r>
            <w:proofErr w:type="gramStart"/>
            <w:r w:rsidRPr="00C34AAD">
              <w:rPr>
                <w:sz w:val="28"/>
                <w:szCs w:val="28"/>
              </w:rPr>
              <w:t>ОГРН ,</w:t>
            </w:r>
            <w:proofErr w:type="gramEnd"/>
            <w:r w:rsidRPr="00C34AAD">
              <w:rPr>
                <w:sz w:val="28"/>
                <w:szCs w:val="28"/>
              </w:rPr>
              <w:t xml:space="preserve"> ИНН </w:t>
            </w:r>
            <w:r w:rsidR="001429A7" w:rsidRPr="00C34AAD">
              <w:rPr>
                <w:sz w:val="28"/>
                <w:szCs w:val="28"/>
              </w:rPr>
              <w:t>665601198197</w:t>
            </w:r>
            <w:r w:rsidRPr="00C34AAD">
              <w:rPr>
                <w:sz w:val="28"/>
                <w:szCs w:val="28"/>
              </w:rPr>
              <w:t>.</w:t>
            </w:r>
          </w:p>
          <w:p w:rsidR="00D342DA" w:rsidRPr="00C34AA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34AA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429A7" w:rsidRPr="00C34AAD" w:rsidRDefault="001429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C34AAD" w:rsidRDefault="001429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C34AA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34AAD" w:rsidRDefault="001429A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34AAD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C34AAD">
              <w:rPr>
                <w:sz w:val="28"/>
                <w:szCs w:val="28"/>
              </w:rPr>
              <w:t xml:space="preserve">, дело о банкротстве </w:t>
            </w:r>
            <w:r w:rsidRPr="00C34AAD">
              <w:rPr>
                <w:sz w:val="28"/>
                <w:szCs w:val="28"/>
              </w:rPr>
              <w:t>А60-51518/2022</w:t>
            </w:r>
          </w:p>
        </w:tc>
      </w:tr>
      <w:tr w:rsidR="00D342DA" w:rsidRPr="00C34AA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34AAD" w:rsidRDefault="001429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10.11.2022</w:t>
            </w:r>
            <w:r w:rsidR="00D342DA"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1429A7" w:rsidRDefault="001429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Жилое помещение (квартира), кадастровый номер 66:30:1201016:50, площадью 18,8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расположенное по адресу: Свердловская область, р-н. Туринский, г., Туринск, ул. Социалистическая, д. 7, кв. 1.;</w:t>
            </w:r>
          </w:p>
          <w:p w:rsidR="00D342DA" w:rsidRPr="001D2D62" w:rsidRDefault="001429A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1/2 доли в праве собственности на жилой дом, кадастровый номер 66:30:1201027:60, площадью 106,6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расположенный по адресу: Свердловская область, р-н. Туринский, г. Туринск, ул. Карла Маркса, д. 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429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Продажа посредством публичного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1429A7">
              <w:rPr>
                <w:sz w:val="28"/>
                <w:szCs w:val="28"/>
              </w:rPr>
              <w:t>26.02.2024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429A7">
              <w:rPr>
                <w:sz w:val="28"/>
                <w:szCs w:val="28"/>
              </w:rPr>
              <w:t>16.04.2024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429A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 (физические и юридический лица), представившие заявку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должника. Заявители, допущенные к участию в торгах, признаются участниками торгов. Для участия в открытых торгах заявитель подает в установленный срок на сайт оператора электронной торговой площадки заявку на участие в открытых электронных торгах, оформленную в виде электронного документа.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</w:t>
            </w:r>
            <w:r>
              <w:rPr>
                <w:bCs/>
                <w:sz w:val="28"/>
                <w:szCs w:val="28"/>
              </w:rPr>
              <w:lastRenderedPageBreak/>
              <w:t xml:space="preserve">проведении торгов.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задатка). </w:t>
            </w:r>
            <w:r w:rsidR="00C34AAD" w:rsidRPr="00C34AAD">
              <w:rPr>
                <w:bCs/>
                <w:sz w:val="28"/>
                <w:szCs w:val="28"/>
              </w:rPr>
              <w:t xml:space="preserve">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 Для участия в торгах претендент вносит </w:t>
            </w:r>
            <w:r w:rsidR="00C34AAD" w:rsidRPr="00C34AAD">
              <w:rPr>
                <w:bCs/>
                <w:sz w:val="28"/>
                <w:szCs w:val="28"/>
              </w:rPr>
              <w:lastRenderedPageBreak/>
              <w:t xml:space="preserve">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Размер задатка составляет 10 % от начальной цены имущества в соответствующем периоде торгов.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договору. Заявки на участие в торгах в форме публичного предложения,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Решение </w:t>
            </w:r>
            <w:r w:rsidR="00C34AAD" w:rsidRPr="00C34AAD">
              <w:rPr>
                <w:bCs/>
                <w:sz w:val="28"/>
                <w:szCs w:val="28"/>
              </w:rPr>
              <w:lastRenderedPageBreak/>
              <w:t>Организатора торгов о допуске заявителей к участию в открытых торгах оформляется протоколом об определении участников торгов. Решение об отказе 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 и настоящем Положении, не подтверждено на дату составления протокола об определении участников торго</w:t>
            </w:r>
            <w:r w:rsidR="00C34AAD">
              <w:rPr>
                <w:bCs/>
                <w:sz w:val="28"/>
                <w:szCs w:val="28"/>
              </w:rPr>
              <w:t>в</w:t>
            </w:r>
          </w:p>
        </w:tc>
      </w:tr>
      <w:tr w:rsidR="00D342DA" w:rsidRPr="00C34AA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429A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429A7" w:rsidRDefault="001429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 </w:t>
            </w:r>
          </w:p>
          <w:p w:rsidR="001429A7" w:rsidRDefault="001429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2: 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34AAD" w:rsidRDefault="001429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 на электронной торговой площадке "РАД". Размер задатка составляет 10 % от начальной цены имущества в соответствующем периоде торгов. Задаток должен быть внесен лицом, намеренным принять участие в торгах, не позднее даты окончания приема заявок, указанной в сообщении о </w:t>
            </w:r>
            <w:r w:rsidRPr="00C34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</w:t>
            </w:r>
            <w:proofErr w:type="gramStart"/>
            <w:r w:rsidRPr="00C34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договору.</w:t>
            </w:r>
            <w:r w:rsidR="00D342DA" w:rsidRPr="00C34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C34AAD" w:rsidRDefault="001429A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34A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429A7" w:rsidRDefault="001429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160 200.00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429A7" w:rsidRDefault="001429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315 000.00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26.02.2024 в 0:0 (160 200.00 руб.) - 02.03.2024;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02.03.2024 в 0:0 (144 180.00 руб.) - 07.03.2024;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07.03.2024 в 0:0 (128 160.00 руб.) - 12.03.2024;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12.03.2024 в 0:0 (112 140.00 руб.) - 17.03.2024;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17.03.2024 в 0:0 (96 120.00 руб.) - 22.03.2024;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22.03.2024 в 0:0 (80 100.00 руб.) - 27.03.2024;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27.03.2024 в 0:0 (64 080.00 руб.) - 01.04.2024;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01.04.2024 в 0:0 (48 060.00 руб.) - 06.04.2024;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06.04.2024 в 0:0 (32 040.00 руб.) - 11.04.2024;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11.04.2024 в 0:0 (16 020.00 руб.) - 16.04.2024;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26.02.2024 в 0:0 (315 000.00 руб.) - 02.03.2024;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02.03.2024 в 0:0 (283 500.00 руб.) - 07.03.2024;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07.03.2024 в 0:0 (252 000.00 руб.) - 12.03.2024;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12.03.2024 в 0:0 (220 500.00 руб.) - 17.03.2024;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17.03.2024 в 0:0 (189 000.00 руб.) - 22.03.2024;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22.03.2024 в 0:0 (157 500.00 руб.) - 27.03.2024;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27.03.2024 в 0:0 (126 000.00 руб.) - 01.04.2024;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01.04.2024 в 0:0 (94 500.00 руб.) - 06.04.2024;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06.04.2024 в 0:0 (63 000.00 руб.) - 11.04.2024;</w:t>
            </w:r>
          </w:p>
          <w:p w:rsidR="001429A7" w:rsidRDefault="001429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11.04.2024 в 0:0 (31 500.00 руб.) - 16.04.2024;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34AAD" w:rsidRDefault="001429A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торгов, который представил на электронную торговую площадку «АО «Российский аукционный дом»: http://bankruptcy.lot-online.ru в установленный период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</w:t>
            </w:r>
            <w:r>
              <w:rPr>
                <w:color w:val="auto"/>
                <w:sz w:val="28"/>
                <w:szCs w:val="28"/>
              </w:rPr>
              <w:lastRenderedPageBreak/>
              <w:t>отсутствии предложений других участников торгов, и внес задаток для участия в торгах.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по продаже имущества Должника посредством публичного предложения, прием заявок прекращается и торги считаются завершенными.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429A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и определение победителя торгов, при наличии поданных претендентами заявок на участие в торгах, производится на следующий день после последнего дня периода действия цены 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429A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случае, если победитель торгов уклоняется от заключения договора, не производит оплату по договору купли-продажи в установленный срок, организатор торгов вправе предложить заключить договор купли-продажи имущества другим участникам торгов в порядке очередности подачи заявки. 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течение 5 (пяти) рабочих дней со дня получения предложения финансового управляющего о заключении такого договора, а также отсутствия полной оплаты по договору купли-продажи в течение 30 дней с даты заключения договора, внесенный задаток ему не возвращается и дальнейшая продажа производится начиная с последней цены, установленной на день определения победителя торгов. 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 Продажа Имущества оформляется договором купли-продажи, который заключает финансовый управляющий с победителем торгов. Переход права собственности на недвижимое имущество подлежит государственной регистрации в Управлении Росреестра. Переход права собственности на долю в праве на недвижимое имущество подлежит нотариальному удостоверению. Расходы на регистрационные действия несет Покупатель. Право собственности на приобретаемое Имущество переходит к </w:t>
            </w:r>
            <w:r>
              <w:rPr>
                <w:color w:val="auto"/>
                <w:sz w:val="28"/>
                <w:szCs w:val="28"/>
              </w:rPr>
              <w:lastRenderedPageBreak/>
              <w:t>покупателю с момента полной его оплаты в соответствии с условиями договора купли-продажи. 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34AAD" w:rsidRDefault="001429A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осуществляется путем перечисления денежных средств на специальный банковский счет, реквизиты которого указаны в сообщении о продаже Имущества.</w:t>
            </w:r>
          </w:p>
        </w:tc>
      </w:tr>
      <w:tr w:rsidR="00D342DA" w:rsidRPr="00C34AA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C34AA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429A7"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9A7"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429A7"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1429A7"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1429A7"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429A7"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1429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1429A7" w:rsidRPr="00C34AA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1429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1429A7" w:rsidRPr="00C34AA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1429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1429A7" w:rsidRPr="00C34AA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1429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C3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22.02.2024</w:t>
            </w:r>
            <w:bookmarkStart w:id="0" w:name="_GoBack"/>
            <w:bookmarkEnd w:id="0"/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29A7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34AAD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59E38D8"/>
  <w15:chartTrackingRefBased/>
  <w15:docId w15:val="{1EB12FB1-5953-4369-B624-40DA3FC3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15659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2024-02-22T10:51:00Z</dcterms:created>
  <dcterms:modified xsi:type="dcterms:W3CDTF">2024-02-22T10:51:00Z</dcterms:modified>
</cp:coreProperties>
</file>