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Колобова Альбина Ноисовна (Бурмистрова Альбина Ноисовна) (06.08.1989г.р., место рожд: г. Шадринск Курганская обл., адрес рег: 641878, Курганская обл, Шадринск г, Труда ул, дом № 8, помещение 3, СНИЛС12579781807, ИНН 450206624164, паспорт РФ серия 3715, номер 644019, выдан 30.11.2015,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04.09.2023г. по делу №А34-10610/2023,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21.02.2024г. по продаже имущества Колобовой Альбины Ноисовны,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330210, модель: ГАЗ 330210, VIN: XTH330210X1743085, год изготовления: 1999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Колобовой Альбины Ноисовны 40817810250170493574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Колобова Альбина Ноисовна (Бурмистрова Альбина Ноисовна) (06.08.1989г.р., место рожд: г. Шадринск Курганская обл., адрес рег: 641878, Курганская обл, Шадринск г, Труда ул, дом № 8, помещение 3, СНИЛС12579781807, ИНН 450206624164, паспорт РФ серия 3715, номер 644019, выдан 30.11.2015, кем выдан Отделом УФМС России по Курганской области в городе Шадринске и Шадринском районе, код подразделения 450-003)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Колобовой Альбины Ноисовны 40817810250170493574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Колобовой Альбины Ноисовны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