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9F68B8C" w:rsidR="00777765" w:rsidRPr="00A61811" w:rsidRDefault="00502F97" w:rsidP="00607DC4">
      <w:pPr>
        <w:spacing w:after="0" w:line="240" w:lineRule="auto"/>
        <w:ind w:firstLine="567"/>
        <w:jc w:val="both"/>
      </w:pPr>
      <w:r w:rsidRPr="00A6181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A61811">
        <w:rPr>
          <w:rFonts w:ascii="Times New Roman" w:hAnsi="Times New Roman" w:cs="Times New Roman"/>
          <w:sz w:val="24"/>
          <w:szCs w:val="24"/>
        </w:rPr>
        <w:t xml:space="preserve">),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A61811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A61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A61811">
        <w:rPr>
          <w:rFonts w:ascii="Times New Roman" w:hAnsi="Times New Roman" w:cs="Times New Roman"/>
          <w:sz w:val="24"/>
          <w:szCs w:val="24"/>
        </w:rPr>
        <w:t xml:space="preserve">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A61811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A61811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B368B1" w:rsidRPr="00A618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A61811">
        <w:t xml:space="preserve"> </w:t>
      </w:r>
      <w:r w:rsidR="00777765"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6181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61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6181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2547065" w:rsidR="00B368B1" w:rsidRPr="00A6181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8BAD78B" w14:textId="00B4BCDA" w:rsidR="00502F97" w:rsidRPr="00A61811" w:rsidRDefault="00502F97" w:rsidP="00502F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61811">
        <w:t xml:space="preserve">Лот 1 - </w:t>
      </w:r>
      <w:r w:rsidRPr="00A61811">
        <w:t>ООО «Север», ИНН 7627024148, Пашин Вячеслав Евгеньевич, В-142ЮЛКЛ-14 от 20.10.2014, В-025ЮЛКЛ-15 от 07.04.2015, В-090ЮЛК-15 от 12.11.2015, В-062ЮЛК-15 от 31.07.2015, определение АС Ярославской области от 08.11.2022 по делу А82-10292/2015 о включении в РТК третьей очереди как обеспеченные залогом имущества должника, определение АС Вологодской области от 22.06.2023 по делу А13-2440/2016 о включении в РТК за реестр, ООО «Север», Пашин В.Е. находятся в стадии банкротства (28 422 635,40 руб.)</w:t>
      </w:r>
      <w:r w:rsidRPr="00A61811">
        <w:t xml:space="preserve"> – </w:t>
      </w:r>
      <w:r w:rsidRPr="00A61811">
        <w:t>28</w:t>
      </w:r>
      <w:r w:rsidRPr="00A61811">
        <w:t xml:space="preserve"> </w:t>
      </w:r>
      <w:r w:rsidRPr="00A61811">
        <w:t>422</w:t>
      </w:r>
      <w:r w:rsidRPr="00A61811">
        <w:t xml:space="preserve"> </w:t>
      </w:r>
      <w:r w:rsidRPr="00A61811">
        <w:t>635,4</w:t>
      </w:r>
      <w:r w:rsidRPr="00A61811">
        <w:t>0 руб.</w:t>
      </w:r>
    </w:p>
    <w:p w14:paraId="08A89069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6181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6181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6181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6181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181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6181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2B147F2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6181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61811">
        <w:rPr>
          <w:rFonts w:ascii="Times New Roman CYR" w:hAnsi="Times New Roman CYR" w:cs="Times New Roman CYR"/>
          <w:color w:val="000000"/>
        </w:rPr>
        <w:t xml:space="preserve"> </w:t>
      </w:r>
      <w:r w:rsidR="00502F97" w:rsidRPr="00A61811">
        <w:rPr>
          <w:rFonts w:ascii="Times New Roman CYR" w:hAnsi="Times New Roman CYR" w:cs="Times New Roman CYR"/>
          <w:b/>
          <w:bCs/>
          <w:color w:val="000000"/>
        </w:rPr>
        <w:t>26 февраля</w:t>
      </w:r>
      <w:r w:rsidRPr="00A61811">
        <w:rPr>
          <w:rFonts w:ascii="Times New Roman CYR" w:hAnsi="Times New Roman CYR" w:cs="Times New Roman CYR"/>
          <w:color w:val="000000"/>
        </w:rPr>
        <w:t xml:space="preserve"> </w:t>
      </w:r>
      <w:r w:rsidRPr="00A61811">
        <w:rPr>
          <w:b/>
        </w:rPr>
        <w:t>202</w:t>
      </w:r>
      <w:r w:rsidR="00835674" w:rsidRPr="00A61811">
        <w:rPr>
          <w:b/>
        </w:rPr>
        <w:t>4</w:t>
      </w:r>
      <w:r w:rsidRPr="00A61811">
        <w:rPr>
          <w:b/>
        </w:rPr>
        <w:t xml:space="preserve"> г.</w:t>
      </w:r>
      <w:r w:rsidRPr="00A61811">
        <w:t xml:space="preserve"> </w:t>
      </w:r>
      <w:r w:rsidRPr="00A6181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61811">
        <w:rPr>
          <w:color w:val="000000"/>
        </w:rPr>
        <w:t xml:space="preserve">АО «Российский аукционный дом» по адресу: </w:t>
      </w:r>
      <w:hyperlink r:id="rId6" w:history="1">
        <w:r w:rsidRPr="00A61811">
          <w:rPr>
            <w:rStyle w:val="a4"/>
          </w:rPr>
          <w:t>http://lot-online.ru</w:t>
        </w:r>
      </w:hyperlink>
      <w:r w:rsidRPr="00A61811">
        <w:rPr>
          <w:color w:val="000000"/>
        </w:rPr>
        <w:t xml:space="preserve"> (далее – ЭТП)</w:t>
      </w:r>
      <w:r w:rsidRPr="00A61811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Время окончания Торгов:</w:t>
      </w:r>
    </w:p>
    <w:p w14:paraId="689DA998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82241F5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 xml:space="preserve">В случае, если по итогам Торгов, назначенных на </w:t>
      </w:r>
      <w:r w:rsidR="00502F97" w:rsidRPr="00A61811">
        <w:rPr>
          <w:color w:val="000000"/>
        </w:rPr>
        <w:t>26 февраля 2024 г.</w:t>
      </w:r>
      <w:r w:rsidRPr="00A61811">
        <w:rPr>
          <w:b/>
          <w:bCs/>
          <w:color w:val="000000"/>
        </w:rPr>
        <w:t>,</w:t>
      </w:r>
      <w:r w:rsidRPr="00A61811">
        <w:rPr>
          <w:color w:val="000000"/>
        </w:rPr>
        <w:t xml:space="preserve"> лоты не реализованы, то в 14:00 часов по московскому времени </w:t>
      </w:r>
      <w:r w:rsidR="00502F97" w:rsidRPr="00A61811">
        <w:rPr>
          <w:b/>
          <w:bCs/>
          <w:color w:val="000000"/>
        </w:rPr>
        <w:t>15 апреля</w:t>
      </w:r>
      <w:r w:rsidRPr="00A61811">
        <w:rPr>
          <w:color w:val="000000"/>
        </w:rPr>
        <w:t xml:space="preserve"> </w:t>
      </w:r>
      <w:r w:rsidRPr="00A61811">
        <w:rPr>
          <w:b/>
          <w:bCs/>
          <w:color w:val="000000"/>
        </w:rPr>
        <w:t>202</w:t>
      </w:r>
      <w:r w:rsidR="00835674" w:rsidRPr="00A61811">
        <w:rPr>
          <w:b/>
          <w:bCs/>
          <w:color w:val="000000"/>
        </w:rPr>
        <w:t>4</w:t>
      </w:r>
      <w:r w:rsidRPr="00A61811">
        <w:rPr>
          <w:b/>
        </w:rPr>
        <w:t xml:space="preserve"> г.</w:t>
      </w:r>
      <w:r w:rsidRPr="00A61811">
        <w:t xml:space="preserve"> </w:t>
      </w:r>
      <w:r w:rsidRPr="00A61811">
        <w:rPr>
          <w:color w:val="000000"/>
        </w:rPr>
        <w:t>на ЭТП</w:t>
      </w:r>
      <w:r w:rsidRPr="00A61811">
        <w:t xml:space="preserve"> </w:t>
      </w:r>
      <w:r w:rsidRPr="00A61811">
        <w:rPr>
          <w:color w:val="000000"/>
        </w:rPr>
        <w:t>будут проведены</w:t>
      </w:r>
      <w:r w:rsidRPr="00A61811">
        <w:rPr>
          <w:b/>
          <w:bCs/>
          <w:color w:val="000000"/>
        </w:rPr>
        <w:t xml:space="preserve"> повторные Торги </w:t>
      </w:r>
      <w:r w:rsidRPr="00A6181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Оператор ЭТП (далее – Оператор) обеспечивает проведение Торгов.</w:t>
      </w:r>
    </w:p>
    <w:p w14:paraId="2146F187" w14:textId="5A518DE8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02F97" w:rsidRPr="00A61811">
        <w:rPr>
          <w:b/>
          <w:bCs/>
          <w:color w:val="000000"/>
        </w:rPr>
        <w:t>16 января</w:t>
      </w:r>
      <w:r w:rsidRPr="00A61811">
        <w:rPr>
          <w:color w:val="000000"/>
        </w:rPr>
        <w:t xml:space="preserve"> </w:t>
      </w:r>
      <w:r w:rsidRPr="00A61811">
        <w:rPr>
          <w:b/>
          <w:bCs/>
          <w:color w:val="000000"/>
        </w:rPr>
        <w:t>202</w:t>
      </w:r>
      <w:r w:rsidR="00835674" w:rsidRPr="00A61811">
        <w:rPr>
          <w:b/>
          <w:bCs/>
          <w:color w:val="000000"/>
        </w:rPr>
        <w:t>4</w:t>
      </w:r>
      <w:r w:rsidRPr="00A61811">
        <w:rPr>
          <w:b/>
          <w:bCs/>
          <w:color w:val="000000"/>
        </w:rPr>
        <w:t xml:space="preserve"> г.,</w:t>
      </w:r>
      <w:r w:rsidRPr="00A6181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02F97" w:rsidRPr="00A61811">
        <w:rPr>
          <w:b/>
          <w:bCs/>
          <w:color w:val="000000"/>
        </w:rPr>
        <w:t>04 марта</w:t>
      </w:r>
      <w:r w:rsidRPr="00A61811">
        <w:rPr>
          <w:color w:val="000000"/>
        </w:rPr>
        <w:t xml:space="preserve"> </w:t>
      </w:r>
      <w:r w:rsidRPr="00A61811">
        <w:rPr>
          <w:b/>
          <w:bCs/>
          <w:color w:val="000000"/>
        </w:rPr>
        <w:t>202</w:t>
      </w:r>
      <w:r w:rsidR="00835674" w:rsidRPr="00A61811">
        <w:rPr>
          <w:b/>
          <w:bCs/>
          <w:color w:val="000000"/>
        </w:rPr>
        <w:t>4</w:t>
      </w:r>
      <w:r w:rsidRPr="00A61811">
        <w:rPr>
          <w:b/>
          <w:bCs/>
        </w:rPr>
        <w:t xml:space="preserve"> г.</w:t>
      </w:r>
      <w:r w:rsidRPr="00A6181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181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F5EF8CE" w:rsidR="00B368B1" w:rsidRPr="00A6181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1811">
        <w:rPr>
          <w:b/>
          <w:bCs/>
          <w:color w:val="000000"/>
        </w:rPr>
        <w:t>Торги ППП</w:t>
      </w:r>
      <w:r w:rsidRPr="00A61811">
        <w:rPr>
          <w:color w:val="000000"/>
          <w:shd w:val="clear" w:color="auto" w:fill="FFFFFF"/>
        </w:rPr>
        <w:t xml:space="preserve"> будут проведены на ЭТП: </w:t>
      </w:r>
      <w:r w:rsidRPr="00A61811">
        <w:rPr>
          <w:b/>
          <w:bCs/>
          <w:color w:val="000000"/>
        </w:rPr>
        <w:t xml:space="preserve">с </w:t>
      </w:r>
      <w:r w:rsidR="00502F97" w:rsidRPr="00A61811">
        <w:rPr>
          <w:b/>
          <w:bCs/>
          <w:color w:val="000000"/>
        </w:rPr>
        <w:t>18 апреля</w:t>
      </w:r>
      <w:r w:rsidRPr="00A61811">
        <w:rPr>
          <w:b/>
          <w:bCs/>
          <w:color w:val="000000"/>
        </w:rPr>
        <w:t xml:space="preserve"> 202</w:t>
      </w:r>
      <w:r w:rsidR="00282BFA" w:rsidRPr="00A61811">
        <w:rPr>
          <w:b/>
          <w:bCs/>
          <w:color w:val="000000"/>
        </w:rPr>
        <w:t>4</w:t>
      </w:r>
      <w:r w:rsidRPr="00A61811">
        <w:rPr>
          <w:b/>
          <w:bCs/>
          <w:color w:val="000000"/>
        </w:rPr>
        <w:t xml:space="preserve"> г. по </w:t>
      </w:r>
      <w:r w:rsidR="00502F97" w:rsidRPr="00A61811">
        <w:rPr>
          <w:b/>
          <w:bCs/>
          <w:color w:val="000000"/>
        </w:rPr>
        <w:t>29 мая</w:t>
      </w:r>
      <w:r w:rsidRPr="00A61811">
        <w:rPr>
          <w:b/>
          <w:bCs/>
          <w:color w:val="000000"/>
        </w:rPr>
        <w:t xml:space="preserve"> 202</w:t>
      </w:r>
      <w:r w:rsidR="00282BFA" w:rsidRPr="00A61811">
        <w:rPr>
          <w:b/>
          <w:bCs/>
          <w:color w:val="000000"/>
        </w:rPr>
        <w:t>4</w:t>
      </w:r>
      <w:r w:rsidRPr="00A61811">
        <w:rPr>
          <w:b/>
          <w:bCs/>
          <w:color w:val="000000"/>
        </w:rPr>
        <w:t xml:space="preserve"> г.</w:t>
      </w:r>
    </w:p>
    <w:p w14:paraId="154FF146" w14:textId="202865CC" w:rsidR="00777765" w:rsidRPr="00A6181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02F97" w:rsidRPr="00A6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апреля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A6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A6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61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6181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6181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61811" w:rsidRDefault="00515CBE" w:rsidP="00C413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181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AD48551" w14:textId="77777777" w:rsidR="00C4137E" w:rsidRPr="00A61811" w:rsidRDefault="00C4137E" w:rsidP="00C413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61811">
        <w:rPr>
          <w:color w:val="000000"/>
        </w:rPr>
        <w:t>с 18 апреля 2024 г. по 28 апреля 2024 г. - в размере начальной цены продажи лота;</w:t>
      </w:r>
    </w:p>
    <w:p w14:paraId="760B6125" w14:textId="77777777" w:rsidR="00C4137E" w:rsidRPr="00A61811" w:rsidRDefault="00C4137E" w:rsidP="00C413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61811">
        <w:rPr>
          <w:color w:val="000000"/>
        </w:rPr>
        <w:t>с 29 апреля 2024 г. по 09 мая 2024 г. - в размере 96,50% от начальной цены продажи лота;</w:t>
      </w:r>
    </w:p>
    <w:p w14:paraId="2D9AB7DC" w14:textId="77777777" w:rsidR="00C4137E" w:rsidRPr="00A61811" w:rsidRDefault="00C4137E" w:rsidP="00C413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61811">
        <w:rPr>
          <w:color w:val="000000"/>
        </w:rPr>
        <w:t>с 10 мая 2024 г. по 19 мая 2024 г. - в размере 93,00% от начальной цены продажи лота;</w:t>
      </w:r>
    </w:p>
    <w:p w14:paraId="45D02C04" w14:textId="238C50A9" w:rsidR="00B368B1" w:rsidRPr="00A61811" w:rsidRDefault="00C4137E" w:rsidP="00C413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61811">
        <w:rPr>
          <w:color w:val="000000"/>
        </w:rPr>
        <w:t>с 20 мая 2024 г. по 29 мая 2024 г. - в размере 89,50% от начальной цены продажи лота.</w:t>
      </w:r>
    </w:p>
    <w:p w14:paraId="577CA642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6181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81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6181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6181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618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6181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81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A6181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6181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4D28AD6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6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B46979" w:rsidRPr="00A6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6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61811">
        <w:rPr>
          <w:rFonts w:ascii="Times New Roman" w:hAnsi="Times New Roman" w:cs="Times New Roman"/>
          <w:sz w:val="24"/>
          <w:szCs w:val="24"/>
        </w:rPr>
        <w:t xml:space="preserve"> д</w:t>
      </w:r>
      <w:r w:rsidRPr="00A6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46979" w:rsidRPr="00A6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6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61811">
        <w:rPr>
          <w:rFonts w:ascii="Times New Roman" w:hAnsi="Times New Roman" w:cs="Times New Roman"/>
          <w:sz w:val="24"/>
          <w:szCs w:val="24"/>
        </w:rPr>
        <w:t xml:space="preserve"> 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B46979" w:rsidRPr="00A61811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B46979" w:rsidRPr="00A61811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Pr="00A6181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618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1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02F97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1811"/>
    <w:rsid w:val="00A6650F"/>
    <w:rsid w:val="00A67920"/>
    <w:rsid w:val="00A81E4E"/>
    <w:rsid w:val="00AA3877"/>
    <w:rsid w:val="00AC0623"/>
    <w:rsid w:val="00AC7039"/>
    <w:rsid w:val="00B368B1"/>
    <w:rsid w:val="00B46979"/>
    <w:rsid w:val="00B4711E"/>
    <w:rsid w:val="00B83E9D"/>
    <w:rsid w:val="00BE0BF1"/>
    <w:rsid w:val="00BE1559"/>
    <w:rsid w:val="00C11EFF"/>
    <w:rsid w:val="00C4137E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2023-07-06T09:26:00Z</cp:lastPrinted>
  <dcterms:created xsi:type="dcterms:W3CDTF">2023-07-06T09:54:00Z</dcterms:created>
  <dcterms:modified xsi:type="dcterms:W3CDTF">2023-12-28T13:03:00Z</dcterms:modified>
</cp:coreProperties>
</file>