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3832" w14:textId="51E3A317" w:rsidR="00D6354E" w:rsidRPr="00E221B4" w:rsidRDefault="00E221B4" w:rsidP="00E221B4">
      <w:pPr>
        <w:ind w:firstLine="708"/>
        <w:jc w:val="both"/>
        <w:rPr>
          <w:color w:val="000000"/>
          <w:sz w:val="20"/>
          <w:szCs w:val="20"/>
        </w:rPr>
      </w:pPr>
      <w:r w:rsidRPr="0020015D">
        <w:rPr>
          <w:sz w:val="20"/>
          <w:szCs w:val="20"/>
        </w:rPr>
        <w:t xml:space="preserve">АО «Российский аукционный дом» (ИНН 7838430413, 190000, Санкт-Петербург, пер. Гривцова, д.5, </w:t>
      </w:r>
      <w:proofErr w:type="spellStart"/>
      <w:r w:rsidRPr="0020015D">
        <w:rPr>
          <w:sz w:val="20"/>
          <w:szCs w:val="20"/>
        </w:rPr>
        <w:t>лит.В</w:t>
      </w:r>
      <w:proofErr w:type="spellEnd"/>
      <w:r w:rsidRPr="0020015D">
        <w:rPr>
          <w:sz w:val="20"/>
          <w:szCs w:val="20"/>
        </w:rPr>
        <w:t xml:space="preserve">, 8(800)777-5757, vega@auction-house.ru), </w:t>
      </w:r>
      <w:r w:rsidRPr="00B00D18">
        <w:rPr>
          <w:sz w:val="20"/>
          <w:szCs w:val="20"/>
        </w:rPr>
        <w:t>действующее на осн</w:t>
      </w:r>
      <w:r>
        <w:rPr>
          <w:sz w:val="20"/>
          <w:szCs w:val="20"/>
        </w:rPr>
        <w:t>овании</w:t>
      </w:r>
      <w:r w:rsidRPr="00B00D18">
        <w:rPr>
          <w:sz w:val="20"/>
          <w:szCs w:val="20"/>
        </w:rPr>
        <w:t xml:space="preserve"> договора поручения с </w:t>
      </w:r>
      <w:r w:rsidRPr="00B00D18">
        <w:rPr>
          <w:b/>
          <w:sz w:val="20"/>
          <w:szCs w:val="20"/>
        </w:rPr>
        <w:t>ООО «</w:t>
      </w:r>
      <w:r w:rsidRPr="00B00D18">
        <w:rPr>
          <w:b/>
          <w:bCs/>
          <w:iCs/>
          <w:sz w:val="20"/>
          <w:szCs w:val="20"/>
        </w:rPr>
        <w:t>КОЛОМНАМОЛПРОМ</w:t>
      </w:r>
      <w:r w:rsidRPr="00B00D18">
        <w:rPr>
          <w:b/>
          <w:sz w:val="20"/>
          <w:szCs w:val="20"/>
        </w:rPr>
        <w:t>»</w:t>
      </w:r>
      <w:r w:rsidRPr="00B00D18">
        <w:rPr>
          <w:sz w:val="20"/>
          <w:szCs w:val="20"/>
        </w:rPr>
        <w:t xml:space="preserve"> (ИНН </w:t>
      </w:r>
      <w:r w:rsidRPr="00B00D18">
        <w:rPr>
          <w:bCs/>
          <w:iCs/>
          <w:sz w:val="20"/>
          <w:szCs w:val="20"/>
        </w:rPr>
        <w:t>5022046417</w:t>
      </w:r>
      <w:r w:rsidRPr="00B00D18">
        <w:rPr>
          <w:sz w:val="20"/>
          <w:szCs w:val="20"/>
        </w:rPr>
        <w:t xml:space="preserve">), </w:t>
      </w:r>
      <w:r w:rsidRPr="00B00D18">
        <w:rPr>
          <w:b/>
          <w:sz w:val="20"/>
          <w:szCs w:val="20"/>
        </w:rPr>
        <w:t>в лице</w:t>
      </w:r>
      <w:r w:rsidRPr="00B00D18">
        <w:rPr>
          <w:sz w:val="20"/>
          <w:szCs w:val="20"/>
        </w:rPr>
        <w:t xml:space="preserve"> </w:t>
      </w:r>
      <w:r w:rsidRPr="00B00D18">
        <w:rPr>
          <w:b/>
          <w:sz w:val="20"/>
          <w:szCs w:val="20"/>
        </w:rPr>
        <w:t>конкурсного управляющего Харитонова К.А.</w:t>
      </w:r>
      <w:r w:rsidRPr="00B00D18" w:rsidDel="00E71AA8">
        <w:rPr>
          <w:sz w:val="20"/>
          <w:szCs w:val="20"/>
        </w:rPr>
        <w:t xml:space="preserve"> </w:t>
      </w:r>
      <w:r w:rsidRPr="00B00D18">
        <w:rPr>
          <w:sz w:val="20"/>
          <w:szCs w:val="20"/>
        </w:rPr>
        <w:t>(ИНН 770174661644), член СРО «ААУ «Паритет» (ИНН 7701325056), действующего на осн</w:t>
      </w:r>
      <w:r>
        <w:rPr>
          <w:sz w:val="20"/>
          <w:szCs w:val="20"/>
        </w:rPr>
        <w:t>овании</w:t>
      </w:r>
      <w:r w:rsidRPr="00B00D18">
        <w:rPr>
          <w:sz w:val="20"/>
          <w:szCs w:val="20"/>
        </w:rPr>
        <w:t xml:space="preserve"> решения от 23.08.2017 и определ</w:t>
      </w:r>
      <w:r w:rsidRPr="00E221B4">
        <w:rPr>
          <w:sz w:val="20"/>
          <w:szCs w:val="20"/>
        </w:rPr>
        <w:t>ения от 02.03.2021 Арбитражного суда Московской обл. по делу №А41-34395/2016</w:t>
      </w:r>
      <w:r w:rsidR="00D6354E" w:rsidRPr="00E221B4">
        <w:rPr>
          <w:sz w:val="20"/>
          <w:szCs w:val="20"/>
        </w:rPr>
        <w:t xml:space="preserve">, сообщает, </w:t>
      </w:r>
      <w:r w:rsidR="00D6354E" w:rsidRPr="00E221B4">
        <w:rPr>
          <w:color w:val="000000"/>
          <w:sz w:val="20"/>
          <w:szCs w:val="20"/>
        </w:rPr>
        <w:t xml:space="preserve">что по итогам </w:t>
      </w:r>
      <w:r w:rsidRPr="00E221B4">
        <w:rPr>
          <w:bCs/>
          <w:sz w:val="20"/>
          <w:szCs w:val="20"/>
        </w:rPr>
        <w:t>торгов посредством публичного предложения</w:t>
      </w:r>
      <w:r w:rsidRPr="00E221B4">
        <w:rPr>
          <w:sz w:val="20"/>
          <w:szCs w:val="20"/>
        </w:rPr>
        <w:t>, проведенных с 20.02.2024 по 25.02.2024 на электронной площадке АО «Российский аукционный дом», по адресу в сети интернет: http://lot-online.ru// (№ торгов: 175742)</w:t>
      </w:r>
      <w:r w:rsidR="00D6354E" w:rsidRPr="00E221B4">
        <w:rPr>
          <w:sz w:val="20"/>
          <w:szCs w:val="20"/>
        </w:rPr>
        <w:t>, заключе</w:t>
      </w:r>
      <w:r w:rsidR="00E25439" w:rsidRPr="00E221B4">
        <w:rPr>
          <w:sz w:val="20"/>
          <w:szCs w:val="20"/>
        </w:rPr>
        <w:t>н</w:t>
      </w:r>
      <w:r w:rsidR="00D6354E" w:rsidRPr="00E221B4">
        <w:rPr>
          <w:color w:val="000000"/>
          <w:sz w:val="20"/>
          <w:szCs w:val="20"/>
        </w:rPr>
        <w:t xml:space="preserve"> следующи</w:t>
      </w:r>
      <w:r w:rsidR="00E25439" w:rsidRPr="00E221B4">
        <w:rPr>
          <w:sz w:val="20"/>
          <w:szCs w:val="20"/>
        </w:rPr>
        <w:t>й</w:t>
      </w:r>
      <w:r w:rsidR="00D6354E" w:rsidRPr="00E221B4">
        <w:rPr>
          <w:color w:val="000000"/>
          <w:sz w:val="20"/>
          <w:szCs w:val="20"/>
        </w:rPr>
        <w:t xml:space="preserve"> догово</w:t>
      </w:r>
      <w:r w:rsidR="00E25439" w:rsidRPr="00E221B4">
        <w:rPr>
          <w:sz w:val="20"/>
          <w:szCs w:val="20"/>
        </w:rPr>
        <w:t>р</w:t>
      </w:r>
      <w:r w:rsidR="00D6354E" w:rsidRPr="00E221B4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221B4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221B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221B4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E22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22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221B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221B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221B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1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425FDA7" w:rsidR="00D6354E" w:rsidRPr="00E221B4" w:rsidRDefault="00E221B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1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29843B8" w:rsidR="00D6354E" w:rsidRPr="00E221B4" w:rsidRDefault="00E221B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1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C6D6D09" w:rsidR="00D6354E" w:rsidRPr="00E221B4" w:rsidRDefault="00E221B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1B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25439" w:rsidRPr="00E221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21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E25439" w:rsidRPr="00E221B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E22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25439" w:rsidRPr="00E221B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5BB7A8AC" w:rsidR="00D6354E" w:rsidRPr="00E221B4" w:rsidRDefault="00E221B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1B4">
              <w:rPr>
                <w:rFonts w:ascii="Times New Roman" w:hAnsi="Times New Roman" w:cs="Times New Roman"/>
                <w:sz w:val="20"/>
                <w:szCs w:val="20"/>
              </w:rPr>
              <w:t>730 001,00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EFCD7" w14:textId="77777777" w:rsidR="00E221B4" w:rsidRPr="00E221B4" w:rsidRDefault="00E221B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1B4">
              <w:rPr>
                <w:rFonts w:ascii="Times New Roman" w:hAnsi="Times New Roman" w:cs="Times New Roman"/>
                <w:sz w:val="20"/>
                <w:szCs w:val="20"/>
              </w:rPr>
              <w:t>Опрятин</w:t>
            </w:r>
            <w:proofErr w:type="spellEnd"/>
            <w:r w:rsidRPr="00E221B4">
              <w:rPr>
                <w:rFonts w:ascii="Times New Roman" w:hAnsi="Times New Roman" w:cs="Times New Roman"/>
                <w:sz w:val="20"/>
                <w:szCs w:val="20"/>
              </w:rPr>
              <w:t xml:space="preserve"> Максим Вениаминович </w:t>
            </w:r>
          </w:p>
          <w:p w14:paraId="4E81BBDC" w14:textId="2FFBB802" w:rsidR="00E25439" w:rsidRPr="00E25439" w:rsidRDefault="00E221B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1B4">
              <w:rPr>
                <w:rFonts w:ascii="Times New Roman" w:hAnsi="Times New Roman" w:cs="Times New Roman"/>
                <w:sz w:val="20"/>
                <w:szCs w:val="20"/>
              </w:rPr>
              <w:t>(ИНН 352529125325</w:t>
            </w:r>
            <w:r w:rsidR="00E25439" w:rsidRPr="00E221B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5080D75E" w:rsidR="00CF0469" w:rsidRPr="00E25439" w:rsidRDefault="00CF0469" w:rsidP="00E221B4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21B4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2024-02-27T13:14:00Z</dcterms:modified>
</cp:coreProperties>
</file>