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9371" w14:textId="0F93A1C4" w:rsidR="00170FFC" w:rsidRPr="004D594B" w:rsidRDefault="00995992" w:rsidP="004D594B">
      <w:pPr>
        <w:jc w:val="both"/>
        <w:rPr>
          <w:rFonts w:eastAsia="Calibri"/>
          <w:b/>
          <w:bCs/>
          <w:sz w:val="25"/>
          <w:szCs w:val="25"/>
          <w:lang w:eastAsia="en-US"/>
        </w:rPr>
      </w:pPr>
      <w:r w:rsidRPr="00995992">
        <w:rPr>
          <w:shd w:val="clear" w:color="auto" w:fill="FFFFFF" w:themeFill="background1"/>
        </w:rPr>
        <w:t xml:space="preserve">Организатор торгов АО «Российский аукционный дом» (ОГРН 1097847233351 ИНН 7838430413, 190000, Санкт-Петербург, </w:t>
      </w:r>
      <w:proofErr w:type="spellStart"/>
      <w:r w:rsidRPr="00995992">
        <w:rPr>
          <w:shd w:val="clear" w:color="auto" w:fill="FFFFFF" w:themeFill="background1"/>
        </w:rPr>
        <w:t>пер.Гривцова</w:t>
      </w:r>
      <w:proofErr w:type="spellEnd"/>
      <w:r w:rsidRPr="00995992">
        <w:rPr>
          <w:shd w:val="clear" w:color="auto" w:fill="FFFFFF" w:themeFill="background1"/>
        </w:rPr>
        <w:t xml:space="preserve">, д.5, </w:t>
      </w:r>
      <w:proofErr w:type="spellStart"/>
      <w:r w:rsidRPr="00995992">
        <w:rPr>
          <w:shd w:val="clear" w:color="auto" w:fill="FFFFFF" w:themeFill="background1"/>
        </w:rPr>
        <w:t>лит.В</w:t>
      </w:r>
      <w:proofErr w:type="spellEnd"/>
      <w:r w:rsidRPr="00995992">
        <w:rPr>
          <w:shd w:val="clear" w:color="auto" w:fill="FFFFFF" w:themeFill="background1"/>
        </w:rPr>
        <w:t xml:space="preserve">, 8(473)2106431, 8(800)7775757, kartavov@auction-house.ru) (далее-ОТ), действующее на основании договора поручения с  Гражданином Российской Федерации </w:t>
      </w:r>
      <w:proofErr w:type="spellStart"/>
      <w:r w:rsidRPr="00995992">
        <w:rPr>
          <w:shd w:val="clear" w:color="auto" w:fill="FFFFFF" w:themeFill="background1"/>
        </w:rPr>
        <w:t>Беляшевым</w:t>
      </w:r>
      <w:proofErr w:type="spellEnd"/>
      <w:r w:rsidRPr="00995992">
        <w:rPr>
          <w:shd w:val="clear" w:color="auto" w:fill="FFFFFF" w:themeFill="background1"/>
        </w:rPr>
        <w:t xml:space="preserve"> Александром Сергеевичем (дата рождения 21.03.1974, место рождения г. Грозный Чечено-Ингушской АССР, ИНН 504306094208, СНИЛС 005-873-559 63, место жительства: Московская обл., г. Серпухов, ул. Военный городок, д. 6), решением Арбитражного суда Московской области от 15.05.2018 по делу №А41-16140/18 признанный несостоятельным (банкротом), с введение</w:t>
      </w:r>
      <w:r>
        <w:rPr>
          <w:shd w:val="clear" w:color="auto" w:fill="FFFFFF" w:themeFill="background1"/>
        </w:rPr>
        <w:t xml:space="preserve">м </w:t>
      </w:r>
      <w:r w:rsidRPr="00995992">
        <w:rPr>
          <w:shd w:val="clear" w:color="auto" w:fill="FFFFFF" w:themeFill="background1"/>
        </w:rPr>
        <w:t>процедуры реализации имущества гражданина, в лице финансового управляющего Павлова Дмитрия Евгеньевича (ИНН 682965222848, СНИЛС 132-928-540 65, адрес для корреспонденции</w:t>
      </w:r>
      <w:r>
        <w:rPr>
          <w:shd w:val="clear" w:color="auto" w:fill="FFFFFF" w:themeFill="background1"/>
        </w:rPr>
        <w:t xml:space="preserve">: </w:t>
      </w:r>
      <w:r w:rsidRPr="00995992">
        <w:rPr>
          <w:shd w:val="clear" w:color="auto" w:fill="FFFFFF" w:themeFill="background1"/>
        </w:rPr>
        <w:t xml:space="preserve">392008, г. Тамбов, ул. Пензенская, д. 34-25, рег. номер 14235), член СРО Союз АУ «СРО СС» – Союз арбитражных управляющих «Саморегулируемая организация «Северная Столица» ИНН 7813175754, ОГРН 1027806876173, адрес 194100, г. Санкт-Петербург, г. Санкт-Петербург, ул. </w:t>
      </w:r>
      <w:proofErr w:type="spellStart"/>
      <w:r w:rsidRPr="00995992">
        <w:rPr>
          <w:shd w:val="clear" w:color="auto" w:fill="FFFFFF" w:themeFill="background1"/>
        </w:rPr>
        <w:t>Новолитовская</w:t>
      </w:r>
      <w:proofErr w:type="spellEnd"/>
      <w:r w:rsidRPr="00995992">
        <w:rPr>
          <w:shd w:val="clear" w:color="auto" w:fill="FFFFFF" w:themeFill="background1"/>
        </w:rPr>
        <w:t>, д. 15, лит. «А») действующего на основании Определения Арбитражного суда Московской области от 24.09.2021 по делу №А41-16140/18 (далее – ФУ)</w:t>
      </w:r>
      <w:r w:rsidR="00CD30E9" w:rsidRPr="00CD30E9">
        <w:rPr>
          <w:rFonts w:eastAsiaTheme="minorHAnsi"/>
          <w:sz w:val="25"/>
          <w:szCs w:val="25"/>
          <w:lang w:eastAsia="en-US"/>
        </w:rPr>
        <w:t xml:space="preserve">, сообщает </w:t>
      </w:r>
      <w:r w:rsidR="00CD30E9">
        <w:rPr>
          <w:rFonts w:eastAsiaTheme="minorHAnsi"/>
          <w:sz w:val="25"/>
          <w:szCs w:val="25"/>
          <w:lang w:eastAsia="en-US"/>
        </w:rPr>
        <w:t xml:space="preserve">что </w:t>
      </w:r>
      <w:r w:rsidR="00CD30E9">
        <w:rPr>
          <w:rFonts w:eastAsia="Calibri"/>
          <w:sz w:val="25"/>
          <w:szCs w:val="25"/>
          <w:lang w:eastAsia="en-US"/>
        </w:rPr>
        <w:t xml:space="preserve">по </w:t>
      </w:r>
      <w:r w:rsidR="00CD30E9" w:rsidRPr="00CD30E9">
        <w:rPr>
          <w:rFonts w:eastAsia="Calibri"/>
          <w:sz w:val="25"/>
          <w:szCs w:val="25"/>
          <w:lang w:eastAsia="en-US"/>
        </w:rPr>
        <w:t>результата</w:t>
      </w:r>
      <w:r w:rsidR="00CD30E9">
        <w:rPr>
          <w:rFonts w:eastAsia="Calibri"/>
          <w:sz w:val="25"/>
          <w:szCs w:val="25"/>
          <w:lang w:eastAsia="en-US"/>
        </w:rPr>
        <w:t>м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ЭП), пров</w:t>
      </w:r>
      <w:r w:rsidR="00CD30E9">
        <w:rPr>
          <w:rFonts w:eastAsia="Calibri"/>
          <w:sz w:val="25"/>
          <w:szCs w:val="25"/>
          <w:lang w:eastAsia="en-US"/>
        </w:rPr>
        <w:t>едённых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в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сроки </w:t>
      </w:r>
      <w:r w:rsidRPr="00995992">
        <w:t>с 17.11.2023г. по 14.01.2024г</w:t>
      </w:r>
      <w:r w:rsidR="00E40082">
        <w:t xml:space="preserve">. </w:t>
      </w:r>
      <w:r w:rsidR="00386C2A" w:rsidRPr="00386C2A">
        <w:rPr>
          <w:rFonts w:eastAsia="Calibri"/>
          <w:sz w:val="25"/>
          <w:szCs w:val="25"/>
          <w:lang w:eastAsia="en-US"/>
        </w:rPr>
        <w:t>По Лоту 1 (код на Э</w:t>
      </w:r>
      <w:r w:rsidR="00E40082">
        <w:rPr>
          <w:rFonts w:eastAsia="Calibri"/>
          <w:sz w:val="25"/>
          <w:szCs w:val="25"/>
          <w:lang w:eastAsia="en-US"/>
        </w:rPr>
        <w:t>Т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П: </w:t>
      </w:r>
      <w:r w:rsidRPr="00995992">
        <w:rPr>
          <w:rFonts w:eastAsia="Calibri"/>
          <w:sz w:val="25"/>
          <w:szCs w:val="25"/>
          <w:lang w:eastAsia="en-US"/>
        </w:rPr>
        <w:t>РАД-355648</w:t>
      </w:r>
      <w:r w:rsidR="00386C2A" w:rsidRPr="00386C2A">
        <w:rPr>
          <w:rFonts w:eastAsia="Calibri"/>
          <w:sz w:val="25"/>
          <w:szCs w:val="25"/>
          <w:lang w:eastAsia="en-US"/>
        </w:rPr>
        <w:t>)</w:t>
      </w:r>
      <w:r w:rsidR="00E40082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заключен договор купли-продажи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>№</w:t>
      </w:r>
      <w:r w:rsidR="004D594B" w:rsidRPr="004D594B">
        <w:rPr>
          <w:rFonts w:eastAsia="Calibri"/>
          <w:b/>
          <w:bCs/>
          <w:sz w:val="25"/>
          <w:szCs w:val="25"/>
          <w:lang w:eastAsia="en-US"/>
        </w:rPr>
        <w:t xml:space="preserve"> </w:t>
      </w:r>
      <w:r>
        <w:rPr>
          <w:rFonts w:eastAsia="Calibri"/>
          <w:b/>
          <w:bCs/>
          <w:sz w:val="25"/>
          <w:szCs w:val="25"/>
          <w:lang w:eastAsia="en-US"/>
        </w:rPr>
        <w:t>б/н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от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>
        <w:rPr>
          <w:rFonts w:eastAsia="Calibri"/>
          <w:b/>
          <w:bCs/>
          <w:sz w:val="25"/>
          <w:szCs w:val="25"/>
          <w:lang w:eastAsia="en-US"/>
        </w:rPr>
        <w:t>17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</w:t>
      </w:r>
      <w:r>
        <w:rPr>
          <w:rFonts w:eastAsia="Calibri"/>
          <w:b/>
          <w:bCs/>
          <w:sz w:val="25"/>
          <w:szCs w:val="25"/>
          <w:lang w:eastAsia="en-US"/>
        </w:rPr>
        <w:t>0</w:t>
      </w:r>
      <w:r w:rsidR="004D594B" w:rsidRPr="004D594B">
        <w:rPr>
          <w:rFonts w:eastAsia="Calibri"/>
          <w:b/>
          <w:bCs/>
          <w:sz w:val="25"/>
          <w:szCs w:val="25"/>
          <w:lang w:eastAsia="en-US"/>
        </w:rPr>
        <w:t>2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.202</w:t>
      </w:r>
      <w:r>
        <w:rPr>
          <w:rFonts w:eastAsia="Calibri"/>
          <w:b/>
          <w:bCs/>
          <w:sz w:val="25"/>
          <w:szCs w:val="25"/>
          <w:lang w:eastAsia="en-US"/>
        </w:rPr>
        <w:t>4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г</w:t>
      </w:r>
      <w:r w:rsidR="00386C2A" w:rsidRPr="00E40082">
        <w:rPr>
          <w:rFonts w:eastAsia="Calibri"/>
          <w:sz w:val="25"/>
          <w:szCs w:val="25"/>
          <w:lang w:eastAsia="en-US"/>
        </w:rPr>
        <w:t>.</w:t>
      </w:r>
      <w:r w:rsidR="00CD30E9" w:rsidRPr="00E40082">
        <w:rPr>
          <w:rFonts w:eastAsia="Calibri"/>
          <w:sz w:val="25"/>
          <w:szCs w:val="25"/>
          <w:lang w:eastAsia="en-US"/>
        </w:rPr>
        <w:t xml:space="preserve"> </w:t>
      </w:r>
      <w:r w:rsidR="00CD30E9" w:rsidRPr="00E40082">
        <w:rPr>
          <w:rFonts w:eastAsia="Calibri"/>
          <w:b/>
          <w:bCs/>
          <w:sz w:val="25"/>
          <w:szCs w:val="25"/>
          <w:lang w:eastAsia="en-US"/>
        </w:rPr>
        <w:t>с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победителем </w:t>
      </w:r>
      <w:r w:rsidRPr="00995992">
        <w:rPr>
          <w:rFonts w:eastAsia="Calibri"/>
          <w:b/>
          <w:bCs/>
          <w:sz w:val="25"/>
          <w:szCs w:val="25"/>
          <w:lang w:eastAsia="en-US"/>
        </w:rPr>
        <w:t>Ахметсафин</w:t>
      </w:r>
      <w:r>
        <w:rPr>
          <w:rFonts w:eastAsia="Calibri"/>
          <w:b/>
          <w:bCs/>
          <w:sz w:val="25"/>
          <w:szCs w:val="25"/>
          <w:lang w:eastAsia="en-US"/>
        </w:rPr>
        <w:t>ым</w:t>
      </w:r>
      <w:r w:rsidRPr="00995992">
        <w:rPr>
          <w:rFonts w:eastAsia="Calibri"/>
          <w:b/>
          <w:bCs/>
          <w:sz w:val="25"/>
          <w:szCs w:val="25"/>
          <w:lang w:eastAsia="en-US"/>
        </w:rPr>
        <w:t xml:space="preserve"> Исмагил</w:t>
      </w:r>
      <w:r>
        <w:rPr>
          <w:rFonts w:eastAsia="Calibri"/>
          <w:b/>
          <w:bCs/>
          <w:sz w:val="25"/>
          <w:szCs w:val="25"/>
          <w:lang w:eastAsia="en-US"/>
        </w:rPr>
        <w:t>ом</w:t>
      </w:r>
      <w:r w:rsidRPr="00995992">
        <w:rPr>
          <w:rFonts w:eastAsia="Calibri"/>
          <w:b/>
          <w:bCs/>
          <w:sz w:val="25"/>
          <w:szCs w:val="25"/>
          <w:lang w:eastAsia="en-US"/>
        </w:rPr>
        <w:t xml:space="preserve"> Бахутгараевич</w:t>
      </w:r>
      <w:r>
        <w:rPr>
          <w:rFonts w:eastAsia="Calibri"/>
          <w:b/>
          <w:bCs/>
          <w:sz w:val="25"/>
          <w:szCs w:val="25"/>
          <w:lang w:eastAsia="en-US"/>
        </w:rPr>
        <w:t>ем</w:t>
      </w:r>
      <w:r w:rsidRPr="00995992">
        <w:rPr>
          <w:rFonts w:eastAsia="Calibri"/>
          <w:b/>
          <w:bCs/>
          <w:sz w:val="25"/>
          <w:szCs w:val="25"/>
          <w:lang w:eastAsia="en-US"/>
        </w:rPr>
        <w:t xml:space="preserve"> (ИНН 023000672642)</w:t>
      </w:r>
      <w:r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>по предложенной победителем цен</w:t>
      </w:r>
      <w:r w:rsidR="00EB54AA" w:rsidRPr="00386C2A">
        <w:rPr>
          <w:rFonts w:eastAsia="Calibri"/>
          <w:sz w:val="25"/>
          <w:szCs w:val="25"/>
          <w:lang w:eastAsia="en-US"/>
        </w:rPr>
        <w:t>е</w:t>
      </w:r>
      <w:r w:rsidR="00E40082">
        <w:rPr>
          <w:rFonts w:eastAsia="Calibri"/>
          <w:sz w:val="25"/>
          <w:szCs w:val="25"/>
          <w:lang w:eastAsia="en-US"/>
        </w:rPr>
        <w:t xml:space="preserve">: </w:t>
      </w:r>
      <w:r w:rsidR="00E40082" w:rsidRPr="00BC756E">
        <w:rPr>
          <w:rFonts w:eastAsia="Calibri"/>
          <w:b/>
          <w:bCs/>
          <w:sz w:val="25"/>
          <w:szCs w:val="25"/>
          <w:lang w:eastAsia="en-US"/>
        </w:rPr>
        <w:t>За Лот № 1 -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995992">
        <w:rPr>
          <w:rFonts w:eastAsia="Calibri"/>
          <w:b/>
          <w:bCs/>
          <w:sz w:val="25"/>
          <w:szCs w:val="25"/>
          <w:lang w:eastAsia="en-US"/>
        </w:rPr>
        <w:t>505 000</w:t>
      </w:r>
      <w:r w:rsidR="004D594B" w:rsidRPr="004D594B">
        <w:rPr>
          <w:rFonts w:eastAsia="Calibri"/>
          <w:b/>
          <w:bCs/>
          <w:sz w:val="25"/>
          <w:szCs w:val="25"/>
          <w:lang w:eastAsia="en-US"/>
        </w:rPr>
        <w:t>.00 руб.</w:t>
      </w:r>
    </w:p>
    <w:sectPr w:rsidR="00170FFC" w:rsidRPr="004D594B" w:rsidSect="00A306EC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55C0" w14:textId="77777777" w:rsidR="00A306EC" w:rsidRDefault="00A306EC" w:rsidP="00310303">
      <w:r>
        <w:separator/>
      </w:r>
    </w:p>
  </w:endnote>
  <w:endnote w:type="continuationSeparator" w:id="0">
    <w:p w14:paraId="00A50739" w14:textId="77777777" w:rsidR="00A306EC" w:rsidRDefault="00A306E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1FF4" w14:textId="77777777" w:rsidR="00A306EC" w:rsidRDefault="00A306EC" w:rsidP="00310303">
      <w:r>
        <w:separator/>
      </w:r>
    </w:p>
  </w:footnote>
  <w:footnote w:type="continuationSeparator" w:id="0">
    <w:p w14:paraId="366FAE91" w14:textId="77777777" w:rsidR="00A306EC" w:rsidRDefault="00A306E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31065"/>
    <w:rsid w:val="00057266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0FFC"/>
    <w:rsid w:val="00171D44"/>
    <w:rsid w:val="002849B1"/>
    <w:rsid w:val="00297B18"/>
    <w:rsid w:val="002A45FD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6C2A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4D594B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95992"/>
    <w:rsid w:val="009A2C09"/>
    <w:rsid w:val="009C5E23"/>
    <w:rsid w:val="00A03534"/>
    <w:rsid w:val="00A048B1"/>
    <w:rsid w:val="00A07414"/>
    <w:rsid w:val="00A306EC"/>
    <w:rsid w:val="00A46818"/>
    <w:rsid w:val="00A468CF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AF3D9F"/>
    <w:rsid w:val="00B20112"/>
    <w:rsid w:val="00B223C0"/>
    <w:rsid w:val="00B25C04"/>
    <w:rsid w:val="00B44C55"/>
    <w:rsid w:val="00B572AA"/>
    <w:rsid w:val="00B61909"/>
    <w:rsid w:val="00BA051E"/>
    <w:rsid w:val="00BB60EB"/>
    <w:rsid w:val="00BC756E"/>
    <w:rsid w:val="00C0083D"/>
    <w:rsid w:val="00C70E85"/>
    <w:rsid w:val="00CD30E9"/>
    <w:rsid w:val="00CD379D"/>
    <w:rsid w:val="00CE3867"/>
    <w:rsid w:val="00D11108"/>
    <w:rsid w:val="00D2364C"/>
    <w:rsid w:val="00D333B7"/>
    <w:rsid w:val="00D57AA8"/>
    <w:rsid w:val="00D65EC7"/>
    <w:rsid w:val="00D73C7F"/>
    <w:rsid w:val="00D743E5"/>
    <w:rsid w:val="00DC52C6"/>
    <w:rsid w:val="00DE2BEC"/>
    <w:rsid w:val="00DF6B4A"/>
    <w:rsid w:val="00E16D53"/>
    <w:rsid w:val="00E309A0"/>
    <w:rsid w:val="00E3290F"/>
    <w:rsid w:val="00E40082"/>
    <w:rsid w:val="00E83654"/>
    <w:rsid w:val="00E852F5"/>
    <w:rsid w:val="00E909A4"/>
    <w:rsid w:val="00E96D9E"/>
    <w:rsid w:val="00EA76C4"/>
    <w:rsid w:val="00EB54AA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27</cp:revision>
  <cp:lastPrinted>2018-07-19T11:23:00Z</cp:lastPrinted>
  <dcterms:created xsi:type="dcterms:W3CDTF">2021-03-25T07:25:00Z</dcterms:created>
  <dcterms:modified xsi:type="dcterms:W3CDTF">2024-02-27T13:44:00Z</dcterms:modified>
</cp:coreProperties>
</file>