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изов Дмитрий Васильевич (07.05.1984г.р., место рожд: с. Новокамеское Суздальского р-на Владимирской обл., адрес рег: 601285, Владимирская обл, Суздальский р-н, Новокаменское с, Молодежная ул, дом № 3, квартира 1, СНИЛС09653474406, ИНН 332514601032, паспорт РФ серия 1704, номер 575392, выдан 28.03.2005, кем выдан Отделом внутренних дел города Суздаля и района Владимирской области, код подразделения 332-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8.06.2022г. по делу №А11-44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4.2024г. по продаже имущества Куризова Дмитр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10, модель: ВАЗ21110, VIN: XTA21110040174960,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изова Дмитрия Васильевича 408178103501738066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изов Дмитрий Васильевич (07.05.1984г.р., место рожд: с. Новокамеское Суздальского р-на Владимирской обл., адрес рег: 601285, Владимирская обл, Суздальский р-н, Новокаменское с, Молодежная ул, дом № 3, квартира 1, СНИЛС09653474406, ИНН 332514601032, паспорт РФ серия 1704, номер 575392, выдан 28.03.2005, кем выдан Отделом внутренних дел города Суздаля и района Владимирской области, код подразделения 332-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изова Дмитрия Васильевича 408178103501738066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изова Дмитрия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