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Коробицина Наталья Александровна (03.04.1987г.р., место рожд: пос. Октябрьский Пермской обл., адрес рег: 618186, Пермский край, Еловский р-н, Крюково с, Б. Северная ул, дом № 97, квартира 3, СНИЛС10552026001, ИНН 593501507623, паспорт РФ серия 5709, номер 546427, выдан 22.06.2010, кем выдан ТП УФМС России по Пермскому краю в Еловском районе, код подразделения 590-024),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13.11.2023г. по делу №А50-22912/2023,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11.04.2024г. по продаже имущества Коробициной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Z94K241CANR310559,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9938156740.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Коробициной Натальи Александровны 40817810750173389428,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Коробицина Наталья Александровна (03.04.1987г.р., место рожд: пос. Октябрьский Пермской обл., адрес рег: 618186, Пермский край, Еловский р-н, Крюково с, Б. Северная ул, дом № 97, квартира 3, СНИЛС10552026001, ИНН 593501507623, паспорт РФ серия 5709, номер 546427, выдан 22.06.2010, кем выдан ТП УФМС России по Пермскому краю в Еловском районе, код подразделения 590-024)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Коробициной Натальи Александровны 40817810750173389428,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Коробициной Натальи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