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Бурангулова Зифа Рафиловна (Ильясова Зифа Рафиловна) (13.06.1983г.р., место рожд: с. Нижнеильясово Красногвардейского района Оренбургской области, адрес рег: 461150, Оренбургская обл, Красногвардейский р-н, Плешаново с, Луговая ул, дом № 81, квартира 2, СНИЛС06994826033, ИНН 563101655346, паспорт РФ серия 5304, номер 008440, выдан 26.08.2004, кем выдан Отдел Внутренних Дел Красногвардейского района Оренбургской области, код подразделения 562-021),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28.11.2023г. по делу №А47-16197/2023,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09.04.2024г. по продаже имущества Бурангуловой Зифы Рафиловны,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КАМАЗ 53212, модель: КАМАЗ 53212, VIN:  шасси 1463698, год изготовления: 1983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Транспортное средство принадлежит супругу Продавца ([Супругу]) на праве собственности на основании Паспорта транспортного средства , Свидетельства о регистрации ТС .</w:t>
              <w:br/>
              <w:t>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 xml:space="preserve">1.3.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 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09.04.2024г.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Бурангуловой Зифы Рафиловны 40817810950172380778 </w:t>
            </w:r>
            <w:r>
              <w:rPr>
                <w:rFonts w:ascii="Times New Roman" w:hAnsi="Times New Roman"/>
                <w:kern w:val="0"/>
                <w:sz w:val="20"/>
                <w:szCs w:val="20"/>
              </w:rPr>
              <w:t>(ИНН 563101655346)</w:t>
            </w:r>
            <w:r>
              <w:rPr>
                <w:rFonts w:ascii="Times New Roman" w:hAnsi="Times New Roman"/>
                <w:kern w:val="0"/>
                <w:sz w:val="20"/>
                <w:szCs w:val="20"/>
              </w:rPr>
              <w:t>,</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Бурангулова Зифа Рафиловна (Ильясова Зифа Рафиловна) (13.06.1983г.р., место рожд: с. Нижнеильясово Красногвардейского района Оренбургской области, адрес рег: 461150, Оренбургская обл, Красногвардейский р-н, Плешаново с, Луговая ул, дом № 81, квартира 2, СНИЛС06994826033, ИНН 563101655346, паспорт РФ серия 5304, номер 008440, выдан 26.08.2004, кем выдан Отдел Внутренних Дел Красногвардейского района Оренбургской области, код подразделения 562-021)</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kern w:val="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 xml:space="preserve">счет Бурангуловой Зифы Рафиловны 40817810950172380778 </w:t>
            </w:r>
            <w:r>
              <w:rPr>
                <w:rFonts w:ascii="Times New Roman" w:hAnsi="Times New Roman"/>
                <w:kern w:val="0"/>
                <w:sz w:val="20"/>
                <w:szCs w:val="20"/>
              </w:rPr>
              <w:t>(ИНН 563101655346)</w:t>
            </w:r>
            <w:r>
              <w:rPr>
                <w:rFonts w:ascii="Times New Roman" w:hAnsi="Times New Roman"/>
                <w:kern w:val="0"/>
                <w:sz w:val="20"/>
                <w:szCs w:val="20"/>
              </w:rPr>
              <w:t>,</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Бурангуловой Зифы Рафиловны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Кайзер Оксана Викторовна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LibreOffice/7.4.5.1$Windows_X86_64 LibreOffice_project/9c0871452b3918c1019dde9bfac75448afc4b57f</Application>
  <AppVersion>15.0000</AppVersion>
  <Pages>3</Pages>
  <Words>1346</Words>
  <Characters>9571</Characters>
  <CharactersWithSpaces>10872</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2024-02-29T15:46:18Z</dcterms:modified>
  <cp:revision>1</cp:revision>
  <dc:subject/>
  <dc:title/>
</cp:coreProperties>
</file>