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Гражданин РФ Кочерешко Андрей Васильевич (11.11.1957г.р., место рожд: г. Чистяково Сталинской обл. Украинской ССР, адрес рег: 142701, Московская обл, Ленинский р-н, Видное г, Битцевский проезд, дом № 15, квартира 114, СНИЛС18235892800, ИНН 773175919605, паспорт РФ серия 4518, номер 554205, выдан 17.03.2018, кем выдан ГУ МВД России по г. Москве, код подразделения 770-063), в лице Гражданина РФ Финансового управляющего Шуховцева Алексея Алексеевича (ИНН 745303758710, СНИЛС 06716445979, рег.номер 20205), действующего на основании решения Арбитражного суда Московской области от 17.07.2023г. по делу №А41-40569/2023,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1.1.  В соответствии с проведенными торгами на сайте https://bankrot.fedresurs.ru сообщение о проведении торгов №           от          г. (путем прямых предложений) по продаже имущества  Кочерешко Андрея Васильевича, а также по настоящему договору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FAW, модель: Besturn X40, VIN: LFP83APE9M1D39635, год изготовления: 2021 (далее - Имущество).</w:t>
            </w:r>
          </w:p>
        </w:tc>
      </w:tr>
      <w:tr>
        <w:trPr>
          <w:trHeight w:val="60" w:hRule="atLeast"/>
        </w:trPr>
        <w:tc>
          <w:tcPr>
            <w:tcW w:w="10394"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1.4. Имущество обеспечено обременением в виде залога в пользу АО КБ «ЛОКО-БАНК» (ИНН , ОГРН ____).</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2.1. Продавец обязуется:</w:t>
            </w:r>
          </w:p>
        </w:tc>
      </w:tr>
      <w:tr>
        <w:trPr>
          <w:trHeight w:val="27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3.1. Стоимость имущества составляет:</w:t>
              <w:br/>
              <w:t>(Ноль) рублей 00 копеек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 xml:space="preserve">счет Кочерешко Андрея Васильевича 40817810350172810204 </w:t>
            </w:r>
            <w:r>
              <w:rPr>
                <w:rFonts w:ascii="Times New Roman" w:hAnsi="Times New Roman"/>
                <w:kern w:val="0"/>
                <w:sz w:val="20"/>
                <w:szCs w:val="20"/>
              </w:rPr>
              <w:t>(ИНН 773175919605)</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5. Возникновение права собственности</w:t>
            </w:r>
          </w:p>
        </w:tc>
      </w:tr>
      <w:tr>
        <w:trPr>
          <w:trHeight w:val="101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Имущества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6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Кочерешко Андрей Васильевич (11.11.1957г.р., место рожд: г. Чистяково Сталинской обл. Украинской ССР, адрес рег: 142701, Московская обл, Ленинский р-н, Видное г, Битцевский проезд, дом № 15, квартира 114, СНИЛС18235892800, ИНН 773175919605, паспорт РФ серия 4518, номер 554205, выдан 17.03.2018, кем выдан ГУ МВД России по г. Москве, код подразделения 770-063)</w:t>
            </w:r>
          </w:p>
        </w:tc>
        <w:tc>
          <w:tcPr>
            <w:tcW w:w="5670"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 xml:space="preserve">счет Кочерешко Андрея Васильевича 40817810350172810204 </w:t>
            </w:r>
            <w:r>
              <w:rPr>
                <w:rFonts w:ascii="Times New Roman" w:hAnsi="Times New Roman"/>
                <w:kern w:val="0"/>
                <w:sz w:val="20"/>
                <w:szCs w:val="20"/>
              </w:rPr>
              <w:t>(ИНН 773175919605)</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Кочерешко Андрея Васильевича</w:t>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right"/>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Шуховцев Алексей Алексеевич</w:t>
            </w:r>
          </w:p>
        </w:tc>
        <w:tc>
          <w:tcPr>
            <w:tcW w:w="2836"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LibreOffice/7.4.0.3$Windows_X86_64 LibreOffice_project/f85e47c08ddd19c015c0114a68350214f7066f5a</Application>
  <AppVersion>15.0000</AppVersion>
  <Pages>3</Pages>
  <Words>1161</Words>
  <Characters>8191</Characters>
  <CharactersWithSpaces>9320</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2024-01-23T17:04:15Z</dcterms:modified>
  <cp:revision>1</cp:revision>
  <dc:subject/>
  <dc:title/>
</cp:coreProperties>
</file>