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4A25403" w:rsidR="00E41D4C" w:rsidRPr="00E6782E" w:rsidRDefault="00803CB2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C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C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C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3C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3CB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</w:t>
      </w:r>
      <w:r w:rsidR="008A6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03CB2">
        <w:rPr>
          <w:rFonts w:ascii="Times New Roman" w:hAnsi="Times New Roman" w:cs="Times New Roman"/>
          <w:color w:val="000000"/>
          <w:sz w:val="24"/>
          <w:szCs w:val="24"/>
        </w:rPr>
        <w:t xml:space="preserve">Б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089B02A9" w:rsidR="00655998" w:rsidRPr="00E71594" w:rsidRDefault="00BA25DA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741451" w:rsidRPr="0074145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03CB2">
        <w:rPr>
          <w:rFonts w:ascii="Times New Roman" w:hAnsi="Times New Roman" w:cs="Times New Roman"/>
          <w:color w:val="000000"/>
          <w:sz w:val="24"/>
          <w:szCs w:val="24"/>
        </w:rPr>
        <w:t>физиче</w:t>
      </w:r>
      <w:r w:rsidR="00741451">
        <w:rPr>
          <w:rFonts w:ascii="Times New Roman" w:hAnsi="Times New Roman" w:cs="Times New Roman"/>
          <w:color w:val="000000"/>
          <w:sz w:val="24"/>
          <w:szCs w:val="24"/>
        </w:rPr>
        <w:t>ском</w:t>
      </w:r>
      <w:r w:rsidR="00741451" w:rsidRPr="00741451">
        <w:rPr>
          <w:rFonts w:ascii="Times New Roman" w:hAnsi="Times New Roman" w:cs="Times New Roman"/>
          <w:color w:val="000000"/>
          <w:sz w:val="24"/>
          <w:szCs w:val="24"/>
        </w:rPr>
        <w:t xml:space="preserve">у лицу ((в скобках указана в </w:t>
      </w:r>
      <w:proofErr w:type="spellStart"/>
      <w:r w:rsidR="00741451" w:rsidRPr="0074145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41451" w:rsidRPr="0074145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5A27EA9C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sz w:val="24"/>
          <w:szCs w:val="24"/>
        </w:rPr>
        <w:t>Лот 1 –</w:t>
      </w:r>
      <w:r w:rsidR="00B21F19" w:rsidRPr="00B21F19">
        <w:rPr>
          <w:rFonts w:ascii="Times New Roman" w:hAnsi="Times New Roman" w:cs="Times New Roman"/>
          <w:sz w:val="24"/>
          <w:szCs w:val="24"/>
        </w:rPr>
        <w:t xml:space="preserve"> </w:t>
      </w:r>
      <w:r w:rsidR="00803CB2" w:rsidRP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Нестеров Сергей Николаевич, определение АС г. Москвы от 26.07.2022 по делу А40-148780/17-86-211 о признании требования обоснованным и удовлетворением его за счет имущества, оставшегося после удовлетворения требований кредиторов, включенных в РТК, находится в процедуре банкротства (116 854 869,00 руб.)</w:t>
      </w:r>
      <w:r w:rsidR="00DA5CAC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594">
        <w:rPr>
          <w:rFonts w:ascii="Times New Roman" w:hAnsi="Times New Roman" w:cs="Times New Roman"/>
          <w:sz w:val="24"/>
          <w:szCs w:val="24"/>
        </w:rPr>
        <w:t>–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CB2" w:rsidRP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CB2" w:rsidRP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  <w:r w:rsid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CB2" w:rsidRP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>925,6</w:t>
      </w:r>
      <w:r w:rsidR="00803CB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7159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8B9049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0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марта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A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803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мая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4559AC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0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марта</w:t>
      </w:r>
      <w:r w:rsidR="00BA25DA" w:rsidRPr="00BA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C6ABC" w14:textId="77777777" w:rsidR="00F867F9" w:rsidRDefault="0003404B" w:rsidP="00A211B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2CFCB9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12 марта 2024 г. по 18 апреля 2024 г. - в размере начальной цены продажи лота;</w:t>
      </w:r>
    </w:p>
    <w:p w14:paraId="5CE832FA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90,11% от начальной цены продажи лота;</w:t>
      </w:r>
    </w:p>
    <w:p w14:paraId="52F87EA1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22 апреля 2024 г. по 24 апреля 2024 г. - в размере 80,22% от начальной цены продажи лота;</w:t>
      </w:r>
    </w:p>
    <w:p w14:paraId="221ED037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25 апреля 2024 г. по 27 апреля 2024 г. - в размере 70,33% от начальной цены продажи лота;</w:t>
      </w:r>
    </w:p>
    <w:p w14:paraId="13268CC6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28 апреля 2024 г. по 30 апреля 2024 г. - в размере 60,44% от начальной цены продажи лота;</w:t>
      </w:r>
    </w:p>
    <w:p w14:paraId="48F343A6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01 мая 2024 г. по 03 мая 2024 г. - в размере 50,55% от начальной цены продажи лота;</w:t>
      </w:r>
    </w:p>
    <w:p w14:paraId="3777083A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04 мая 2024 г. по 06 мая 2024 г. - в размере 40,66% от начальной цены продажи лота;</w:t>
      </w:r>
    </w:p>
    <w:p w14:paraId="6C837980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07 мая 2024 г. по 09 мая 2024 г. - в размере 30,77% от начальной цены продажи лота;</w:t>
      </w:r>
    </w:p>
    <w:p w14:paraId="0AD91AF0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10 мая 2024 г. по 12 мая 2024 г. - в размере 20,88% от начальной цены продажи лота;</w:t>
      </w:r>
    </w:p>
    <w:p w14:paraId="45EB3158" w14:textId="77777777" w:rsidR="00803CB2" w:rsidRPr="00803CB2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13 мая 2024 г. по 15 мая 2024 г. - в размере 10,99% от начальной цены продажи лота;</w:t>
      </w:r>
    </w:p>
    <w:p w14:paraId="4A656EC5" w14:textId="4D7A2D33" w:rsidR="00213103" w:rsidRPr="00213103" w:rsidRDefault="00803CB2" w:rsidP="0080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>с 16 мая 2024 г. по 18 мая 2024 г. - в размере 1,10%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лота.</w:t>
      </w:r>
    </w:p>
    <w:p w14:paraId="46FF98F4" w14:textId="03FD3221" w:rsidR="008F1609" w:rsidRPr="00E6782E" w:rsidRDefault="008F1609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945C7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2D165B" w14:textId="77777777" w:rsidR="00741451" w:rsidRDefault="00741451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145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145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535EC13E" w14:textId="4CBF5EE0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4BEFA66" w14:textId="2EA303CF" w:rsidR="00BA25DA" w:rsidRPr="00BA25DA" w:rsidRDefault="00803CB2" w:rsidP="00BA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C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 8, bartenevan@lfo1.ru, тел. 8-800-505-80-32;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03CB2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4D98DE31" w14:textId="77777777" w:rsidR="00BA25DA" w:rsidRPr="00BA25DA" w:rsidRDefault="00BA25DA" w:rsidP="00BA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042F23B" w:rsidR="0003404B" w:rsidRPr="00E6782E" w:rsidRDefault="00BA25DA" w:rsidP="00BA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BA25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25DA"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945C7"/>
    <w:rsid w:val="001F67DB"/>
    <w:rsid w:val="00203862"/>
    <w:rsid w:val="00213103"/>
    <w:rsid w:val="002516DE"/>
    <w:rsid w:val="002B3310"/>
    <w:rsid w:val="002C3A2C"/>
    <w:rsid w:val="0032334C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04C07"/>
    <w:rsid w:val="005172E9"/>
    <w:rsid w:val="00537614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41451"/>
    <w:rsid w:val="00762232"/>
    <w:rsid w:val="00775C5B"/>
    <w:rsid w:val="00782B3F"/>
    <w:rsid w:val="007A10EE"/>
    <w:rsid w:val="007E2D3E"/>
    <w:rsid w:val="007E3D68"/>
    <w:rsid w:val="00803CB2"/>
    <w:rsid w:val="00806741"/>
    <w:rsid w:val="008376DF"/>
    <w:rsid w:val="00862714"/>
    <w:rsid w:val="008A63DC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211BF"/>
    <w:rsid w:val="00A32D04"/>
    <w:rsid w:val="00A41D83"/>
    <w:rsid w:val="00A5367B"/>
    <w:rsid w:val="00A61E9E"/>
    <w:rsid w:val="00A95122"/>
    <w:rsid w:val="00AA6F09"/>
    <w:rsid w:val="00AC4C8B"/>
    <w:rsid w:val="00B21F19"/>
    <w:rsid w:val="00B749D3"/>
    <w:rsid w:val="00B97A00"/>
    <w:rsid w:val="00BA25DA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B2011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273D5"/>
    <w:rsid w:val="00E3040D"/>
    <w:rsid w:val="00E41D4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1629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95</cp:revision>
  <cp:lastPrinted>2023-12-11T13:56:00Z</cp:lastPrinted>
  <dcterms:created xsi:type="dcterms:W3CDTF">2019-07-23T07:53:00Z</dcterms:created>
  <dcterms:modified xsi:type="dcterms:W3CDTF">2024-02-29T06:35:00Z</dcterms:modified>
</cp:coreProperties>
</file>