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Хайруллин Рашит Минахматович (14.06.1980г.р., место рожд: гор. Вятские Поляны Кировской обл., адрес рег: 612960, Кировская обл, Вятскополянский р-н, Вятские Поляны г, Школьная ул, дом № 84, квартира 31, СНИЛС07748058200, ИНН 430700960180, паспорт РФ серия 3304, номер 580630, выдан 22.11.2005, кем выдан Вятско-Полянским РОВД Кировской области, код подразделения 432-007),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19.10.2023г. по делу №А28-2735/2023,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16.04.2024г. по продаже имущества Хайруллина Рашита Минахматовича,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Хайруллина Рашита Минахматовича 40817810050171091609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Хайруллин Рашит Минахматович (14.06.1980г.р., место рожд: гор. Вятские Поляны Кировской обл., адрес рег: 612960, Кировская обл, Вятскополянский р-н, Вятские Поляны г, Школьная ул, дом № 84, квартира 31, СНИЛС07748058200, ИНН 430700960180, паспорт РФ серия 3304, номер 580630, выдан 22.11.2005, кем выдан Вятско-Полянским РОВД Кировской области, код подразделения 432-007)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Хайруллина Рашита Минахматовича 40817810050171091609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Хайруллина Рашита Минахматовича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