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Style w:val="TableStyle0"/>
        <w:tblW w:w="10395" w:type="dxa"/>
        <w:jc w:val="left"/>
        <w:tblInd w:w="0" w:type="dxa"/>
        <w:tblLayout w:type="fixed"/>
        <w:tblCellMar>
          <w:top w:w="0" w:type="dxa"/>
          <w:left w:w="0" w:type="dxa"/>
          <w:bottom w:w="0" w:type="dxa"/>
          <w:right w:w="0" w:type="dxa"/>
        </w:tblCellMar>
        <w:tblLook w:val="04a0"/>
      </w:tblPr>
      <w:tblGrid>
        <w:gridCol w:w="944"/>
        <w:gridCol w:w="945"/>
        <w:gridCol w:w="945"/>
        <w:gridCol w:w="945"/>
        <w:gridCol w:w="945"/>
        <w:gridCol w:w="946"/>
        <w:gridCol w:w="945"/>
        <w:gridCol w:w="945"/>
        <w:gridCol w:w="945"/>
        <w:gridCol w:w="945"/>
        <w:gridCol w:w="943"/>
      </w:tblGrid>
      <w:tr>
        <w:trPr>
          <w:trHeight w:val="31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ДОГОВОР</w:t>
            </w:r>
          </w:p>
        </w:tc>
      </w:tr>
      <w:tr>
        <w:trPr>
          <w:trHeight w:val="27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купли-продажи</w:t>
            </w:r>
          </w:p>
        </w:tc>
      </w:tr>
      <w:tr>
        <w:trPr>
          <w:trHeight w:val="270" w:hRule="exact"/>
        </w:trPr>
        <w:tc>
          <w:tcPr>
            <w:tcW w:w="9450" w:type="dxa"/>
            <w:gridSpan w:val="10"/>
            <w:tcBorders/>
            <w:shd w:color="FFFFFF" w:fill="auto" w:val="clear"/>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3" w:type="dxa"/>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16"/>
                <w:szCs w:val="20"/>
              </w:rPr>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Мы, нижеподписавшиеся:</w:t>
            </w:r>
          </w:p>
        </w:tc>
      </w:tr>
      <w:tr>
        <w:trPr>
          <w:trHeight w:val="16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Гражданин РФ Варницына Валентина Аркадьевна (19.06.1954г.р., место рожд: пос. Индига Канино-Тиманского р-на Архангельской области, адрес рег: 166722, Ненецкий АО, Заполярный р-н, Индига п, Сельская ул, дом № 75, СНИЛС05899347536, ИНН 830002200341, паспорт РФ серия 5599, номер 003046, выдан 09.09.1999, кем выдан Управлением внутренних дел Ненецкого автономного округа Архангельской области, код подразделения 831-001), в лице Гражданина РФ Финансового управляющего Мякишковой Юлии Николаевны (ИНН 425200647158, СНИЛС 18918836033, рег.номер 22153), действующего на основании решения Арбитражного суда Архангельской области от 31.01.2023г. по делу №А05-13672/2022, именуемый в дальнейшем «Продавец», с одной стороны, и </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  Предмет договора</w:t>
            </w:r>
          </w:p>
        </w:tc>
      </w:tr>
      <w:tr>
        <w:trPr>
          <w:trHeight w:val="97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1.1.  В соответствии с Протоколом №  от 08.05.2024г. по продаже имущества Варницыной Валентины Аркадьевны,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393" w:type="dxa"/>
            <w:gridSpan w:val="11"/>
            <w:tcBorders/>
            <w:shd w:color="FFFFFF" w:fill="FFFFFF"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ЛОТ №1 - Квартира, площадь: 38,5м², адрес (местонахождение): Коми Респ, Инта г,  Спортивная, дом № 102, кв.11, кадастровый номер: 11:18:0601006:431</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Право собственности зарегистрировано в установленном законом порядке (далее по тексту - «Имущество»).</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2. Обязанности Сторон</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 Продавец обязуется:</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2.1.1. Передать Покупателю имущество по акту приема-передачи.</w:t>
            </w:r>
          </w:p>
        </w:tc>
      </w:tr>
      <w:tr>
        <w:trPr>
          <w:trHeight w:val="73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 Покупатель обязан:</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2.2.1. Оплатить полную стоимость имущества в соответствии с настоящим договором.</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3. Цена и порядок расчетов</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3.1. Стоимость имущества составляет:</w:t>
            </w:r>
          </w:p>
        </w:tc>
      </w:tr>
      <w:tr>
        <w:trPr>
          <w:trHeight w:val="97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08.05.2024г. на сайте https://lot-online.ru/, и указана в Протоколе  от 08.05.2024г. является окончательной и изменению не подлежит.</w:t>
            </w:r>
          </w:p>
        </w:tc>
      </w:tr>
      <w:tr>
        <w:trPr>
          <w:trHeight w:val="52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 xml:space="preserve">счет Варницыной Валентины Аркадьевны 40817810050168959039 </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течение тридцати дней с даты подписания настоящего договора.</w:t>
            </w:r>
          </w:p>
        </w:tc>
      </w:tr>
      <w:tr>
        <w:trPr>
          <w:trHeight w:val="73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4. Передача имущества и переход риска случайной гибели имущества</w:t>
            </w:r>
          </w:p>
        </w:tc>
      </w:tr>
      <w:tr>
        <w:trPr>
          <w:trHeight w:val="93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5. Возникновение права собственности</w:t>
            </w:r>
          </w:p>
        </w:tc>
      </w:tr>
      <w:tr>
        <w:trPr>
          <w:trHeight w:val="58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6. Ответственность Сторон</w:t>
            </w:r>
          </w:p>
        </w:tc>
      </w:tr>
      <w:tr>
        <w:trPr>
          <w:trHeight w:val="51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7. Порядок разрешения споров</w:t>
            </w:r>
          </w:p>
        </w:tc>
      </w:tr>
      <w:tr>
        <w:trPr>
          <w:trHeight w:val="54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8. Условия изменения и расторжения договора</w:t>
            </w:r>
          </w:p>
        </w:tc>
      </w:tr>
      <w:tr>
        <w:trPr>
          <w:trHeight w:val="58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99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93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br/>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9. Заключительные положения</w:t>
            </w:r>
          </w:p>
        </w:tc>
      </w:tr>
      <w:tr>
        <w:trPr>
          <w:trHeight w:val="58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99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10. Реквизиты и подписи Сторон</w:t>
            </w:r>
          </w:p>
        </w:tc>
      </w:tr>
      <w:tr>
        <w:trPr>
          <w:trHeight w:val="285" w:hRule="exac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Продавец:</w:t>
            </w:r>
          </w:p>
        </w:tc>
        <w:tc>
          <w:tcPr>
            <w:tcW w:w="5669"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Покупатель:</w:t>
            </w:r>
          </w:p>
        </w:tc>
      </w:tr>
      <w:tr>
        <w:trPr>
          <w:trHeight w:val="285" w:hRule="exac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c>
          <w:tcPr>
            <w:tcW w:w="5669"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r>
      <w:tr>
        <w:trPr>
          <w:trHeight w:val="2175"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Варницына Валентина Аркадьевна (19.06.1954г.р., место рожд: пос. Индига Канино-Тиманского р-на Архангельской области, адрес рег: 166722, Ненецкий АО, Заполярный р-н, Индига п, Сельская ул, дом № 75, СНИЛС05899347536, ИНН 830002200341, паспорт РФ серия 5599, номер 003046, выдан 09.09.1999, кем выдан Управлением внутренних дел Ненецкого автономного округа Архангельской области, код подразделения 831-001)</w:t>
            </w:r>
          </w:p>
        </w:tc>
        <w:tc>
          <w:tcPr>
            <w:tcW w:w="5669" w:type="dxa"/>
            <w:gridSpan w:val="6"/>
            <w:vMerge w:val="restart"/>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2175"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 xml:space="preserve">счет Варницыной Валентины Аркадьевны 40817810050168959039 </w:t>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30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Финансовый управляющий</w:t>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r>
      <w:tr>
        <w:trPr>
          <w:trHeight w:val="30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Варницыной Валентины Аркадьевны</w:t>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r>
      <w:tr>
        <w:trPr>
          <w:trHeight w:val="360" w:hRule="exact"/>
        </w:trPr>
        <w:tc>
          <w:tcPr>
            <w:tcW w:w="2834" w:type="dxa"/>
            <w:gridSpan w:val="3"/>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Мякишкова Юлия Николаевна</w:t>
            </w:r>
          </w:p>
        </w:tc>
        <w:tc>
          <w:tcPr>
            <w:tcW w:w="1890" w:type="dxa"/>
            <w:gridSpan w:val="2"/>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t>______________</w:t>
            </w:r>
          </w:p>
        </w:tc>
        <w:tc>
          <w:tcPr>
            <w:tcW w:w="5669" w:type="dxa"/>
            <w:gridSpan w:val="6"/>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kern w:val="0"/>
                <w:sz w:val="16"/>
                <w:szCs w:val="20"/>
              </w:rPr>
            </w:r>
          </w:p>
        </w:tc>
      </w:tr>
    </w:tbl>
    <w:sectPr>
      <w:type w:val="nextPage"/>
      <w:pgSz w:w="11906" w:h="16838"/>
      <w:pgMar w:left="567" w:right="567" w:header="0" w:top="567" w:footer="0" w:bottom="567" w:gutter="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Lucida Sans"/>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Lucida Sans"/>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Lucida Sans"/>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Lucida Sans"/>
    </w:rPr>
  </w:style>
  <w:style w:type="paragraph" w:styleId="Style17">
    <w:name w:val="Caption"/>
    <w:basedOn w:val="Normal"/>
    <w:qFormat/>
    <w:pPr>
      <w:suppressLineNumbers/>
      <w:spacing w:before="120" w:after="120"/>
    </w:pPr>
    <w:rPr>
      <w:rFonts w:cs="Lucida Sans"/>
      <w:i/>
      <w:iCs/>
      <w:sz w:val="24"/>
      <w:szCs w:val="24"/>
    </w:rPr>
  </w:style>
  <w:style w:type="paragraph" w:styleId="Style18">
    <w:name w:val="Указатель"/>
    <w:basedOn w:val="Normal"/>
    <w:qFormat/>
    <w:pPr>
      <w:suppressLineNumbers/>
    </w:pPr>
    <w:rPr>
      <w:rFonts w:cs="Lucida Sans"/>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LibreOffice/7.1.5.2$Windows_X86_64 LibreOffice_project/85f04e9f809797b8199d13c421bd8a2b025d52b5</Application>
  <AppVersion>15.0000</AppVersion>
  <Pages>3</Pages>
  <Words>1086</Words>
  <Characters>7863</Characters>
  <CharactersWithSpaces>9400</CharactersWithSpaces>
  <Paragraphs>58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2024-03-11T17:49:00Z</dcterms:modified>
  <cp:revision>1</cp:revision>
  <dc:subject/>
  <dc:title/>
</cp:coreProperties>
</file>