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Конторина Инна Ивановна (Перфильева Инна Ивановна) (09.07.1986г.р., место рожд: дер. Евсеево Павлово-Посадского р-на Московской обл., адрес рег: 142517, Московская обл, Павловский Посад г, Евсеево д, дом № 5А, квартира 43, СНИЛС12034498122, ИНН 503502541309, паспорт РФ серия 4607, номер 356221, выдан 03.08.0206, кем выдан Отделом внутренних дел Павлово-Посадского района Московской области, код подразделения 502-018),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21.03.2023г. по делу №А41-98263/2022,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18.04.2024г. по продаже имущества Конториной Инны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 модель: RAPID, VIN: XW8AC2NH4LK102730,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Конториной Инны Ивановны 40817810850171846326,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Конторина Инна Ивановна (Перфильева Инна Ивановна) (09.07.1986г.р., место рожд: дер. Евсеево Павлово-Посадского р-на Московской обл., адрес рег: 142517, Московская обл, Павловский Посад г, Евсеево д, дом № 5А, квартира 43, СНИЛС12034498122, ИНН 503502541309, паспорт РФ серия 4607, номер 356221, выдан 03.08.0206, кем выдан Отделом внутренних дел Павлово-Посадского района Московской области, код подразделения 502-018)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Конториной Инны Ивановны 40817810850171846326,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Конториной Инны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