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2FB013A4" w:rsidR="00777765" w:rsidRPr="00315E22" w:rsidRDefault="00CB44A9" w:rsidP="003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B44A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44A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B44A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B44A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B44A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CB44A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5E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315E22" w:rsidRDefault="00777765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090030B" w14:textId="49496FB5" w:rsidR="006675B4" w:rsidRPr="00EA1373" w:rsidRDefault="006675B4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5B4">
        <w:rPr>
          <w:color w:val="000000"/>
        </w:rPr>
        <w:t xml:space="preserve">Лот 1 – </w:t>
      </w:r>
      <w:r w:rsidR="00CB44A9" w:rsidRPr="00CB44A9">
        <w:rPr>
          <w:color w:val="000000"/>
        </w:rPr>
        <w:t>Нежилое помещение (подвал) - 306,3 кв. м, адрес: Архангельская обл., городской округ «Город Архангельск», г. Архангельск, пр. Троицкий, д. 94, помещение 5, кадастровый номер 29:22:040752:1301, ограничения и обременения: договор аренды</w:t>
      </w:r>
      <w:r w:rsidRPr="006675B4">
        <w:rPr>
          <w:color w:val="000000"/>
        </w:rPr>
        <w:t xml:space="preserve"> – </w:t>
      </w:r>
      <w:r w:rsidR="00CB44A9" w:rsidRPr="00CB44A9">
        <w:rPr>
          <w:color w:val="000000"/>
        </w:rPr>
        <w:t>5 983 835,53</w:t>
      </w:r>
      <w:r w:rsidRPr="006675B4">
        <w:rPr>
          <w:color w:val="000000"/>
        </w:rPr>
        <w:t xml:space="preserve"> 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3F0AF58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CB44A9" w:rsidRPr="00CB44A9">
        <w:rPr>
          <w:bCs/>
          <w:color w:val="000000"/>
        </w:rPr>
        <w:t>5</w:t>
      </w:r>
      <w:r w:rsidRPr="006675B4">
        <w:rPr>
          <w:bCs/>
          <w:color w:val="000000"/>
        </w:rPr>
        <w:t xml:space="preserve"> (</w:t>
      </w:r>
      <w:r w:rsidR="00CB44A9">
        <w:rPr>
          <w:bCs/>
          <w:color w:val="000000"/>
        </w:rPr>
        <w:t>п</w:t>
      </w:r>
      <w:r w:rsidR="00554E2D" w:rsidRPr="006675B4">
        <w:rPr>
          <w:bCs/>
          <w:color w:val="000000"/>
        </w:rPr>
        <w:t>ять</w:t>
      </w:r>
      <w:r w:rsidRPr="006675B4">
        <w:rPr>
          <w:bCs/>
          <w:color w:val="000000"/>
        </w:rPr>
        <w:t>) 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3171C2A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B44A9">
        <w:rPr>
          <w:b/>
          <w:bCs/>
          <w:color w:val="000000"/>
        </w:rPr>
        <w:t>02 мая</w:t>
      </w:r>
      <w:r w:rsidRPr="00315E22">
        <w:rPr>
          <w:color w:val="000000"/>
        </w:rPr>
        <w:t xml:space="preserve"> </w:t>
      </w:r>
      <w:r w:rsidRPr="00315E22">
        <w:rPr>
          <w:b/>
        </w:rPr>
        <w:t>202</w:t>
      </w:r>
      <w:r w:rsidR="006675B4">
        <w:rPr>
          <w:b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63529E2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CB44A9">
        <w:rPr>
          <w:b/>
          <w:bCs/>
          <w:color w:val="000000"/>
        </w:rPr>
        <w:t>02 мая</w:t>
      </w:r>
      <w:r w:rsidR="00997084" w:rsidRPr="00997084">
        <w:rPr>
          <w:b/>
          <w:bCs/>
          <w:color w:val="000000"/>
        </w:rPr>
        <w:t xml:space="preserve"> </w:t>
      </w:r>
      <w:r w:rsidR="006675B4" w:rsidRPr="006675B4">
        <w:rPr>
          <w:b/>
          <w:bCs/>
          <w:color w:val="000000"/>
        </w:rPr>
        <w:t>2024</w:t>
      </w:r>
      <w:r w:rsidR="005D7964" w:rsidRPr="00315E22">
        <w:rPr>
          <w:b/>
        </w:rPr>
        <w:t xml:space="preserve"> </w:t>
      </w:r>
      <w:r w:rsidRPr="00315E22">
        <w:rPr>
          <w:b/>
          <w:bCs/>
          <w:color w:val="000000"/>
        </w:rPr>
        <w:t>г.,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997084">
        <w:rPr>
          <w:b/>
          <w:bCs/>
          <w:color w:val="000000"/>
        </w:rPr>
        <w:t>1</w:t>
      </w:r>
      <w:r w:rsidR="00CB44A9">
        <w:rPr>
          <w:b/>
          <w:bCs/>
          <w:color w:val="000000"/>
        </w:rPr>
        <w:t>9</w:t>
      </w:r>
      <w:r w:rsidR="006675B4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июня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5D7964" w:rsidRPr="00315E22">
        <w:rPr>
          <w:b/>
          <w:bCs/>
          <w:color w:val="000000"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30903C5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A722F">
        <w:rPr>
          <w:b/>
          <w:bCs/>
          <w:color w:val="000000"/>
        </w:rPr>
        <w:t>1</w:t>
      </w:r>
      <w:r w:rsidR="00CB44A9">
        <w:rPr>
          <w:b/>
          <w:bCs/>
          <w:color w:val="000000"/>
        </w:rPr>
        <w:t>9</w:t>
      </w:r>
      <w:r w:rsidR="005D73C6" w:rsidRPr="00315E22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марта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B44A9">
        <w:rPr>
          <w:b/>
          <w:bCs/>
          <w:color w:val="000000"/>
        </w:rPr>
        <w:t>07 мая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C87E59" w:rsidRPr="00315E22">
        <w:rPr>
          <w:b/>
          <w:bCs/>
          <w:color w:val="000000"/>
        </w:rPr>
        <w:t>4</w:t>
      </w:r>
      <w:r w:rsidRPr="00315E22">
        <w:rPr>
          <w:b/>
          <w:bCs/>
        </w:rPr>
        <w:t xml:space="preserve">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</w:t>
      </w:r>
      <w:proofErr w:type="gramStart"/>
      <w:r w:rsidRPr="00315E22">
        <w:rPr>
          <w:color w:val="000000"/>
        </w:rPr>
        <w:t>московскому</w:t>
      </w:r>
      <w:proofErr w:type="gramEnd"/>
      <w:r w:rsidRPr="00315E22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B29D9FA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997084">
        <w:rPr>
          <w:rFonts w:eastAsia="Times New Roman"/>
          <w:b/>
          <w:bCs/>
          <w:color w:val="000000"/>
        </w:rPr>
        <w:t>2</w:t>
      </w:r>
      <w:r w:rsidR="00CB44A9">
        <w:rPr>
          <w:rFonts w:eastAsia="Times New Roman"/>
          <w:b/>
          <w:bCs/>
          <w:color w:val="000000"/>
        </w:rPr>
        <w:t xml:space="preserve">5 </w:t>
      </w:r>
      <w:r w:rsidR="00997084">
        <w:rPr>
          <w:rFonts w:eastAsia="Times New Roman"/>
          <w:b/>
          <w:bCs/>
          <w:color w:val="000000"/>
        </w:rPr>
        <w:t>июня</w:t>
      </w:r>
      <w:r w:rsidR="003A722F" w:rsidRPr="003A722F">
        <w:rPr>
          <w:rFonts w:eastAsia="Times New Roman"/>
          <w:b/>
          <w:bCs/>
          <w:color w:val="000000"/>
        </w:rPr>
        <w:t xml:space="preserve"> </w:t>
      </w:r>
      <w:r w:rsidR="0096537F" w:rsidRPr="00CC2F77">
        <w:rPr>
          <w:rFonts w:eastAsia="Times New Roman"/>
          <w:b/>
          <w:bCs/>
          <w:color w:val="000000"/>
        </w:rPr>
        <w:t>2024</w:t>
      </w:r>
      <w:r w:rsidR="0096537F" w:rsidRPr="00CC2F77">
        <w:rPr>
          <w:rFonts w:eastAsia="Times New Roman"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CB44A9">
        <w:rPr>
          <w:rFonts w:eastAsia="Times New Roman"/>
          <w:b/>
          <w:bCs/>
          <w:color w:val="000000"/>
        </w:rPr>
        <w:t>31 июля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460A5972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B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="00997084" w:rsidRPr="00997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июня </w:t>
      </w:r>
      <w:r w:rsidR="0096537F" w:rsidRPr="00C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96537F"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 xml:space="preserve">, и не позднее 18:00 </w:t>
      </w:r>
      <w:r w:rsidRPr="00315E2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F41C3D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25 июня 2024 г. по 01 июля 2024 г. - в размере начальной цены продажи лота;</w:t>
      </w:r>
    </w:p>
    <w:p w14:paraId="1DEC2AAD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02 июля 2024 г. по 04 июля 2024 г. - в размере 90,56% от начальной цены продажи лота;</w:t>
      </w:r>
    </w:p>
    <w:p w14:paraId="082DF283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05 июля 2024 г. по 07 июля 2024 г. - в размере 81,12% от начальной цены продажи лота;</w:t>
      </w:r>
    </w:p>
    <w:p w14:paraId="65BD3FE3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08 июля 2024 г. по 10 июля 2024 г. - в размере 71,68% от начальной цены продажи лота;</w:t>
      </w:r>
    </w:p>
    <w:p w14:paraId="2848DF6D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11 июля 2024 г. по 13 июля 2024 г. - в размере 62,24% от начальной цены продажи лота;</w:t>
      </w:r>
    </w:p>
    <w:p w14:paraId="0EB02B06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14 июля 2024 г. по 16 июля 2024 г. - в размере 52,80% от начальной цены продажи лота;</w:t>
      </w:r>
    </w:p>
    <w:p w14:paraId="176F312A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17 июля 2024 г. по 19 июля 2024 г. - в размере 43,36% от начальной цены продажи лота;</w:t>
      </w:r>
    </w:p>
    <w:p w14:paraId="1FBDE3A3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20 июля 2024 г. по 22 июля 2024 г. - в размере 33,92% от начальной цены продажи лота;</w:t>
      </w:r>
    </w:p>
    <w:p w14:paraId="52D2B3B7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23 июля 2024 г. по 25 июля 2024 г. - в размере 24,48% от начальной цены продажи лота;</w:t>
      </w:r>
    </w:p>
    <w:p w14:paraId="7845429A" w14:textId="77777777" w:rsidR="00CB44A9" w:rsidRPr="00CB44A9" w:rsidRDefault="00CB44A9" w:rsidP="00CB4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26 июля 2024 г. по 28 июля 2024 г. - в размере 15,04% от начальной цены продажи лота;</w:t>
      </w:r>
    </w:p>
    <w:p w14:paraId="680C6BB8" w14:textId="0C35B281" w:rsidR="00CB44A9" w:rsidRDefault="00CB44A9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5,60% от началь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цены продажи лота.</w:t>
      </w:r>
      <w:bookmarkStart w:id="0" w:name="_GoBack"/>
      <w:bookmarkEnd w:id="0"/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B44A9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9A328DA" w14:textId="77777777" w:rsidR="00CB44A9" w:rsidRPr="00CB44A9" w:rsidRDefault="00CB44A9" w:rsidP="00CB4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4A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62FA00" w14:textId="77777777" w:rsidR="00CB44A9" w:rsidRPr="00CB44A9" w:rsidRDefault="00CB44A9" w:rsidP="00CB4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4A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B4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4A9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B44A9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71DC4CA" w14:textId="77777777" w:rsidR="00CB44A9" w:rsidRPr="00CB44A9" w:rsidRDefault="00CB44A9" w:rsidP="00CB4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4A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B44A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B44A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</w:t>
      </w:r>
      <w:r w:rsidRPr="00CB44A9">
        <w:rPr>
          <w:rFonts w:ascii="Times New Roman" w:hAnsi="Times New Roman" w:cs="Times New Roman"/>
          <w:sz w:val="24"/>
          <w:szCs w:val="24"/>
        </w:rPr>
        <w:lastRenderedPageBreak/>
        <w:t>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1866934" w14:textId="0C135DB7" w:rsidR="00CB44A9" w:rsidRPr="00CB44A9" w:rsidRDefault="00CB44A9" w:rsidP="00CB4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4A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B44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44A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D1613A7" w:rsidR="00B368B1" w:rsidRPr="00315E22" w:rsidRDefault="00CB44A9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A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пн.- чт. с 09:30 до 17:00, пт. с 09:30 до 16:00 по адресу: г. Москва, Павелецкая наб., д. 8, тел. 8-800-505-80-32, а также </w:t>
      </w:r>
      <w:proofErr w:type="gramStart"/>
      <w:r w:rsidRPr="00CB44A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B44A9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44A9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8(980)701-15-25, 8(812)777-57-57 (доб.598), yaroslavl@auction-house.ru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3711F96B" w:rsidR="007765D6" w:rsidRPr="00315E22" w:rsidRDefault="00B368B1" w:rsidP="00312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585C"/>
    <w:rsid w:val="00CB44A9"/>
    <w:rsid w:val="00CC2F77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2147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27</cp:revision>
  <cp:lastPrinted>2023-07-06T09:26:00Z</cp:lastPrinted>
  <dcterms:created xsi:type="dcterms:W3CDTF">2023-07-06T09:54:00Z</dcterms:created>
  <dcterms:modified xsi:type="dcterms:W3CDTF">2024-03-11T08:44:00Z</dcterms:modified>
</cp:coreProperties>
</file>