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09847" w14:textId="48276011" w:rsidR="00AF4511" w:rsidRPr="00BE4BE4" w:rsidRDefault="003577DA" w:rsidP="00E54CD5">
      <w:pPr>
        <w:ind w:firstLine="709"/>
        <w:jc w:val="both"/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</w:pPr>
      <w:r w:rsidRPr="0005522B">
        <w:rPr>
          <w:rFonts w:ascii="Times New Roman" w:hAnsi="Times New Roman" w:cs="Times New Roman"/>
          <w:color w:val="000000"/>
          <w:sz w:val="19"/>
          <w:szCs w:val="19"/>
          <w:lang w:val="ru-RU"/>
        </w:rPr>
        <w:t>АО «Российский аукционный дом» (ИНН 7838430413, 190000, Санкт-Петербург, пер. Гр</w:t>
      </w:r>
      <w:r w:rsidR="00CB4013" w:rsidRPr="0005522B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ивцова, д. 5, лит. В, </w:t>
      </w:r>
      <w:r w:rsidR="0005522B" w:rsidRPr="0005522B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8 800 777-57-57 </w:t>
      </w:r>
      <w:r w:rsidRPr="0005522B">
        <w:rPr>
          <w:rFonts w:ascii="Times New Roman" w:hAnsi="Times New Roman" w:cs="Times New Roman"/>
          <w:color w:val="000000"/>
          <w:sz w:val="19"/>
          <w:szCs w:val="19"/>
          <w:lang w:val="ru-RU"/>
        </w:rPr>
        <w:t>(доб.421), shtefan@auction-house.</w:t>
      </w:r>
      <w:r w:rsidR="0005522B" w:rsidRPr="0005522B">
        <w:rPr>
          <w:rFonts w:ascii="Times New Roman" w:hAnsi="Times New Roman" w:cs="Times New Roman"/>
          <w:color w:val="000000"/>
          <w:sz w:val="19"/>
          <w:szCs w:val="19"/>
          <w:lang w:val="ru-RU"/>
        </w:rPr>
        <w:t>ru, далее-Организатор торгов</w:t>
      </w:r>
      <w:r w:rsidR="0005522B">
        <w:rPr>
          <w:rFonts w:ascii="Times New Roman" w:hAnsi="Times New Roman" w:cs="Times New Roman"/>
          <w:color w:val="000000"/>
          <w:sz w:val="19"/>
          <w:szCs w:val="19"/>
          <w:lang w:val="ru-RU"/>
        </w:rPr>
        <w:t>), действующее на основании</w:t>
      </w:r>
      <w:r w:rsidRPr="0005522B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 договора поручения с </w:t>
      </w:r>
      <w:r w:rsidR="0005522B" w:rsidRPr="0005522B">
        <w:rPr>
          <w:rFonts w:ascii="Times New Roman" w:hAnsi="Times New Roman" w:cs="Times New Roman"/>
          <w:b/>
          <w:color w:val="000000"/>
          <w:sz w:val="19"/>
          <w:szCs w:val="19"/>
          <w:lang w:val="ru-RU"/>
        </w:rPr>
        <w:t>Лущинским</w:t>
      </w:r>
      <w:r w:rsidR="0005522B">
        <w:rPr>
          <w:rFonts w:ascii="Times New Roman" w:hAnsi="Times New Roman" w:cs="Times New Roman"/>
          <w:b/>
          <w:color w:val="000000"/>
          <w:sz w:val="19"/>
          <w:szCs w:val="19"/>
          <w:lang w:val="ru-RU"/>
        </w:rPr>
        <w:t xml:space="preserve"> Василием</w:t>
      </w:r>
      <w:r w:rsidR="0005522B" w:rsidRPr="0005522B">
        <w:rPr>
          <w:rFonts w:ascii="Times New Roman" w:hAnsi="Times New Roman" w:cs="Times New Roman"/>
          <w:b/>
          <w:color w:val="000000"/>
          <w:sz w:val="19"/>
          <w:szCs w:val="19"/>
          <w:lang w:val="ru-RU"/>
        </w:rPr>
        <w:t xml:space="preserve"> Николаевич</w:t>
      </w:r>
      <w:r w:rsidR="0005522B">
        <w:rPr>
          <w:rFonts w:ascii="Times New Roman" w:hAnsi="Times New Roman" w:cs="Times New Roman"/>
          <w:b/>
          <w:color w:val="000000"/>
          <w:sz w:val="19"/>
          <w:szCs w:val="19"/>
          <w:lang w:val="ru-RU"/>
        </w:rPr>
        <w:t>ем</w:t>
      </w:r>
      <w:r w:rsidR="0005522B" w:rsidRPr="0005522B">
        <w:rPr>
          <w:rFonts w:ascii="Times New Roman" w:hAnsi="Times New Roman" w:cs="Times New Roman"/>
          <w:b/>
          <w:color w:val="000000"/>
          <w:sz w:val="19"/>
          <w:szCs w:val="19"/>
          <w:lang w:val="ru-RU"/>
        </w:rPr>
        <w:t xml:space="preserve"> (</w:t>
      </w:r>
      <w:r w:rsidR="0005522B" w:rsidRPr="0005522B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дата рождения: 29.03.1964, место рождения: дер. Машки, Сенненский район, Витебская область, Республика </w:t>
      </w:r>
      <w:r w:rsidR="0005522B" w:rsidRPr="00222DF0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Беларусь, место жительства: 196210, г. Санкт-Петербург, ул. Взлётная, д.13, кв.238, ИНН 781001312212, СНИЛС 049-306-240 50, </w:t>
      </w:r>
      <w:r w:rsidRPr="00222DF0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далее-Должник), </w:t>
      </w:r>
      <w:r w:rsidR="0005522B" w:rsidRPr="00222DF0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в лице финансового управляющего </w:t>
      </w:r>
      <w:r w:rsidR="0005522B" w:rsidRPr="00222DF0">
        <w:rPr>
          <w:rFonts w:ascii="Times New Roman" w:hAnsi="Times New Roman" w:cs="Times New Roman"/>
          <w:b/>
          <w:color w:val="000000"/>
          <w:sz w:val="19"/>
          <w:szCs w:val="19"/>
          <w:lang w:val="ru-RU"/>
        </w:rPr>
        <w:t>Шаповаловой Юлии Александровны</w:t>
      </w:r>
      <w:r w:rsidR="0005522B" w:rsidRPr="00222DF0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 (ИНН 860402642664, </w:t>
      </w:r>
      <w:r w:rsidR="00222DF0">
        <w:rPr>
          <w:rFonts w:ascii="Times New Roman" w:hAnsi="Times New Roman" w:cs="Times New Roman"/>
          <w:color w:val="000000"/>
          <w:sz w:val="19"/>
          <w:szCs w:val="19"/>
          <w:lang w:val="ru-RU"/>
        </w:rPr>
        <w:t>СНИЛС 056-756-867 14, рег. № 510</w:t>
      </w:r>
      <w:r w:rsidR="0005522B" w:rsidRPr="00222DF0">
        <w:rPr>
          <w:rFonts w:ascii="Times New Roman" w:hAnsi="Times New Roman" w:cs="Times New Roman"/>
          <w:color w:val="000000"/>
          <w:sz w:val="19"/>
          <w:szCs w:val="19"/>
          <w:lang w:val="ru-RU"/>
        </w:rPr>
        <w:t>,</w:t>
      </w:r>
      <w:r w:rsidR="0005522B" w:rsidRPr="0005522B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 адрес для корреспонденции: 140010, МО, г. Люберцы, пр-т Гагарина, д. </w:t>
      </w:r>
      <w:r w:rsidR="0005522B">
        <w:rPr>
          <w:rFonts w:ascii="Times New Roman" w:hAnsi="Times New Roman" w:cs="Times New Roman"/>
          <w:color w:val="000000"/>
          <w:sz w:val="19"/>
          <w:szCs w:val="19"/>
          <w:lang w:val="ru-RU"/>
        </w:rPr>
        <w:t>24/2, кв. 417</w:t>
      </w:r>
      <w:r w:rsidR="00E54CD5">
        <w:rPr>
          <w:rFonts w:ascii="Times New Roman" w:hAnsi="Times New Roman" w:cs="Times New Roman"/>
          <w:color w:val="000000"/>
          <w:sz w:val="19"/>
          <w:szCs w:val="19"/>
          <w:lang w:val="ru-RU"/>
        </w:rPr>
        <w:t>, далее-Финансовый управляющий</w:t>
      </w:r>
      <w:r w:rsidR="0005522B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), член Ассоциации </w:t>
      </w:r>
      <w:r w:rsidR="0005522B" w:rsidRPr="0005522B">
        <w:rPr>
          <w:rFonts w:ascii="Times New Roman" w:hAnsi="Times New Roman" w:cs="Times New Roman"/>
          <w:color w:val="000000"/>
          <w:sz w:val="19"/>
          <w:szCs w:val="19"/>
          <w:lang w:val="ru-RU"/>
        </w:rPr>
        <w:t>«Московская саморегулируемая организация профессиональных арбитражных</w:t>
      </w:r>
      <w:r w:rsidR="00AA574F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 управляющих» (ИНН 7701321710, </w:t>
      </w:r>
      <w:r w:rsidR="0005522B" w:rsidRPr="0005522B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ОГРН 1027701024878, адрес для корреспонденции: 101100, г. Москва, Лубянский проезд, д.5, стр.1, тел +7 (495)363-38-84, </w:t>
      </w:r>
      <w:hyperlink r:id="rId8" w:history="1">
        <w:r w:rsidR="0005522B" w:rsidRPr="0056060D">
          <w:rPr>
            <w:rStyle w:val="a3"/>
            <w:rFonts w:ascii="Times New Roman" w:hAnsi="Times New Roman" w:cs="Times New Roman"/>
            <w:sz w:val="19"/>
            <w:szCs w:val="19"/>
            <w:lang w:val="ru-RU"/>
          </w:rPr>
          <w:t>www.msopau.ru</w:t>
        </w:r>
      </w:hyperlink>
      <w:r w:rsidR="0005522B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), </w:t>
      </w:r>
      <w:r w:rsidR="0005522B" w:rsidRPr="00E54CD5">
        <w:rPr>
          <w:rFonts w:ascii="Times New Roman" w:hAnsi="Times New Roman" w:cs="Times New Roman"/>
          <w:color w:val="000000"/>
          <w:sz w:val="19"/>
          <w:szCs w:val="19"/>
          <w:lang w:val="ru-RU"/>
        </w:rPr>
        <w:t>действующего на основании решения Арбитражного суда г. Санкт-Петербурга и Ленинградской области от 23.08.2019 по делу № А56-18324/2019</w:t>
      </w:r>
      <w:r w:rsidR="00E54CD5" w:rsidRPr="00E54CD5">
        <w:rPr>
          <w:rFonts w:ascii="Times New Roman" w:hAnsi="Times New Roman" w:cs="Times New Roman"/>
          <w:color w:val="000000"/>
          <w:sz w:val="19"/>
          <w:szCs w:val="19"/>
          <w:lang w:val="ru-RU"/>
        </w:rPr>
        <w:t>,</w:t>
      </w:r>
      <w:r w:rsidR="00514665" w:rsidRPr="00E54CD5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957EC1" w:rsidRPr="00E54CD5">
        <w:rPr>
          <w:rFonts w:ascii="Times New Roman" w:hAnsi="Times New Roman" w:cs="Times New Roman"/>
          <w:sz w:val="19"/>
          <w:szCs w:val="19"/>
          <w:lang w:val="ru-RU"/>
        </w:rPr>
        <w:t xml:space="preserve">сообщает </w:t>
      </w:r>
      <w:r w:rsidR="00957EC1" w:rsidRPr="00BE4BE4">
        <w:rPr>
          <w:rFonts w:ascii="Times New Roman" w:hAnsi="Times New Roman" w:cs="Times New Roman"/>
          <w:b/>
          <w:sz w:val="19"/>
          <w:szCs w:val="19"/>
          <w:lang w:val="ru-RU"/>
        </w:rPr>
        <w:t>о</w:t>
      </w:r>
      <w:r w:rsidR="00957EC1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 xml:space="preserve"> проведении</w:t>
      </w:r>
      <w:r w:rsidR="00957EC1"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 xml:space="preserve"> </w:t>
      </w:r>
      <w:r w:rsidR="006128EF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11</w:t>
      </w:r>
      <w:r w:rsidR="00957EC1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.</w:t>
      </w:r>
      <w:r w:rsidR="00AA574F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03</w:t>
      </w:r>
      <w:r w:rsidR="00957EC1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.202</w:t>
      </w:r>
      <w:r w:rsidR="00E54CD5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4</w:t>
      </w:r>
      <w:r w:rsidR="00957EC1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 xml:space="preserve"> в </w:t>
      </w:r>
      <w:r w:rsidR="00514665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10:00</w:t>
      </w:r>
      <w:r w:rsidR="00957EC1"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 xml:space="preserve"> (</w:t>
      </w:r>
      <w:r w:rsidR="00F204D0"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>М</w:t>
      </w:r>
      <w:r w:rsidR="00957EC1"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 xml:space="preserve">ск) </w:t>
      </w:r>
      <w:r w:rsidR="00957EC1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открытых электронных торгов</w:t>
      </w:r>
      <w:r w:rsidR="00514665"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 xml:space="preserve"> (далее–</w:t>
      </w:r>
      <w:r w:rsidR="00957EC1"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 xml:space="preserve">Торги) </w:t>
      </w:r>
      <w:r w:rsidR="001342BD"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>на электронной торговой площад</w:t>
      </w:r>
      <w:r w:rsidR="005C2DE2"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 xml:space="preserve">ке АО </w:t>
      </w:r>
      <w:r w:rsidR="00002345"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 xml:space="preserve">«Российский аукционный дом» </w:t>
      </w:r>
      <w:r w:rsidR="001342BD"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 xml:space="preserve">по адресу в сети Интернет: </w:t>
      </w:r>
      <w:hyperlink r:id="rId9" w:history="1">
        <w:r w:rsidR="005E4B93" w:rsidRPr="00BE4BE4">
          <w:rPr>
            <w:rStyle w:val="a3"/>
            <w:rFonts w:ascii="Times New Roman" w:hAnsi="Times New Roman" w:cs="Times New Roman"/>
            <w:sz w:val="19"/>
            <w:szCs w:val="19"/>
          </w:rPr>
          <w:t>http</w:t>
        </w:r>
        <w:r w:rsidR="005E4B93" w:rsidRPr="00BE4BE4">
          <w:rPr>
            <w:rStyle w:val="a3"/>
            <w:rFonts w:ascii="Times New Roman" w:hAnsi="Times New Roman" w:cs="Times New Roman"/>
            <w:sz w:val="19"/>
            <w:szCs w:val="19"/>
            <w:lang w:val="ru-RU"/>
          </w:rPr>
          <w:t>://</w:t>
        </w:r>
        <w:r w:rsidR="005E4B93" w:rsidRPr="00BE4BE4">
          <w:rPr>
            <w:rStyle w:val="a3"/>
            <w:rFonts w:ascii="Times New Roman" w:hAnsi="Times New Roman" w:cs="Times New Roman"/>
            <w:sz w:val="19"/>
            <w:szCs w:val="19"/>
          </w:rPr>
          <w:t>lot</w:t>
        </w:r>
        <w:r w:rsidR="005E4B93" w:rsidRPr="00BE4BE4">
          <w:rPr>
            <w:rStyle w:val="a3"/>
            <w:rFonts w:ascii="Times New Roman" w:hAnsi="Times New Roman" w:cs="Times New Roman"/>
            <w:sz w:val="19"/>
            <w:szCs w:val="19"/>
            <w:lang w:val="ru-RU"/>
          </w:rPr>
          <w:t>-</w:t>
        </w:r>
        <w:r w:rsidR="005E4B93" w:rsidRPr="00BE4BE4">
          <w:rPr>
            <w:rStyle w:val="a3"/>
            <w:rFonts w:ascii="Times New Roman" w:hAnsi="Times New Roman" w:cs="Times New Roman"/>
            <w:sz w:val="19"/>
            <w:szCs w:val="19"/>
          </w:rPr>
          <w:t>online</w:t>
        </w:r>
        <w:r w:rsidR="005E4B93" w:rsidRPr="00BE4BE4">
          <w:rPr>
            <w:rStyle w:val="a3"/>
            <w:rFonts w:ascii="Times New Roman" w:hAnsi="Times New Roman" w:cs="Times New Roman"/>
            <w:sz w:val="19"/>
            <w:szCs w:val="19"/>
            <w:lang w:val="ru-RU"/>
          </w:rPr>
          <w:t>.</w:t>
        </w:r>
        <w:r w:rsidR="005E4B93" w:rsidRPr="00BE4BE4">
          <w:rPr>
            <w:rStyle w:val="a3"/>
            <w:rFonts w:ascii="Times New Roman" w:hAnsi="Times New Roman" w:cs="Times New Roman"/>
            <w:sz w:val="19"/>
            <w:szCs w:val="19"/>
          </w:rPr>
          <w:t>ru</w:t>
        </w:r>
        <w:r w:rsidR="005E4B93" w:rsidRPr="00BE4BE4">
          <w:rPr>
            <w:rStyle w:val="a3"/>
            <w:rFonts w:ascii="Times New Roman" w:hAnsi="Times New Roman" w:cs="Times New Roman"/>
            <w:sz w:val="19"/>
            <w:szCs w:val="19"/>
            <w:lang w:val="ru-RU"/>
          </w:rPr>
          <w:t>/</w:t>
        </w:r>
      </w:hyperlink>
      <w:r w:rsidR="005E4B93"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 xml:space="preserve"> </w:t>
      </w:r>
      <w:r w:rsidR="005C2DE2"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>(далее-</w:t>
      </w:r>
      <w:r w:rsidR="001342BD"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 xml:space="preserve">ЭП) путем </w:t>
      </w:r>
      <w:r w:rsidR="00957EC1"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>проведения аукциона, открытого по составу участников с открытой формой подачи предложений о цене. Начало приема заяво</w:t>
      </w:r>
      <w:r w:rsidR="00514665"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 xml:space="preserve">к на участие в Торгах </w:t>
      </w:r>
      <w:r w:rsidR="00514665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с 09:00</w:t>
      </w:r>
      <w:r w:rsidR="00957EC1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 xml:space="preserve"> </w:t>
      </w:r>
      <w:r w:rsidR="006128EF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28</w:t>
      </w:r>
      <w:r w:rsidR="00957EC1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.</w:t>
      </w:r>
      <w:r w:rsidR="0055713B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01</w:t>
      </w:r>
      <w:r w:rsidR="00957EC1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.202</w:t>
      </w:r>
      <w:r w:rsidR="00E54CD5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4</w:t>
      </w:r>
      <w:r w:rsidR="00957EC1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 xml:space="preserve"> по </w:t>
      </w:r>
      <w:r w:rsidR="006128EF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06</w:t>
      </w:r>
      <w:r w:rsidR="00957EC1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.</w:t>
      </w:r>
      <w:r w:rsidR="006128EF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03</w:t>
      </w:r>
      <w:r w:rsidR="00957EC1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.202</w:t>
      </w:r>
      <w:r w:rsidR="00E54CD5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4</w:t>
      </w:r>
      <w:r w:rsidR="00514665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 xml:space="preserve"> до 23:00</w:t>
      </w:r>
      <w:r w:rsidR="00957EC1"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 xml:space="preserve">. </w:t>
      </w:r>
      <w:r w:rsidR="00514665"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>Определение участников торгов</w:t>
      </w:r>
      <w:r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>–</w:t>
      </w:r>
      <w:r w:rsidR="006128EF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07</w:t>
      </w:r>
      <w:r w:rsidR="00957EC1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.</w:t>
      </w:r>
      <w:r w:rsidR="006128EF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03</w:t>
      </w:r>
      <w:r w:rsidR="00957EC1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.202</w:t>
      </w:r>
      <w:r w:rsidR="00E54CD5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4</w:t>
      </w:r>
      <w:r w:rsidR="00957EC1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 xml:space="preserve"> в </w:t>
      </w:r>
      <w:r w:rsidR="00A732CD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1</w:t>
      </w:r>
      <w:r w:rsidR="00996278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7</w:t>
      </w:r>
      <w:r w:rsidR="00514665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:00,</w:t>
      </w:r>
      <w:r w:rsidR="00957EC1"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 xml:space="preserve"> оформляется протоколом об</w:t>
      </w:r>
      <w:r w:rsidR="00A732CD"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 xml:space="preserve"> определении участников торгов.</w:t>
      </w:r>
      <w:r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 xml:space="preserve"> </w:t>
      </w:r>
      <w:r w:rsidR="00147782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 xml:space="preserve">Начальная цена </w:t>
      </w:r>
      <w:r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(далее–НЦ</w:t>
      </w:r>
      <w:r w:rsidR="002A1222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)</w:t>
      </w:r>
      <w:r w:rsidR="00AD0137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:</w:t>
      </w:r>
      <w:r w:rsidR="002A1222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 xml:space="preserve"> </w:t>
      </w:r>
      <w:r w:rsidR="008359CD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Лот 1–</w:t>
      </w:r>
      <w:r w:rsidR="00E54CD5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 xml:space="preserve">1 471 672 </w:t>
      </w:r>
      <w:r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руб</w:t>
      </w:r>
      <w:r w:rsidR="00AD0137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.</w:t>
      </w:r>
    </w:p>
    <w:p w14:paraId="133E8DD9" w14:textId="14720E81" w:rsidR="00AF4511" w:rsidRPr="00BE4BE4" w:rsidRDefault="00147782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</w:pPr>
      <w:r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>Если То</w:t>
      </w:r>
      <w:r w:rsidR="00002345"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>рги признаны несостоявшимися, Организатор торгов</w:t>
      </w:r>
      <w:r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 xml:space="preserve"> сообщает о проведении </w:t>
      </w:r>
      <w:r w:rsidR="006128EF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24</w:t>
      </w:r>
      <w:r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.</w:t>
      </w:r>
      <w:r w:rsidR="0055713B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04</w:t>
      </w:r>
      <w:r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.20</w:t>
      </w:r>
      <w:bookmarkStart w:id="0" w:name="_GoBack"/>
      <w:bookmarkEnd w:id="0"/>
      <w:r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2</w:t>
      </w:r>
      <w:r w:rsidR="00E54CD5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4</w:t>
      </w:r>
      <w:r w:rsidR="00514665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 xml:space="preserve"> в 10:00 </w:t>
      </w:r>
      <w:r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повторных открытых электронных торгов</w:t>
      </w:r>
      <w:r w:rsidR="00514665"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 xml:space="preserve"> (дале</w:t>
      </w:r>
      <w:r w:rsidR="008359CD"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>е</w:t>
      </w:r>
      <w:r w:rsidR="00514665"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>–</w:t>
      </w:r>
      <w:r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>повторные Торги) на ЭП</w:t>
      </w:r>
      <w:r w:rsidR="00A53855"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 xml:space="preserve"> путем проведения аукциона, открытого по составу участников с открытой формой подачи предложений о цене</w:t>
      </w:r>
      <w:r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 xml:space="preserve">. </w:t>
      </w:r>
      <w:r w:rsidR="00A53855"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>Начало приема заявок на учас</w:t>
      </w:r>
      <w:r w:rsidR="00514665"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>тие в повторных Торгах</w:t>
      </w:r>
      <w:r w:rsidR="00514665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 xml:space="preserve"> с 09:00</w:t>
      </w:r>
      <w:r w:rsidR="00A53855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 xml:space="preserve"> </w:t>
      </w:r>
      <w:r w:rsidR="0055713B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1</w:t>
      </w:r>
      <w:r w:rsidR="006128EF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8</w:t>
      </w:r>
      <w:r w:rsidR="00A53855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.</w:t>
      </w:r>
      <w:r w:rsidR="0055713B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03</w:t>
      </w:r>
      <w:r w:rsidR="00A53855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.202</w:t>
      </w:r>
      <w:r w:rsidR="00E54CD5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4</w:t>
      </w:r>
      <w:r w:rsidR="00A53855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 xml:space="preserve"> по </w:t>
      </w:r>
      <w:r w:rsidR="006128EF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22</w:t>
      </w:r>
      <w:r w:rsidR="00A53855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.</w:t>
      </w:r>
      <w:r w:rsidR="0055713B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04</w:t>
      </w:r>
      <w:r w:rsidR="00A53855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.202</w:t>
      </w:r>
      <w:r w:rsidR="00E54CD5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4</w:t>
      </w:r>
      <w:r w:rsidR="00514665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 xml:space="preserve"> до 23:00</w:t>
      </w:r>
      <w:r w:rsidR="00A53855"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>. Определени</w:t>
      </w:r>
      <w:r w:rsidR="00514665"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>е участников повторных Торгов–</w:t>
      </w:r>
      <w:r w:rsidR="006128EF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23</w:t>
      </w:r>
      <w:r w:rsidR="00A53855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.</w:t>
      </w:r>
      <w:r w:rsidR="0055713B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04</w:t>
      </w:r>
      <w:r w:rsidR="00A53855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.202</w:t>
      </w:r>
      <w:r w:rsidR="00E54CD5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4</w:t>
      </w:r>
      <w:r w:rsidR="00514665"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 xml:space="preserve"> </w:t>
      </w:r>
      <w:r w:rsidR="00514665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в 17:00</w:t>
      </w:r>
      <w:r w:rsidR="00A53855" w:rsidRPr="00BE4BE4">
        <w:rPr>
          <w:rFonts w:ascii="Times New Roman" w:hAnsi="Times New Roman" w:cs="Times New Roman"/>
          <w:color w:val="000000" w:themeColor="text1"/>
          <w:sz w:val="19"/>
          <w:szCs w:val="19"/>
          <w:lang w:val="ru-RU"/>
        </w:rPr>
        <w:t xml:space="preserve">, оформляется протоколом об определении участников торгов. </w:t>
      </w:r>
      <w:r w:rsidR="006509BD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НЦ</w:t>
      </w:r>
      <w:r w:rsidR="00A53855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 xml:space="preserve"> на повторных Торгах</w:t>
      </w:r>
      <w:r w:rsidR="00940788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: Лот 1</w:t>
      </w:r>
      <w:r w:rsidR="00514665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–</w:t>
      </w:r>
      <w:r w:rsidR="00E54CD5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 xml:space="preserve">1 324 504,80 </w:t>
      </w:r>
      <w:r w:rsidR="00A53855" w:rsidRPr="00BE4BE4">
        <w:rPr>
          <w:rFonts w:ascii="Times New Roman" w:hAnsi="Times New Roman" w:cs="Times New Roman"/>
          <w:b/>
          <w:color w:val="000000" w:themeColor="text1"/>
          <w:sz w:val="19"/>
          <w:szCs w:val="19"/>
          <w:lang w:val="ru-RU"/>
        </w:rPr>
        <w:t>руб.</w:t>
      </w:r>
    </w:p>
    <w:p w14:paraId="458DDD74" w14:textId="68EB43B9" w:rsidR="00222DF0" w:rsidRDefault="008E43BD" w:rsidP="00222DF0">
      <w:pPr>
        <w:ind w:firstLine="680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B04E39">
        <w:rPr>
          <w:rFonts w:ascii="Times New Roman" w:hAnsi="Times New Roman" w:cs="Times New Roman"/>
          <w:sz w:val="19"/>
          <w:szCs w:val="19"/>
          <w:lang w:val="ru-RU"/>
        </w:rPr>
        <w:t>Прод</w:t>
      </w:r>
      <w:r w:rsidR="00514665" w:rsidRPr="00B04E39">
        <w:rPr>
          <w:rFonts w:ascii="Times New Roman" w:hAnsi="Times New Roman" w:cs="Times New Roman"/>
          <w:sz w:val="19"/>
          <w:szCs w:val="19"/>
          <w:lang w:val="ru-RU"/>
        </w:rPr>
        <w:t>аже подлежит имущество (далее–</w:t>
      </w:r>
      <w:r w:rsidRPr="00B04E39">
        <w:rPr>
          <w:rFonts w:ascii="Times New Roman" w:hAnsi="Times New Roman" w:cs="Times New Roman"/>
          <w:sz w:val="19"/>
          <w:szCs w:val="19"/>
          <w:lang w:val="ru-RU"/>
        </w:rPr>
        <w:t xml:space="preserve">Лот): </w:t>
      </w:r>
      <w:r w:rsidR="006509BD" w:rsidRPr="00B04E39">
        <w:rPr>
          <w:rFonts w:ascii="Times New Roman" w:hAnsi="Times New Roman" w:cs="Times New Roman"/>
          <w:b/>
          <w:sz w:val="19"/>
          <w:szCs w:val="19"/>
          <w:lang w:val="ru-RU"/>
        </w:rPr>
        <w:t>Лот 1</w:t>
      </w:r>
      <w:r w:rsidR="006509BD" w:rsidRPr="00B04E39">
        <w:rPr>
          <w:rFonts w:ascii="Times New Roman" w:hAnsi="Times New Roman" w:cs="Times New Roman"/>
          <w:sz w:val="19"/>
          <w:szCs w:val="19"/>
          <w:lang w:val="ru-RU"/>
        </w:rPr>
        <w:t xml:space="preserve">: </w:t>
      </w:r>
      <w:r w:rsidR="00B04E39" w:rsidRPr="00B04E39">
        <w:rPr>
          <w:rFonts w:ascii="Times New Roman" w:hAnsi="Times New Roman" w:cs="Times New Roman"/>
          <w:b/>
          <w:sz w:val="19"/>
          <w:szCs w:val="19"/>
          <w:lang w:val="ru-RU"/>
        </w:rPr>
        <w:t>Право требования (дебиторская задолженность) к Громову Олегу Юрьевичу</w:t>
      </w:r>
      <w:r w:rsidR="00B04E39" w:rsidRPr="00B04E39">
        <w:rPr>
          <w:rFonts w:ascii="Times New Roman" w:hAnsi="Times New Roman" w:cs="Times New Roman"/>
          <w:sz w:val="19"/>
          <w:szCs w:val="19"/>
          <w:lang w:val="ru-RU"/>
        </w:rPr>
        <w:t xml:space="preserve"> (ИНН 782093637428, 20.11.1966 г.р., г. Ленинград; адрес: г. Санкт-Петербург, </w:t>
      </w:r>
      <w:r w:rsidR="009474F1">
        <w:rPr>
          <w:rFonts w:ascii="Times New Roman" w:hAnsi="Times New Roman" w:cs="Times New Roman"/>
          <w:sz w:val="19"/>
          <w:szCs w:val="19"/>
          <w:lang w:val="ru-RU"/>
        </w:rPr>
        <w:t>гор. Пушкин, ул. Пушкинская, д.29, кв.1), подтвержденное</w:t>
      </w:r>
      <w:r w:rsidR="00B04E39" w:rsidRPr="00B04E39">
        <w:rPr>
          <w:rFonts w:ascii="Times New Roman" w:hAnsi="Times New Roman" w:cs="Times New Roman"/>
          <w:sz w:val="19"/>
          <w:szCs w:val="19"/>
          <w:lang w:val="ru-RU"/>
        </w:rPr>
        <w:t xml:space="preserve"> вступившим в законную силу решением Пушкинского районного суда г. Санкт-Петербурга от 26.07.2017 по делу № 2-1591/2017, определением Арбитражного суда Санкт-Петербурга и Ленинградской области от 23.07.2021 по делу №А56-131927/2018.</w:t>
      </w:r>
    </w:p>
    <w:p w14:paraId="280C07D0" w14:textId="2DBB1DA3" w:rsidR="00222DF0" w:rsidRPr="007E2343" w:rsidRDefault="00222DF0" w:rsidP="00222DF0">
      <w:pPr>
        <w:ind w:firstLine="680"/>
        <w:jc w:val="both"/>
        <w:rPr>
          <w:rFonts w:ascii="Times New Roman" w:hAnsi="Times New Roman" w:cs="Times New Roman"/>
          <w:color w:val="0000FF"/>
          <w:sz w:val="19"/>
          <w:szCs w:val="19"/>
          <w:lang w:val="ru-RU" w:bidi="ru-RU"/>
        </w:rPr>
      </w:pPr>
      <w:r w:rsidRPr="00222DF0">
        <w:rPr>
          <w:rFonts w:ascii="Times New Roman" w:hAnsi="Times New Roman" w:cs="Times New Roman"/>
          <w:sz w:val="19"/>
          <w:szCs w:val="19"/>
          <w:lang w:val="ru-RU"/>
        </w:rPr>
        <w:t>Ознакомление с документами в отношении Лота производится по предвари</w:t>
      </w:r>
      <w:r w:rsidR="00AA574F">
        <w:rPr>
          <w:rFonts w:ascii="Times New Roman" w:hAnsi="Times New Roman" w:cs="Times New Roman"/>
          <w:sz w:val="19"/>
          <w:szCs w:val="19"/>
          <w:lang w:val="ru-RU"/>
        </w:rPr>
        <w:t>тельной договоренности в раб.</w:t>
      </w:r>
      <w:r w:rsidRPr="00222DF0">
        <w:rPr>
          <w:rFonts w:ascii="Times New Roman" w:hAnsi="Times New Roman" w:cs="Times New Roman"/>
          <w:sz w:val="19"/>
          <w:szCs w:val="19"/>
          <w:lang w:val="ru-RU"/>
        </w:rPr>
        <w:t xml:space="preserve"> дни посредством направления запроса на эл. почту: shapovalovau2014@gmail.com, тел. +7 916 316-23-75 (Шаповалова Юлия Александровна), а также у Организатора торгов </w:t>
      </w:r>
      <w:r w:rsidRPr="00AA574F">
        <w:rPr>
          <w:rStyle w:val="a3"/>
          <w:rFonts w:ascii="Times New Roman" w:hAnsi="Times New Roman" w:cs="Times New Roman"/>
          <w:color w:val="000000" w:themeColor="text1"/>
          <w:sz w:val="19"/>
          <w:szCs w:val="19"/>
          <w:u w:val="none"/>
          <w:lang w:val="ru-RU" w:bidi="ru-RU"/>
        </w:rPr>
        <w:t xml:space="preserve">тел. 8 (812)334-20-50 (с 09:00 до 18:00 </w:t>
      </w:r>
      <w:r w:rsidR="00AA574F" w:rsidRPr="00AA574F">
        <w:rPr>
          <w:rStyle w:val="a3"/>
          <w:rFonts w:ascii="Times New Roman" w:hAnsi="Times New Roman" w:cs="Times New Roman"/>
          <w:color w:val="000000" w:themeColor="text1"/>
          <w:sz w:val="19"/>
          <w:szCs w:val="19"/>
          <w:u w:val="none"/>
          <w:lang w:val="ru-RU" w:bidi="ru-RU"/>
        </w:rPr>
        <w:t>по Московскому времени в раб.</w:t>
      </w:r>
      <w:r w:rsidRPr="00AA574F">
        <w:rPr>
          <w:rStyle w:val="a3"/>
          <w:rFonts w:ascii="Times New Roman" w:hAnsi="Times New Roman" w:cs="Times New Roman"/>
          <w:color w:val="000000" w:themeColor="text1"/>
          <w:sz w:val="19"/>
          <w:szCs w:val="19"/>
          <w:u w:val="none"/>
          <w:lang w:val="ru-RU" w:bidi="ru-RU"/>
        </w:rPr>
        <w:t xml:space="preserve"> дни) informspb@auction-house</w:t>
      </w:r>
      <w:r w:rsidRPr="007E2343">
        <w:rPr>
          <w:rStyle w:val="a3"/>
          <w:rFonts w:ascii="Times New Roman" w:hAnsi="Times New Roman" w:cs="Times New Roman"/>
          <w:color w:val="000000" w:themeColor="text1"/>
          <w:sz w:val="19"/>
          <w:szCs w:val="19"/>
          <w:u w:val="none"/>
          <w:lang w:val="ru-RU" w:bidi="ru-RU"/>
        </w:rPr>
        <w:t>.ru.</w:t>
      </w:r>
    </w:p>
    <w:p w14:paraId="63B6DEAE" w14:textId="7E6CC6FC" w:rsidR="006509BD" w:rsidRPr="00606DEB" w:rsidRDefault="00957EC1" w:rsidP="00BA505D">
      <w:pPr>
        <w:ind w:firstLine="680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222DF0">
        <w:rPr>
          <w:rFonts w:ascii="Times New Roman" w:hAnsi="Times New Roman" w:cs="Times New Roman"/>
          <w:b/>
          <w:sz w:val="19"/>
          <w:szCs w:val="19"/>
          <w:lang w:val="ru-RU"/>
        </w:rPr>
        <w:t xml:space="preserve">Задаток </w:t>
      </w:r>
      <w:r w:rsidR="00514665" w:rsidRPr="00222DF0">
        <w:rPr>
          <w:rFonts w:ascii="Times New Roman" w:hAnsi="Times New Roman" w:cs="Times New Roman"/>
          <w:b/>
          <w:sz w:val="19"/>
          <w:szCs w:val="19"/>
          <w:lang w:val="ru-RU"/>
        </w:rPr>
        <w:t>для Торгов, повторных Торгов–</w:t>
      </w:r>
      <w:r w:rsidR="00B04E39" w:rsidRPr="00222DF0">
        <w:rPr>
          <w:rFonts w:ascii="Times New Roman" w:hAnsi="Times New Roman" w:cs="Times New Roman"/>
          <w:b/>
          <w:sz w:val="19"/>
          <w:szCs w:val="19"/>
          <w:lang w:val="ru-RU"/>
        </w:rPr>
        <w:t>10</w:t>
      </w:r>
      <w:r w:rsidR="006509BD" w:rsidRPr="00222DF0">
        <w:rPr>
          <w:rFonts w:ascii="Times New Roman" w:hAnsi="Times New Roman" w:cs="Times New Roman"/>
          <w:b/>
          <w:sz w:val="19"/>
          <w:szCs w:val="19"/>
          <w:lang w:val="ru-RU"/>
        </w:rPr>
        <w:t>% от НЦ</w:t>
      </w:r>
      <w:r w:rsidRPr="00222DF0">
        <w:rPr>
          <w:rFonts w:ascii="Times New Roman" w:hAnsi="Times New Roman" w:cs="Times New Roman"/>
          <w:b/>
          <w:sz w:val="19"/>
          <w:szCs w:val="19"/>
          <w:lang w:val="ru-RU"/>
        </w:rPr>
        <w:t xml:space="preserve"> Лота</w:t>
      </w:r>
      <w:r w:rsidR="00983EE8" w:rsidRPr="00222DF0">
        <w:rPr>
          <w:rFonts w:ascii="Times New Roman" w:hAnsi="Times New Roman" w:cs="Times New Roman"/>
          <w:b/>
          <w:sz w:val="19"/>
          <w:szCs w:val="19"/>
          <w:lang w:val="ru-RU"/>
        </w:rPr>
        <w:t>;</w:t>
      </w:r>
      <w:r w:rsidRPr="00222DF0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="00983EE8" w:rsidRPr="00222DF0">
        <w:rPr>
          <w:rFonts w:ascii="Times New Roman" w:hAnsi="Times New Roman" w:cs="Times New Roman"/>
          <w:b/>
          <w:sz w:val="19"/>
          <w:szCs w:val="19"/>
          <w:lang w:val="ru-RU"/>
        </w:rPr>
        <w:t>ш</w:t>
      </w:r>
      <w:r w:rsidR="00514665" w:rsidRPr="00222DF0">
        <w:rPr>
          <w:rFonts w:ascii="Times New Roman" w:hAnsi="Times New Roman" w:cs="Times New Roman"/>
          <w:b/>
          <w:sz w:val="19"/>
          <w:szCs w:val="19"/>
          <w:lang w:val="ru-RU"/>
        </w:rPr>
        <w:t>аг аукциона–</w:t>
      </w:r>
      <w:r w:rsidR="006509BD" w:rsidRPr="00222DF0">
        <w:rPr>
          <w:rFonts w:ascii="Times New Roman" w:hAnsi="Times New Roman" w:cs="Times New Roman"/>
          <w:b/>
          <w:sz w:val="19"/>
          <w:szCs w:val="19"/>
          <w:lang w:val="ru-RU"/>
        </w:rPr>
        <w:t xml:space="preserve">5% от НЦ </w:t>
      </w:r>
      <w:r w:rsidRPr="00222DF0">
        <w:rPr>
          <w:rFonts w:ascii="Times New Roman" w:hAnsi="Times New Roman" w:cs="Times New Roman"/>
          <w:b/>
          <w:sz w:val="19"/>
          <w:szCs w:val="19"/>
          <w:lang w:val="ru-RU"/>
        </w:rPr>
        <w:t>Лота.</w:t>
      </w:r>
      <w:r w:rsidR="00622CD7" w:rsidRPr="00222DF0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DE2CE1" w:rsidRPr="00606DEB">
        <w:rPr>
          <w:rFonts w:ascii="Times New Roman" w:hAnsi="Times New Roman" w:cs="Times New Roman"/>
          <w:sz w:val="19"/>
          <w:szCs w:val="19"/>
          <w:lang w:val="ru-RU"/>
        </w:rPr>
        <w:t>Реквизиты для</w:t>
      </w:r>
      <w:r w:rsidR="00514665" w:rsidRPr="00606DEB">
        <w:rPr>
          <w:rFonts w:ascii="Times New Roman" w:hAnsi="Times New Roman" w:cs="Times New Roman"/>
          <w:sz w:val="19"/>
          <w:szCs w:val="19"/>
          <w:lang w:val="ru-RU"/>
        </w:rPr>
        <w:t xml:space="preserve"> внесения задатка: получатель-</w:t>
      </w:r>
      <w:r w:rsidR="005C2DE2" w:rsidRPr="00606DEB">
        <w:rPr>
          <w:rFonts w:ascii="Times New Roman" w:hAnsi="Times New Roman" w:cs="Times New Roman"/>
          <w:sz w:val="19"/>
          <w:szCs w:val="19"/>
          <w:lang w:val="ru-RU"/>
        </w:rPr>
        <w:t>АО «</w:t>
      </w:r>
      <w:r w:rsidR="00606DEB" w:rsidRPr="00606DEB">
        <w:rPr>
          <w:rFonts w:ascii="Times New Roman" w:hAnsi="Times New Roman" w:cs="Times New Roman"/>
          <w:sz w:val="19"/>
          <w:szCs w:val="19"/>
          <w:lang w:val="ru-RU"/>
        </w:rPr>
        <w:t>Российский аукционный дом</w:t>
      </w:r>
      <w:r w:rsidR="00DE2CE1" w:rsidRPr="00606DEB">
        <w:rPr>
          <w:rFonts w:ascii="Times New Roman" w:hAnsi="Times New Roman" w:cs="Times New Roman"/>
          <w:sz w:val="19"/>
          <w:szCs w:val="19"/>
          <w:lang w:val="ru-RU"/>
        </w:rPr>
        <w:t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</w:t>
      </w:r>
      <w:r w:rsidR="00AF49DE" w:rsidRPr="00606DEB">
        <w:rPr>
          <w:rFonts w:ascii="Times New Roman" w:hAnsi="Times New Roman" w:cs="Times New Roman"/>
          <w:sz w:val="19"/>
          <w:szCs w:val="19"/>
          <w:lang w:val="ru-RU"/>
        </w:rPr>
        <w:t xml:space="preserve">одержаться информация: «№ л/с </w:t>
      </w:r>
      <w:r w:rsidR="00DE2CE1" w:rsidRPr="00606DEB">
        <w:rPr>
          <w:rFonts w:ascii="Times New Roman" w:hAnsi="Times New Roman" w:cs="Times New Roman"/>
          <w:sz w:val="19"/>
          <w:szCs w:val="19"/>
          <w:lang w:val="ru-RU"/>
        </w:rPr>
        <w:t>_</w:t>
      </w:r>
      <w:r w:rsidR="00DB0EDD" w:rsidRPr="00606DEB">
        <w:rPr>
          <w:rFonts w:ascii="Times New Roman" w:hAnsi="Times New Roman" w:cs="Times New Roman"/>
          <w:sz w:val="19"/>
          <w:szCs w:val="19"/>
          <w:lang w:val="ru-RU"/>
        </w:rPr>
        <w:t xml:space="preserve">. </w:t>
      </w:r>
      <w:r w:rsidR="00DE2CE1" w:rsidRPr="00606DEB">
        <w:rPr>
          <w:rFonts w:ascii="Times New Roman" w:hAnsi="Times New Roman" w:cs="Times New Roman"/>
          <w:sz w:val="19"/>
          <w:szCs w:val="19"/>
          <w:lang w:val="ru-RU"/>
        </w:rPr>
        <w:t>Средства для проведения операций по обеспечению участия в электронны</w:t>
      </w:r>
      <w:r w:rsidR="00DB0EDD" w:rsidRPr="00606DEB">
        <w:rPr>
          <w:rFonts w:ascii="Times New Roman" w:hAnsi="Times New Roman" w:cs="Times New Roman"/>
          <w:sz w:val="19"/>
          <w:szCs w:val="19"/>
          <w:lang w:val="ru-RU"/>
        </w:rPr>
        <w:t>х процедурах. НДС не облагается</w:t>
      </w:r>
      <w:r w:rsidR="00DE2CE1" w:rsidRPr="00606DEB">
        <w:rPr>
          <w:rFonts w:ascii="Times New Roman" w:hAnsi="Times New Roman" w:cs="Times New Roman"/>
          <w:sz w:val="19"/>
          <w:szCs w:val="19"/>
          <w:lang w:val="ru-RU"/>
        </w:rPr>
        <w:t>».</w:t>
      </w:r>
      <w:r w:rsidR="00DB0EDD" w:rsidRPr="00606DEB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E204DE" w:rsidRPr="00606DEB">
        <w:rPr>
          <w:rFonts w:ascii="Times New Roman" w:hAnsi="Times New Roman" w:cs="Times New Roman"/>
          <w:sz w:val="19"/>
          <w:szCs w:val="19"/>
          <w:lang w:val="ru-RU"/>
        </w:rPr>
        <w:t>Документом, подтверждающи</w:t>
      </w:r>
      <w:r w:rsidR="00606DEB" w:rsidRPr="00606DEB">
        <w:rPr>
          <w:rFonts w:ascii="Times New Roman" w:hAnsi="Times New Roman" w:cs="Times New Roman"/>
          <w:sz w:val="19"/>
          <w:szCs w:val="19"/>
          <w:lang w:val="ru-RU"/>
        </w:rPr>
        <w:t>м поступление задатка на счет Организатора торгов, является выписка со счета Организатора торгов</w:t>
      </w:r>
      <w:r w:rsidR="00E204DE" w:rsidRPr="00606DEB">
        <w:rPr>
          <w:rFonts w:ascii="Times New Roman" w:hAnsi="Times New Roman" w:cs="Times New Roman"/>
          <w:sz w:val="19"/>
          <w:szCs w:val="19"/>
          <w:lang w:val="ru-RU"/>
        </w:rPr>
        <w:t xml:space="preserve">. </w:t>
      </w:r>
      <w:r w:rsidR="00DB0EDD" w:rsidRPr="00606DEB">
        <w:rPr>
          <w:rFonts w:ascii="Times New Roman" w:hAnsi="Times New Roman" w:cs="Times New Roman"/>
          <w:sz w:val="19"/>
          <w:szCs w:val="19"/>
          <w:lang w:val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E204DE" w:rsidRPr="00606DEB">
        <w:rPr>
          <w:rFonts w:ascii="Times New Roman" w:hAnsi="Times New Roman" w:cs="Times New Roman"/>
          <w:sz w:val="19"/>
          <w:szCs w:val="19"/>
          <w:lang w:val="ru-RU"/>
        </w:rPr>
        <w:t xml:space="preserve">Исполнение обязанности по внесению суммы задатка третьими лицами не допускается. </w:t>
      </w:r>
    </w:p>
    <w:p w14:paraId="274F7DAE" w14:textId="28E18E36" w:rsidR="002135BB" w:rsidRPr="00606DEB" w:rsidRDefault="00BA505D" w:rsidP="00D15F08">
      <w:pPr>
        <w:ind w:firstLine="680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606DEB">
        <w:rPr>
          <w:rFonts w:ascii="Times New Roman" w:hAnsi="Times New Roman" w:cs="Times New Roman"/>
          <w:sz w:val="19"/>
          <w:szCs w:val="19"/>
          <w:lang w:val="ru-RU"/>
        </w:rPr>
        <w:t>К у</w:t>
      </w:r>
      <w:r w:rsidR="00514665" w:rsidRPr="00606DEB">
        <w:rPr>
          <w:rFonts w:ascii="Times New Roman" w:hAnsi="Times New Roman" w:cs="Times New Roman"/>
          <w:sz w:val="19"/>
          <w:szCs w:val="19"/>
          <w:lang w:val="ru-RU"/>
        </w:rPr>
        <w:t>частию в т</w:t>
      </w:r>
      <w:r w:rsidRPr="00606DEB">
        <w:rPr>
          <w:rFonts w:ascii="Times New Roman" w:hAnsi="Times New Roman" w:cs="Times New Roman"/>
          <w:sz w:val="19"/>
          <w:szCs w:val="19"/>
          <w:lang w:val="ru-RU"/>
        </w:rPr>
        <w:t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</w:t>
      </w:r>
      <w:r w:rsidR="005C2DE2" w:rsidRPr="00606DEB">
        <w:rPr>
          <w:rFonts w:ascii="Times New Roman" w:hAnsi="Times New Roman" w:cs="Times New Roman"/>
          <w:sz w:val="19"/>
          <w:szCs w:val="19"/>
          <w:lang w:val="ru-RU"/>
        </w:rPr>
        <w:t>льного предпринимателя, далее-</w:t>
      </w:r>
      <w:r w:rsidRPr="00606DEB">
        <w:rPr>
          <w:rFonts w:ascii="Times New Roman" w:hAnsi="Times New Roman" w:cs="Times New Roman"/>
          <w:sz w:val="19"/>
          <w:szCs w:val="19"/>
          <w:lang w:val="ru-RU"/>
        </w:rPr>
        <w:t>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</w:t>
      </w:r>
      <w:r w:rsidR="005D32D5">
        <w:rPr>
          <w:rFonts w:ascii="Times New Roman" w:hAnsi="Times New Roman" w:cs="Times New Roman"/>
          <w:sz w:val="19"/>
          <w:szCs w:val="19"/>
          <w:lang w:val="ru-RU"/>
        </w:rPr>
        <w:t>шению к должнику, кредиторам, Финансовому управляющему</w:t>
      </w:r>
      <w:r w:rsidRPr="00606DEB">
        <w:rPr>
          <w:rFonts w:ascii="Times New Roman" w:hAnsi="Times New Roman" w:cs="Times New Roman"/>
          <w:sz w:val="19"/>
          <w:szCs w:val="19"/>
          <w:lang w:val="ru-RU"/>
        </w:rPr>
        <w:t xml:space="preserve"> и о характере этой заинтересованности, сведения об</w:t>
      </w:r>
      <w:r w:rsidR="005D32D5">
        <w:rPr>
          <w:rFonts w:ascii="Times New Roman" w:hAnsi="Times New Roman" w:cs="Times New Roman"/>
          <w:sz w:val="19"/>
          <w:szCs w:val="19"/>
          <w:lang w:val="ru-RU"/>
        </w:rPr>
        <w:t xml:space="preserve"> участии в капитале заявителя Финансового управляющего</w:t>
      </w:r>
      <w:r w:rsidRPr="00606DEB">
        <w:rPr>
          <w:rFonts w:ascii="Times New Roman" w:hAnsi="Times New Roman" w:cs="Times New Roman"/>
          <w:sz w:val="19"/>
          <w:szCs w:val="19"/>
          <w:lang w:val="ru-RU"/>
        </w:rPr>
        <w:t>, СРО арбитражных управляющих, членом или руководителем которой явля</w:t>
      </w:r>
      <w:r w:rsidR="005D32D5">
        <w:rPr>
          <w:rFonts w:ascii="Times New Roman" w:hAnsi="Times New Roman" w:cs="Times New Roman"/>
          <w:sz w:val="19"/>
          <w:szCs w:val="19"/>
          <w:lang w:val="ru-RU"/>
        </w:rPr>
        <w:t>ется Финансовый управляющий</w:t>
      </w:r>
      <w:r w:rsidRPr="00606DEB">
        <w:rPr>
          <w:rFonts w:ascii="Times New Roman" w:hAnsi="Times New Roman" w:cs="Times New Roman"/>
          <w:sz w:val="19"/>
          <w:szCs w:val="19"/>
          <w:lang w:val="ru-RU"/>
        </w:rPr>
        <w:t>. О</w:t>
      </w:r>
      <w:r w:rsidR="00606DEB">
        <w:rPr>
          <w:rFonts w:ascii="Times New Roman" w:hAnsi="Times New Roman" w:cs="Times New Roman"/>
          <w:sz w:val="19"/>
          <w:szCs w:val="19"/>
          <w:lang w:val="ru-RU"/>
        </w:rPr>
        <w:t>рганизатор торгов</w:t>
      </w:r>
      <w:r w:rsidR="00DE2CE1" w:rsidRPr="00606DEB">
        <w:rPr>
          <w:rFonts w:ascii="Times New Roman" w:hAnsi="Times New Roman" w:cs="Times New Roman"/>
          <w:sz w:val="19"/>
          <w:szCs w:val="19"/>
          <w:lang w:val="ru-RU"/>
        </w:rPr>
        <w:t xml:space="preserve"> имеет право отменить торги в любое время до момента подведения итогов. </w:t>
      </w:r>
    </w:p>
    <w:p w14:paraId="5008312C" w14:textId="77777777" w:rsidR="00AA574F" w:rsidRDefault="00957EC1" w:rsidP="00222DF0">
      <w:pPr>
        <w:ind w:firstLine="680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5D32D5">
        <w:rPr>
          <w:rFonts w:ascii="Times New Roman" w:hAnsi="Times New Roman" w:cs="Times New Roman"/>
          <w:sz w:val="19"/>
          <w:szCs w:val="19"/>
          <w:lang w:val="ru-RU"/>
        </w:rPr>
        <w:t>Победитель Торгов</w:t>
      </w:r>
      <w:r w:rsidR="00A33CAF" w:rsidRPr="005D32D5">
        <w:rPr>
          <w:rFonts w:ascii="Times New Roman" w:hAnsi="Times New Roman" w:cs="Times New Roman"/>
          <w:sz w:val="19"/>
          <w:szCs w:val="19"/>
          <w:lang w:val="ru-RU"/>
        </w:rPr>
        <w:t>, повторных Торгов</w:t>
      </w:r>
      <w:r w:rsidR="00514665" w:rsidRPr="005D32D5">
        <w:rPr>
          <w:rFonts w:ascii="Times New Roman" w:hAnsi="Times New Roman" w:cs="Times New Roman"/>
          <w:sz w:val="19"/>
          <w:szCs w:val="19"/>
          <w:lang w:val="ru-RU"/>
        </w:rPr>
        <w:t>–</w:t>
      </w:r>
      <w:r w:rsidRPr="005D32D5">
        <w:rPr>
          <w:rFonts w:ascii="Times New Roman" w:hAnsi="Times New Roman" w:cs="Times New Roman"/>
          <w:sz w:val="19"/>
          <w:szCs w:val="19"/>
          <w:lang w:val="ru-RU"/>
        </w:rPr>
        <w:t>лицо, предложившее наиболее высокую цену. Результаты торгов подводятся О</w:t>
      </w:r>
      <w:r w:rsidR="00606DEB" w:rsidRPr="005D32D5">
        <w:rPr>
          <w:rFonts w:ascii="Times New Roman" w:hAnsi="Times New Roman" w:cs="Times New Roman"/>
          <w:sz w:val="19"/>
          <w:szCs w:val="19"/>
          <w:lang w:val="ru-RU"/>
        </w:rPr>
        <w:t>рганизатором торгов</w:t>
      </w:r>
      <w:r w:rsidRPr="005D32D5">
        <w:rPr>
          <w:rFonts w:ascii="Times New Roman" w:hAnsi="Times New Roman" w:cs="Times New Roman"/>
          <w:sz w:val="19"/>
          <w:szCs w:val="19"/>
          <w:lang w:val="ru-RU"/>
        </w:rPr>
        <w:t xml:space="preserve"> в день и в месте проведения торгов на сайте ЭП и оформляются протоколом о результатах проведения торгов. Протокол разме</w:t>
      </w:r>
      <w:r w:rsidR="00606DEB" w:rsidRPr="005D32D5">
        <w:rPr>
          <w:rFonts w:ascii="Times New Roman" w:hAnsi="Times New Roman" w:cs="Times New Roman"/>
          <w:sz w:val="19"/>
          <w:szCs w:val="19"/>
          <w:lang w:val="ru-RU"/>
        </w:rPr>
        <w:t xml:space="preserve">щается на ЭП в день принятия Организатором торгов </w:t>
      </w:r>
      <w:r w:rsidRPr="005D32D5">
        <w:rPr>
          <w:rFonts w:ascii="Times New Roman" w:hAnsi="Times New Roman" w:cs="Times New Roman"/>
          <w:sz w:val="19"/>
          <w:szCs w:val="19"/>
          <w:lang w:val="ru-RU"/>
        </w:rPr>
        <w:t xml:space="preserve">решения о признании участника </w:t>
      </w:r>
      <w:r w:rsidR="00BA505D" w:rsidRPr="005D32D5">
        <w:rPr>
          <w:rFonts w:ascii="Times New Roman" w:hAnsi="Times New Roman" w:cs="Times New Roman"/>
          <w:sz w:val="19"/>
          <w:szCs w:val="19"/>
          <w:lang w:val="ru-RU"/>
        </w:rPr>
        <w:t>победителем торгов</w:t>
      </w:r>
      <w:r w:rsidRPr="005D32D5">
        <w:rPr>
          <w:rFonts w:ascii="Times New Roman" w:hAnsi="Times New Roman" w:cs="Times New Roman"/>
          <w:sz w:val="19"/>
          <w:szCs w:val="19"/>
          <w:lang w:val="ru-RU"/>
        </w:rPr>
        <w:t xml:space="preserve">. </w:t>
      </w:r>
    </w:p>
    <w:p w14:paraId="6CF89187" w14:textId="21E1A6ED" w:rsidR="00AA574F" w:rsidRDefault="00957EC1" w:rsidP="009474F1">
      <w:pPr>
        <w:ind w:firstLine="680"/>
        <w:jc w:val="both"/>
        <w:rPr>
          <w:rFonts w:ascii="Times New Roman" w:hAnsi="Times New Roman" w:cs="Times New Roman"/>
          <w:bCs/>
          <w:iCs/>
          <w:sz w:val="19"/>
          <w:szCs w:val="19"/>
          <w:lang w:val="ru-RU"/>
        </w:rPr>
      </w:pPr>
      <w:r w:rsidRPr="005D32D5">
        <w:rPr>
          <w:rFonts w:ascii="Times New Roman" w:hAnsi="Times New Roman" w:cs="Times New Roman"/>
          <w:sz w:val="19"/>
          <w:szCs w:val="19"/>
          <w:lang w:val="ru-RU"/>
        </w:rPr>
        <w:t xml:space="preserve">Проект </w:t>
      </w:r>
      <w:r w:rsidR="009474F1" w:rsidRPr="009474F1">
        <w:rPr>
          <w:rFonts w:ascii="Times New Roman" w:hAnsi="Times New Roman" w:cs="Times New Roman"/>
          <w:sz w:val="19"/>
          <w:szCs w:val="19"/>
          <w:lang w:val="ru-RU"/>
        </w:rPr>
        <w:t>договора уступки права требования (цессии</w:t>
      </w:r>
      <w:r w:rsidR="009474F1">
        <w:rPr>
          <w:rFonts w:ascii="Times New Roman" w:hAnsi="Times New Roman" w:cs="Times New Roman"/>
          <w:sz w:val="19"/>
          <w:szCs w:val="19"/>
          <w:lang w:val="ru-RU"/>
        </w:rPr>
        <w:t>)(далее-Договор</w:t>
      </w:r>
      <w:r w:rsidR="00996278" w:rsidRPr="00222DF0">
        <w:rPr>
          <w:rFonts w:ascii="Times New Roman" w:hAnsi="Times New Roman" w:cs="Times New Roman"/>
          <w:sz w:val="19"/>
          <w:szCs w:val="19"/>
          <w:lang w:val="ru-RU"/>
        </w:rPr>
        <w:t>)</w:t>
      </w:r>
      <w:r w:rsidR="009474F1">
        <w:rPr>
          <w:rFonts w:ascii="Times New Roman" w:hAnsi="Times New Roman" w:cs="Times New Roman"/>
          <w:sz w:val="19"/>
          <w:szCs w:val="19"/>
          <w:lang w:val="ru-RU"/>
        </w:rPr>
        <w:t xml:space="preserve"> размещен на ЭП. Договор</w:t>
      </w:r>
      <w:r w:rsidRPr="00222DF0">
        <w:rPr>
          <w:rFonts w:ascii="Times New Roman" w:hAnsi="Times New Roman" w:cs="Times New Roman"/>
          <w:sz w:val="19"/>
          <w:szCs w:val="19"/>
          <w:lang w:val="ru-RU"/>
        </w:rPr>
        <w:t xml:space="preserve"> заключается с </w:t>
      </w:r>
      <w:r w:rsidR="00BA505D" w:rsidRPr="00222DF0">
        <w:rPr>
          <w:rFonts w:ascii="Times New Roman" w:hAnsi="Times New Roman" w:cs="Times New Roman"/>
          <w:sz w:val="19"/>
          <w:szCs w:val="19"/>
          <w:lang w:val="ru-RU"/>
        </w:rPr>
        <w:t>победителем</w:t>
      </w:r>
      <w:r w:rsidRPr="00222DF0">
        <w:rPr>
          <w:rFonts w:ascii="Times New Roman" w:hAnsi="Times New Roman" w:cs="Times New Roman"/>
          <w:sz w:val="19"/>
          <w:szCs w:val="19"/>
          <w:lang w:val="ru-RU"/>
        </w:rPr>
        <w:t xml:space="preserve"> в течение 5 дней с даты получения </w:t>
      </w:r>
      <w:r w:rsidR="00BA505D" w:rsidRPr="00222DF0">
        <w:rPr>
          <w:rFonts w:ascii="Times New Roman" w:hAnsi="Times New Roman" w:cs="Times New Roman"/>
          <w:sz w:val="19"/>
          <w:szCs w:val="19"/>
          <w:lang w:val="ru-RU"/>
        </w:rPr>
        <w:t>победителем</w:t>
      </w:r>
      <w:r w:rsidR="009474F1">
        <w:rPr>
          <w:rFonts w:ascii="Times New Roman" w:hAnsi="Times New Roman" w:cs="Times New Roman"/>
          <w:sz w:val="19"/>
          <w:szCs w:val="19"/>
          <w:lang w:val="ru-RU"/>
        </w:rPr>
        <w:t xml:space="preserve"> Договора</w:t>
      </w:r>
      <w:r w:rsidRPr="00222DF0">
        <w:rPr>
          <w:rFonts w:ascii="Times New Roman" w:hAnsi="Times New Roman" w:cs="Times New Roman"/>
          <w:sz w:val="19"/>
          <w:szCs w:val="19"/>
          <w:lang w:val="ru-RU"/>
        </w:rPr>
        <w:t xml:space="preserve"> от </w:t>
      </w:r>
      <w:r w:rsidR="005D32D5" w:rsidRPr="00222DF0">
        <w:rPr>
          <w:rFonts w:ascii="Times New Roman" w:hAnsi="Times New Roman" w:cs="Times New Roman"/>
          <w:sz w:val="19"/>
          <w:szCs w:val="19"/>
          <w:lang w:val="ru-RU"/>
        </w:rPr>
        <w:t>Финансового управляющего</w:t>
      </w:r>
      <w:r w:rsidR="00514665" w:rsidRPr="00222DF0">
        <w:rPr>
          <w:rFonts w:ascii="Times New Roman" w:hAnsi="Times New Roman" w:cs="Times New Roman"/>
          <w:sz w:val="19"/>
          <w:szCs w:val="19"/>
          <w:lang w:val="ru-RU"/>
        </w:rPr>
        <w:t>. Оплата–</w:t>
      </w:r>
      <w:r w:rsidRPr="00222DF0">
        <w:rPr>
          <w:rFonts w:ascii="Times New Roman" w:hAnsi="Times New Roman" w:cs="Times New Roman"/>
          <w:sz w:val="19"/>
          <w:szCs w:val="19"/>
          <w:lang w:val="ru-RU"/>
        </w:rPr>
        <w:t>в течен</w:t>
      </w:r>
      <w:r w:rsidR="009474F1">
        <w:rPr>
          <w:rFonts w:ascii="Times New Roman" w:hAnsi="Times New Roman" w:cs="Times New Roman"/>
          <w:sz w:val="19"/>
          <w:szCs w:val="19"/>
          <w:lang w:val="ru-RU"/>
        </w:rPr>
        <w:t>ие 30 дней со дня подписания Договора</w:t>
      </w:r>
      <w:r w:rsidRPr="00222DF0">
        <w:rPr>
          <w:rFonts w:ascii="Times New Roman" w:hAnsi="Times New Roman" w:cs="Times New Roman"/>
          <w:sz w:val="19"/>
          <w:szCs w:val="19"/>
          <w:lang w:val="ru-RU"/>
        </w:rPr>
        <w:t xml:space="preserve"> на </w:t>
      </w:r>
      <w:r w:rsidR="006509BD" w:rsidRPr="00222DF0">
        <w:rPr>
          <w:rFonts w:ascii="Times New Roman" w:hAnsi="Times New Roman" w:cs="Times New Roman"/>
          <w:sz w:val="19"/>
          <w:szCs w:val="19"/>
          <w:lang w:val="ru-RU"/>
        </w:rPr>
        <w:t>осн</w:t>
      </w:r>
      <w:r w:rsidR="00222DF0" w:rsidRPr="00222DF0">
        <w:rPr>
          <w:rFonts w:ascii="Times New Roman" w:hAnsi="Times New Roman" w:cs="Times New Roman"/>
          <w:sz w:val="19"/>
          <w:szCs w:val="19"/>
          <w:lang w:val="ru-RU"/>
        </w:rPr>
        <w:t>овной</w:t>
      </w:r>
      <w:r w:rsidR="00BA505D" w:rsidRPr="00222DF0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6509BD" w:rsidRPr="00222DF0">
        <w:rPr>
          <w:rFonts w:ascii="Times New Roman" w:hAnsi="Times New Roman" w:cs="Times New Roman"/>
          <w:sz w:val="19"/>
          <w:szCs w:val="19"/>
          <w:lang w:val="ru-RU"/>
        </w:rPr>
        <w:t>счет Должника:</w:t>
      </w:r>
      <w:r w:rsidR="00222DF0" w:rsidRPr="00222DF0">
        <w:rPr>
          <w:rFonts w:ascii="Times New Roman" w:hAnsi="Times New Roman" w:cs="Times New Roman"/>
          <w:bCs/>
          <w:iCs/>
          <w:sz w:val="19"/>
          <w:szCs w:val="19"/>
          <w:lang w:val="ru-RU"/>
        </w:rPr>
        <w:t xml:space="preserve"> р/с № 40817810538127308094 в Московском банке ПАО Сбербанк г. Москва, БИК 044525225, к/с № 30101810400000000225.</w:t>
      </w:r>
    </w:p>
    <w:p w14:paraId="55C4532E" w14:textId="77777777" w:rsidR="00AA574F" w:rsidRPr="00222DF0" w:rsidRDefault="00AA574F" w:rsidP="00AA574F">
      <w:pPr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sectPr w:rsidR="00AA574F" w:rsidRPr="00222DF0" w:rsidSect="00B52914">
      <w:pgSz w:w="11906" w:h="16838"/>
      <w:pgMar w:top="567" w:right="424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EC357" w14:textId="77777777" w:rsidR="007F2648" w:rsidRDefault="007F2648" w:rsidP="00FE1E33">
      <w:r>
        <w:separator/>
      </w:r>
    </w:p>
  </w:endnote>
  <w:endnote w:type="continuationSeparator" w:id="0">
    <w:p w14:paraId="327E8AAD" w14:textId="77777777" w:rsidR="007F2648" w:rsidRDefault="007F2648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D08A9" w14:textId="77777777" w:rsidR="007F2648" w:rsidRDefault="007F2648" w:rsidP="00FE1E33">
      <w:r>
        <w:separator/>
      </w:r>
    </w:p>
  </w:footnote>
  <w:footnote w:type="continuationSeparator" w:id="0">
    <w:p w14:paraId="1E72F206" w14:textId="77777777" w:rsidR="007F2648" w:rsidRDefault="007F2648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02345"/>
    <w:rsid w:val="0000710D"/>
    <w:rsid w:val="000111C3"/>
    <w:rsid w:val="00024036"/>
    <w:rsid w:val="0005522B"/>
    <w:rsid w:val="00066AFF"/>
    <w:rsid w:val="00092530"/>
    <w:rsid w:val="000968C5"/>
    <w:rsid w:val="000A00E3"/>
    <w:rsid w:val="000B1360"/>
    <w:rsid w:val="000B4A0A"/>
    <w:rsid w:val="000C6E65"/>
    <w:rsid w:val="000F41C6"/>
    <w:rsid w:val="001057C8"/>
    <w:rsid w:val="00125D51"/>
    <w:rsid w:val="001342BD"/>
    <w:rsid w:val="00135407"/>
    <w:rsid w:val="001376AD"/>
    <w:rsid w:val="00146286"/>
    <w:rsid w:val="00147782"/>
    <w:rsid w:val="001727A3"/>
    <w:rsid w:val="0017511E"/>
    <w:rsid w:val="00190E6B"/>
    <w:rsid w:val="001A70B8"/>
    <w:rsid w:val="001B1562"/>
    <w:rsid w:val="001B2EB9"/>
    <w:rsid w:val="001F2070"/>
    <w:rsid w:val="00201387"/>
    <w:rsid w:val="00203371"/>
    <w:rsid w:val="002109D8"/>
    <w:rsid w:val="002135BB"/>
    <w:rsid w:val="00220D13"/>
    <w:rsid w:val="00222DF0"/>
    <w:rsid w:val="00231CB8"/>
    <w:rsid w:val="002441E5"/>
    <w:rsid w:val="00273968"/>
    <w:rsid w:val="00275D24"/>
    <w:rsid w:val="002A1222"/>
    <w:rsid w:val="00305A1E"/>
    <w:rsid w:val="00315A91"/>
    <w:rsid w:val="00321DFA"/>
    <w:rsid w:val="00336DC2"/>
    <w:rsid w:val="003577DA"/>
    <w:rsid w:val="003655EE"/>
    <w:rsid w:val="00390A28"/>
    <w:rsid w:val="003C2D52"/>
    <w:rsid w:val="003D0088"/>
    <w:rsid w:val="003D071E"/>
    <w:rsid w:val="003D46FA"/>
    <w:rsid w:val="003D5713"/>
    <w:rsid w:val="003D774E"/>
    <w:rsid w:val="00413D03"/>
    <w:rsid w:val="004227A7"/>
    <w:rsid w:val="00460523"/>
    <w:rsid w:val="00487F3A"/>
    <w:rsid w:val="0049335B"/>
    <w:rsid w:val="0049569B"/>
    <w:rsid w:val="004C427D"/>
    <w:rsid w:val="004C645B"/>
    <w:rsid w:val="004D3058"/>
    <w:rsid w:val="004D4886"/>
    <w:rsid w:val="004F0F59"/>
    <w:rsid w:val="005041D2"/>
    <w:rsid w:val="00514665"/>
    <w:rsid w:val="00515D05"/>
    <w:rsid w:val="005160D8"/>
    <w:rsid w:val="00556B26"/>
    <w:rsid w:val="0055713B"/>
    <w:rsid w:val="0056183E"/>
    <w:rsid w:val="00565CA3"/>
    <w:rsid w:val="00573F80"/>
    <w:rsid w:val="00594348"/>
    <w:rsid w:val="005C2DE2"/>
    <w:rsid w:val="005D32D5"/>
    <w:rsid w:val="005E4B93"/>
    <w:rsid w:val="005F3E56"/>
    <w:rsid w:val="00606DEB"/>
    <w:rsid w:val="006128EF"/>
    <w:rsid w:val="00622CD7"/>
    <w:rsid w:val="00632420"/>
    <w:rsid w:val="00642A4F"/>
    <w:rsid w:val="006509BD"/>
    <w:rsid w:val="00654E9C"/>
    <w:rsid w:val="00677E82"/>
    <w:rsid w:val="006C50C1"/>
    <w:rsid w:val="006F4F93"/>
    <w:rsid w:val="0071333C"/>
    <w:rsid w:val="00741C0B"/>
    <w:rsid w:val="00747530"/>
    <w:rsid w:val="00752C20"/>
    <w:rsid w:val="007A1C16"/>
    <w:rsid w:val="007A1E86"/>
    <w:rsid w:val="007C3AA0"/>
    <w:rsid w:val="007D0894"/>
    <w:rsid w:val="007E2039"/>
    <w:rsid w:val="007E2343"/>
    <w:rsid w:val="007F2648"/>
    <w:rsid w:val="008359CD"/>
    <w:rsid w:val="008961A4"/>
    <w:rsid w:val="008A205E"/>
    <w:rsid w:val="008C3167"/>
    <w:rsid w:val="008C7F27"/>
    <w:rsid w:val="008E43BD"/>
    <w:rsid w:val="00905B5F"/>
    <w:rsid w:val="00925A25"/>
    <w:rsid w:val="00927D1C"/>
    <w:rsid w:val="00934544"/>
    <w:rsid w:val="00940788"/>
    <w:rsid w:val="00942C91"/>
    <w:rsid w:val="009474F1"/>
    <w:rsid w:val="00957EC1"/>
    <w:rsid w:val="00983EE8"/>
    <w:rsid w:val="00991CD8"/>
    <w:rsid w:val="00996278"/>
    <w:rsid w:val="009B28CB"/>
    <w:rsid w:val="009D1AB1"/>
    <w:rsid w:val="00A33CAF"/>
    <w:rsid w:val="00A40EB6"/>
    <w:rsid w:val="00A53855"/>
    <w:rsid w:val="00A61C13"/>
    <w:rsid w:val="00A732CD"/>
    <w:rsid w:val="00A96517"/>
    <w:rsid w:val="00AA574F"/>
    <w:rsid w:val="00AB0DB0"/>
    <w:rsid w:val="00AC0AFC"/>
    <w:rsid w:val="00AD0137"/>
    <w:rsid w:val="00AE3E67"/>
    <w:rsid w:val="00AF4511"/>
    <w:rsid w:val="00AF49DE"/>
    <w:rsid w:val="00B04E39"/>
    <w:rsid w:val="00B15049"/>
    <w:rsid w:val="00B52914"/>
    <w:rsid w:val="00B55CA3"/>
    <w:rsid w:val="00BA505D"/>
    <w:rsid w:val="00BC2484"/>
    <w:rsid w:val="00BE4BE4"/>
    <w:rsid w:val="00BE53E7"/>
    <w:rsid w:val="00BF24D4"/>
    <w:rsid w:val="00C070E8"/>
    <w:rsid w:val="00C21A35"/>
    <w:rsid w:val="00CB4013"/>
    <w:rsid w:val="00CB6895"/>
    <w:rsid w:val="00CC4AFE"/>
    <w:rsid w:val="00CD732D"/>
    <w:rsid w:val="00CE6D32"/>
    <w:rsid w:val="00D03490"/>
    <w:rsid w:val="00D15F08"/>
    <w:rsid w:val="00D243AB"/>
    <w:rsid w:val="00D406A9"/>
    <w:rsid w:val="00D958F9"/>
    <w:rsid w:val="00DA5334"/>
    <w:rsid w:val="00DB0EDD"/>
    <w:rsid w:val="00DE2CE1"/>
    <w:rsid w:val="00DE302A"/>
    <w:rsid w:val="00E041CA"/>
    <w:rsid w:val="00E12860"/>
    <w:rsid w:val="00E204DE"/>
    <w:rsid w:val="00E25D9D"/>
    <w:rsid w:val="00E54CD5"/>
    <w:rsid w:val="00E60808"/>
    <w:rsid w:val="00EE2947"/>
    <w:rsid w:val="00F16B17"/>
    <w:rsid w:val="00F204D0"/>
    <w:rsid w:val="00F27CEE"/>
    <w:rsid w:val="00F32B01"/>
    <w:rsid w:val="00F41BB6"/>
    <w:rsid w:val="00F42103"/>
    <w:rsid w:val="00F50EC2"/>
    <w:rsid w:val="00F546EC"/>
    <w:rsid w:val="00F76F1A"/>
    <w:rsid w:val="00FA2C26"/>
    <w:rsid w:val="00FE1E33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BD44"/>
  <w15:docId w15:val="{2AB80ED2-6F1D-4B2A-9DC0-B05B40C1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styleId="af0">
    <w:name w:val="List Paragraph"/>
    <w:basedOn w:val="a"/>
    <w:link w:val="af1"/>
    <w:uiPriority w:val="99"/>
    <w:qFormat/>
    <w:rsid w:val="00305A1E"/>
    <w:pPr>
      <w:ind w:left="720"/>
      <w:contextualSpacing/>
    </w:pPr>
  </w:style>
  <w:style w:type="table" w:styleId="af2">
    <w:name w:val="Table Grid"/>
    <w:basedOn w:val="a1"/>
    <w:rsid w:val="0030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link w:val="af0"/>
    <w:uiPriority w:val="34"/>
    <w:rsid w:val="00305A1E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op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31726-2239-4B5C-9F4E-0AAB34F3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Штефан Надежда Ивановна</cp:lastModifiedBy>
  <cp:revision>27</cp:revision>
  <cp:lastPrinted>2023-08-18T07:46:00Z</cp:lastPrinted>
  <dcterms:created xsi:type="dcterms:W3CDTF">2022-04-14T07:56:00Z</dcterms:created>
  <dcterms:modified xsi:type="dcterms:W3CDTF">2024-01-23T07:06:00Z</dcterms:modified>
</cp:coreProperties>
</file>