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10" w:rsidRPr="00390A2C" w:rsidRDefault="009B5B10" w:rsidP="009B5B10">
      <w:pPr>
        <w:tabs>
          <w:tab w:val="left" w:pos="4622"/>
          <w:tab w:val="left" w:pos="9198"/>
        </w:tabs>
        <w:suppressAutoHyphens/>
        <w:spacing w:after="0" w:line="240" w:lineRule="auto"/>
        <w:rPr>
          <w:rFonts w:ascii="Times New Roman" w:eastAsia="Times New Roman" w:hAnsi="Times New Roman" w:cs="Times New Roman"/>
          <w:b/>
          <w:bCs/>
          <w:sz w:val="24"/>
          <w:szCs w:val="24"/>
          <w:lang w:eastAsia="ru-RU"/>
        </w:rPr>
      </w:pPr>
    </w:p>
    <w:p w:rsidR="009B5B10" w:rsidRPr="009B5B10" w:rsidRDefault="009B5B10" w:rsidP="009B5B10">
      <w:pPr>
        <w:spacing w:after="0" w:line="276" w:lineRule="auto"/>
        <w:jc w:val="center"/>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b/>
          <w:bCs/>
          <w:sz w:val="24"/>
          <w:szCs w:val="24"/>
          <w:lang w:eastAsia="ru-RU"/>
        </w:rPr>
        <w:t>ДОГОВОР № ____________________</w:t>
      </w:r>
    </w:p>
    <w:p w:rsidR="009B5B10" w:rsidRPr="009B5B10" w:rsidRDefault="009B5B10" w:rsidP="009B5B10">
      <w:pPr>
        <w:spacing w:after="0" w:line="240" w:lineRule="auto"/>
        <w:jc w:val="center"/>
        <w:rPr>
          <w:rFonts w:ascii="Times New Roman" w:eastAsia="Times New Roman" w:hAnsi="Times New Roman" w:cs="Times New Roman"/>
          <w:b/>
          <w:bCs/>
          <w:sz w:val="24"/>
          <w:szCs w:val="24"/>
        </w:rPr>
      </w:pPr>
      <w:r w:rsidRPr="009B5B10">
        <w:rPr>
          <w:rFonts w:ascii="Times New Roman" w:eastAsia="Times New Roman" w:hAnsi="Times New Roman" w:cs="Times New Roman"/>
          <w:b/>
          <w:bCs/>
          <w:sz w:val="24"/>
          <w:szCs w:val="24"/>
        </w:rPr>
        <w:t>купли-продажи недвижимого имущества</w:t>
      </w:r>
      <w:r w:rsidRPr="009B5B10">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9B5B10" w:rsidRPr="009B5B10" w:rsidRDefault="009B5B10" w:rsidP="009B5B10">
      <w:pPr>
        <w:spacing w:after="0" w:line="240" w:lineRule="auto"/>
        <w:jc w:val="center"/>
        <w:rPr>
          <w:rFonts w:ascii="Times New Roman" w:eastAsia="Times New Roman" w:hAnsi="Times New Roman" w:cs="Times New Roman"/>
          <w:sz w:val="24"/>
          <w:szCs w:val="24"/>
        </w:rPr>
      </w:pPr>
    </w:p>
    <w:p w:rsidR="009B5B10" w:rsidRPr="009B5B10" w:rsidRDefault="009B5B10" w:rsidP="009B5B10">
      <w:pPr>
        <w:spacing w:after="0" w:line="240" w:lineRule="auto"/>
        <w:jc w:val="both"/>
        <w:rPr>
          <w:rFonts w:ascii="Times New Roman" w:eastAsia="Times New Roman" w:hAnsi="Times New Roman" w:cs="Times New Roman"/>
          <w:sz w:val="24"/>
          <w:szCs w:val="24"/>
        </w:rPr>
      </w:pPr>
      <w:r w:rsidRPr="009B5B10">
        <w:rPr>
          <w:rFonts w:ascii="Times New Roman" w:eastAsia="Times New Roman" w:hAnsi="Times New Roman" w:cs="Times New Roman"/>
          <w:sz w:val="24"/>
          <w:szCs w:val="24"/>
        </w:rPr>
        <w:t>г. Когалым</w:t>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t xml:space="preserve">                                    </w:t>
      </w:r>
      <w:r w:rsidR="00D020C2" w:rsidRPr="00A407FA">
        <w:rPr>
          <w:rFonts w:ascii="Times New Roman" w:eastAsia="Times New Roman" w:hAnsi="Times New Roman" w:cs="Times New Roman"/>
          <w:sz w:val="24"/>
          <w:szCs w:val="24"/>
        </w:rPr>
        <w:t xml:space="preserve">     </w:t>
      </w:r>
      <w:proofErr w:type="gramStart"/>
      <w:r w:rsidR="00D020C2" w:rsidRPr="00A407FA">
        <w:rPr>
          <w:rFonts w:ascii="Times New Roman" w:eastAsia="Times New Roman" w:hAnsi="Times New Roman" w:cs="Times New Roman"/>
          <w:sz w:val="24"/>
          <w:szCs w:val="24"/>
        </w:rPr>
        <w:t xml:space="preserve">   </w:t>
      </w:r>
      <w:r w:rsidRPr="009B5B10">
        <w:rPr>
          <w:rFonts w:ascii="Times New Roman" w:eastAsia="Times New Roman" w:hAnsi="Times New Roman" w:cs="Times New Roman"/>
          <w:sz w:val="24"/>
          <w:szCs w:val="24"/>
        </w:rPr>
        <w:t>«</w:t>
      </w:r>
      <w:proofErr w:type="gramEnd"/>
      <w:r w:rsidRPr="009B5B10">
        <w:rPr>
          <w:rFonts w:ascii="Times New Roman" w:eastAsia="Times New Roman" w:hAnsi="Times New Roman" w:cs="Times New Roman"/>
          <w:sz w:val="24"/>
          <w:szCs w:val="24"/>
        </w:rPr>
        <w:t>___»</w:t>
      </w:r>
      <w:r w:rsidRPr="009B5B10">
        <w:rPr>
          <w:rFonts w:ascii="Times New Roman" w:eastAsia="Times New Roman" w:hAnsi="Times New Roman" w:cs="Times New Roman"/>
          <w:sz w:val="24"/>
          <w:szCs w:val="24"/>
          <w:lang w:eastAsia="ru-RU"/>
        </w:rPr>
        <w:t xml:space="preserve">_________ </w:t>
      </w:r>
      <w:r w:rsidRPr="009B5B10">
        <w:rPr>
          <w:rFonts w:ascii="Times New Roman" w:eastAsia="Times New Roman" w:hAnsi="Times New Roman" w:cs="Times New Roman"/>
          <w:sz w:val="24"/>
          <w:szCs w:val="24"/>
        </w:rPr>
        <w:t>2024 г.</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rPr>
      </w:pP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Публичное акционерное общество «Сбербанк России»</w:t>
      </w:r>
      <w:r w:rsidRPr="009B5B10">
        <w:rPr>
          <w:rFonts w:ascii="Times New Roman" w:eastAsia="Calibri" w:hAnsi="Times New Roman" w:cs="Times New Roman"/>
          <w:sz w:val="24"/>
          <w:szCs w:val="24"/>
          <w:vertAlign w:val="superscript"/>
          <w:lang w:eastAsia="ru-RU"/>
        </w:rPr>
        <w:footnoteReference w:id="1"/>
      </w:r>
      <w:r w:rsidRPr="009B5B10">
        <w:rPr>
          <w:rFonts w:ascii="Times New Roman" w:eastAsia="Times New Roman" w:hAnsi="Times New Roman" w:cs="Times New Roman"/>
          <w:sz w:val="24"/>
          <w:szCs w:val="24"/>
          <w:lang w:eastAsia="ru-RU"/>
        </w:rPr>
        <w:t xml:space="preserve">, ПАО Сбербанк, именуемое в дальнейшем </w:t>
      </w:r>
      <w:r w:rsidRPr="009B5B10">
        <w:rPr>
          <w:rFonts w:ascii="Times New Roman" w:eastAsia="Times New Roman" w:hAnsi="Times New Roman" w:cs="Times New Roman"/>
          <w:b/>
          <w:sz w:val="24"/>
          <w:szCs w:val="24"/>
          <w:lang w:eastAsia="ru-RU"/>
        </w:rPr>
        <w:t>«Продавец»</w:t>
      </w:r>
      <w:r w:rsidRPr="009B5B10">
        <w:rPr>
          <w:rFonts w:ascii="Times New Roman" w:eastAsia="Times New Roman" w:hAnsi="Times New Roman" w:cs="Times New Roman"/>
          <w:sz w:val="24"/>
          <w:szCs w:val="24"/>
          <w:lang w:eastAsia="ru-RU"/>
        </w:rPr>
        <w:t xml:space="preserve">, в лице 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 </w:t>
      </w:r>
      <w:r w:rsidRPr="009B5B10">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B5B10">
        <w:rPr>
          <w:rFonts w:ascii="Times New Roman" w:eastAsia="Times New Roman" w:hAnsi="Times New Roman" w:cs="Times New Roman"/>
          <w:sz w:val="24"/>
          <w:szCs w:val="24"/>
          <w:lang w:eastAsia="ru-RU"/>
        </w:rPr>
        <w:t xml:space="preserve"> _______, с одной стороны, и</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________ </w:t>
      </w:r>
      <w:r w:rsidRPr="009B5B10">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B5B10">
        <w:rPr>
          <w:rFonts w:ascii="Times New Roman" w:eastAsia="Times New Roman" w:hAnsi="Times New Roman" w:cs="Times New Roman"/>
          <w:sz w:val="24"/>
          <w:szCs w:val="24"/>
          <w:lang w:eastAsia="ru-RU"/>
        </w:rPr>
        <w:t>_______, именуем__ в дальнейшем</w:t>
      </w:r>
      <w:r w:rsidRPr="009B5B10">
        <w:rPr>
          <w:rFonts w:ascii="Times New Roman" w:eastAsia="Times New Roman" w:hAnsi="Times New Roman" w:cs="Times New Roman"/>
          <w:b/>
          <w:sz w:val="24"/>
          <w:szCs w:val="24"/>
          <w:lang w:eastAsia="ru-RU"/>
        </w:rPr>
        <w:t xml:space="preserve"> «Покупатель»</w:t>
      </w:r>
      <w:r w:rsidRPr="009B5B10">
        <w:rPr>
          <w:rFonts w:ascii="Times New Roman" w:eastAsia="Times New Roman" w:hAnsi="Times New Roman" w:cs="Times New Roman"/>
          <w:sz w:val="24"/>
          <w:szCs w:val="24"/>
          <w:lang w:eastAsia="ru-RU"/>
        </w:rPr>
        <w:t xml:space="preserve"> в лице ______________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_____________________ </w:t>
      </w:r>
      <w:r w:rsidRPr="009B5B10">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B5B10">
        <w:rPr>
          <w:rFonts w:ascii="Times New Roman" w:eastAsia="Times New Roman" w:hAnsi="Times New Roman" w:cs="Times New Roman"/>
          <w:sz w:val="24"/>
          <w:szCs w:val="24"/>
          <w:lang w:eastAsia="ru-RU"/>
        </w:rPr>
        <w:t>_______,</w:t>
      </w:r>
      <w:r w:rsidRPr="009B5B10">
        <w:rPr>
          <w:rFonts w:ascii="Times New Roman" w:eastAsia="Times New Roman" w:hAnsi="Times New Roman" w:cs="Times New Roman"/>
          <w:iCs/>
          <w:sz w:val="24"/>
          <w:szCs w:val="24"/>
          <w:vertAlign w:val="superscript"/>
          <w:lang w:eastAsia="ru-RU"/>
        </w:rPr>
        <w:footnoteReference w:id="2"/>
      </w:r>
      <w:r w:rsidRPr="009B5B10">
        <w:rPr>
          <w:rFonts w:ascii="Times New Roman" w:eastAsia="Times New Roman" w:hAnsi="Times New Roman" w:cs="Times New Roman"/>
          <w:sz w:val="24"/>
          <w:szCs w:val="24"/>
          <w:lang w:eastAsia="ru-RU"/>
        </w:rPr>
        <w:t xml:space="preserve"> с другой стороны, совместно именуемые далее «</w:t>
      </w:r>
      <w:r w:rsidRPr="009B5B10">
        <w:rPr>
          <w:rFonts w:ascii="Times New Roman" w:eastAsia="Times New Roman" w:hAnsi="Times New Roman" w:cs="Times New Roman"/>
          <w:b/>
          <w:sz w:val="24"/>
          <w:szCs w:val="24"/>
          <w:lang w:eastAsia="ru-RU"/>
        </w:rPr>
        <w:t>Стороны</w:t>
      </w:r>
      <w:r w:rsidRPr="009B5B10">
        <w:rPr>
          <w:rFonts w:ascii="Times New Roman" w:eastAsia="Times New Roman" w:hAnsi="Times New Roman" w:cs="Times New Roman"/>
          <w:sz w:val="24"/>
          <w:szCs w:val="24"/>
          <w:lang w:eastAsia="ru-RU"/>
        </w:rPr>
        <w:t>», а каждая в отдельности «</w:t>
      </w:r>
      <w:r w:rsidRPr="009B5B10">
        <w:rPr>
          <w:rFonts w:ascii="Times New Roman" w:eastAsia="Times New Roman" w:hAnsi="Times New Roman" w:cs="Times New Roman"/>
          <w:b/>
          <w:sz w:val="24"/>
          <w:szCs w:val="24"/>
          <w:lang w:eastAsia="ru-RU"/>
        </w:rPr>
        <w:t>Сторона</w:t>
      </w:r>
      <w:r w:rsidRPr="009B5B10">
        <w:rPr>
          <w:rFonts w:ascii="Times New Roman" w:eastAsia="Times New Roman" w:hAnsi="Times New Roman" w:cs="Times New Roman"/>
          <w:sz w:val="24"/>
          <w:szCs w:val="24"/>
          <w:lang w:eastAsia="ru-RU"/>
        </w:rPr>
        <w:t>», заключили настоящий договор (далее – «</w:t>
      </w:r>
      <w:r w:rsidRPr="009B5B10">
        <w:rPr>
          <w:rFonts w:ascii="Times New Roman" w:eastAsia="Times New Roman" w:hAnsi="Times New Roman" w:cs="Times New Roman"/>
          <w:b/>
          <w:sz w:val="24"/>
          <w:szCs w:val="24"/>
          <w:lang w:eastAsia="ru-RU"/>
        </w:rPr>
        <w:t>Договор</w:t>
      </w:r>
      <w:r w:rsidRPr="009B5B10">
        <w:rPr>
          <w:rFonts w:ascii="Times New Roman" w:eastAsia="Times New Roman" w:hAnsi="Times New Roman" w:cs="Times New Roman"/>
          <w:sz w:val="24"/>
          <w:szCs w:val="24"/>
          <w:lang w:eastAsia="ru-RU"/>
        </w:rPr>
        <w:t>») о нижеследующем:</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9B5B10" w:rsidRDefault="009B5B10" w:rsidP="009B5B10">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Предмет Договора</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9B5B10" w:rsidRDefault="009B5B10" w:rsidP="009B5B10">
      <w:pPr>
        <w:pStyle w:val="a9"/>
        <w:widowControl w:val="0"/>
        <w:numPr>
          <w:ilvl w:val="1"/>
          <w:numId w:val="30"/>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9B5B10">
        <w:rPr>
          <w:rFonts w:ascii="Times New Roman" w:eastAsia="Times New Roman" w:hAnsi="Times New Roman" w:cs="Times New Roman"/>
          <w:b/>
          <w:sz w:val="24"/>
          <w:szCs w:val="24"/>
          <w:lang w:eastAsia="ru-RU"/>
        </w:rPr>
        <w:t>Имущество</w:t>
      </w:r>
      <w:r w:rsidRPr="009B5B10">
        <w:rPr>
          <w:rFonts w:ascii="Times New Roman" w:eastAsia="Times New Roman" w:hAnsi="Times New Roman" w:cs="Times New Roman"/>
          <w:sz w:val="24"/>
          <w:szCs w:val="24"/>
          <w:lang w:eastAsia="ru-RU"/>
        </w:rPr>
        <w:t>»):</w:t>
      </w:r>
    </w:p>
    <w:p w:rsidR="009B5B10" w:rsidRPr="009B5B10" w:rsidRDefault="009B5B10" w:rsidP="009B5B10">
      <w:pPr>
        <w:pStyle w:val="a9"/>
        <w:widowControl w:val="0"/>
        <w:suppressAutoHyphens/>
        <w:spacing w:after="0" w:line="240" w:lineRule="auto"/>
        <w:ind w:left="894"/>
        <w:jc w:val="both"/>
        <w:rPr>
          <w:rFonts w:ascii="Times New Roman" w:eastAsia="Times New Roman" w:hAnsi="Times New Roman" w:cs="Times New Roman"/>
          <w:b/>
          <w:bCs/>
          <w:sz w:val="24"/>
          <w:szCs w:val="24"/>
          <w:lang w:eastAsia="ru-RU"/>
        </w:rPr>
      </w:pPr>
    </w:p>
    <w:p w:rsidR="009B5B10" w:rsidRPr="009B5B10" w:rsidRDefault="009B5B10" w:rsidP="009B5B10">
      <w:pPr>
        <w:pStyle w:val="a9"/>
        <w:widowControl w:val="0"/>
        <w:numPr>
          <w:ilvl w:val="2"/>
          <w:numId w:val="30"/>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Недвижимое имущество (далее – «</w:t>
      </w:r>
      <w:r w:rsidRPr="009B5B10">
        <w:rPr>
          <w:rFonts w:ascii="Times New Roman" w:eastAsia="Times New Roman" w:hAnsi="Times New Roman" w:cs="Times New Roman"/>
          <w:b/>
          <w:sz w:val="24"/>
          <w:szCs w:val="24"/>
          <w:lang w:eastAsia="ru-RU"/>
        </w:rPr>
        <w:t>Недвижимое имущество</w:t>
      </w:r>
      <w:r w:rsidRPr="009B5B10">
        <w:rPr>
          <w:rFonts w:ascii="Times New Roman" w:eastAsia="Times New Roman" w:hAnsi="Times New Roman" w:cs="Times New Roman"/>
          <w:sz w:val="24"/>
          <w:szCs w:val="24"/>
          <w:lang w:eastAsia="ru-RU"/>
        </w:rPr>
        <w:t>»):</w:t>
      </w:r>
    </w:p>
    <w:p w:rsidR="009B5B10" w:rsidRPr="009B5B10" w:rsidRDefault="009B5B10" w:rsidP="009B5B10">
      <w:pPr>
        <w:pStyle w:val="a9"/>
        <w:widowControl w:val="0"/>
        <w:numPr>
          <w:ilvl w:val="3"/>
          <w:numId w:val="37"/>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 xml:space="preserve">Нежилое Здание, площадь 942,1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 количество этажей 3, в том числе число подземных: 1 (далее – «</w:t>
      </w:r>
      <w:r w:rsidRPr="009B5B10">
        <w:rPr>
          <w:rFonts w:ascii="Times New Roman" w:eastAsia="Times New Roman" w:hAnsi="Times New Roman" w:cs="Times New Roman"/>
          <w:b/>
          <w:sz w:val="24"/>
          <w:szCs w:val="24"/>
          <w:lang w:eastAsia="ru-RU"/>
        </w:rPr>
        <w:t>Объект</w:t>
      </w:r>
      <w:r w:rsidRPr="009B5B10">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Объекта: 86:17:0010103:85.</w:t>
      </w:r>
    </w:p>
    <w:p w:rsidR="009B5B10" w:rsidRPr="009B5B10" w:rsidRDefault="009B5B10" w:rsidP="009B5B10">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расположен по адресу: Ханты-Мансийский автономный округ-Югра, г. Когалым, ул. Молодежная, д. 18.</w:t>
      </w:r>
    </w:p>
    <w:p w:rsidR="009B5B10" w:rsidRPr="009B5B10" w:rsidRDefault="009B5B10" w:rsidP="009B5B10">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принадлежит Продавцу на праве собственности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государственном реестре недвижимости 06.03.2004г. сделана запись о регистрации за № 86-01/12-4/2004-73, что подтверждается Свидетельством 86-АВ 032673 «О государственной регистрации 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9B5B10" w:rsidRPr="009B5B10" w:rsidRDefault="009B5B10" w:rsidP="009B5B10">
      <w:pPr>
        <w:pStyle w:val="a9"/>
        <w:numPr>
          <w:ilvl w:val="3"/>
          <w:numId w:val="37"/>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Земельный участок (далее – «</w:t>
      </w:r>
      <w:r w:rsidRPr="009B5B10">
        <w:rPr>
          <w:rFonts w:ascii="Times New Roman" w:eastAsia="Times New Roman" w:hAnsi="Times New Roman" w:cs="Times New Roman"/>
          <w:b/>
          <w:sz w:val="24"/>
          <w:szCs w:val="24"/>
          <w:lang w:eastAsia="ru-RU"/>
        </w:rPr>
        <w:t>Земельный участок</w:t>
      </w:r>
      <w:r w:rsidRPr="009B5B10">
        <w:rPr>
          <w:rFonts w:ascii="Times New Roman" w:eastAsia="Times New Roman" w:hAnsi="Times New Roman" w:cs="Times New Roman"/>
          <w:sz w:val="24"/>
          <w:szCs w:val="24"/>
          <w:lang w:eastAsia="ru-RU"/>
        </w:rPr>
        <w:t xml:space="preserve">») со следующими характеристиками: земли поселений для размещения административного здания, площадью 1165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Земельного участка: 86:17:010103:0001.</w:t>
      </w:r>
    </w:p>
    <w:p w:rsidR="009B5B10" w:rsidRPr="009B5B10" w:rsidRDefault="009B5B10" w:rsidP="009B5B10">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округ-Югра, г. Когалым, ул. Молодежная, 18</w:t>
      </w:r>
    </w:p>
    <w:p w:rsidR="009B5B10" w:rsidRDefault="009B5B10" w:rsidP="009B5B10">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86-АА 646971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A407FA" w:rsidRPr="00A407FA" w:rsidRDefault="00A407FA" w:rsidP="00A407FA">
      <w:pPr>
        <w:pStyle w:val="a9"/>
        <w:numPr>
          <w:ilvl w:val="2"/>
          <w:numId w:val="30"/>
        </w:num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w:t>
      </w:r>
      <w:r w:rsidRPr="000E5CCA">
        <w:rPr>
          <w:rFonts w:ascii="Times New Roman" w:eastAsia="Times New Roman" w:hAnsi="Times New Roman" w:cs="Times New Roman"/>
          <w:sz w:val="24"/>
          <w:szCs w:val="24"/>
          <w:lang w:eastAsia="ru-RU"/>
        </w:rPr>
        <w:t xml:space="preserve">Приложении № </w:t>
      </w:r>
      <w:r w:rsidR="000E5CCA" w:rsidRPr="000E5CCA">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9B5B10" w:rsidRPr="009B5B10" w:rsidRDefault="009B5B10" w:rsidP="00BF0CD8">
      <w:pPr>
        <w:spacing w:after="0" w:line="240" w:lineRule="auto"/>
        <w:ind w:left="894" w:firstLine="522"/>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bookmarkStart w:id="0" w:name="_Ref12626055"/>
      <w:r w:rsidRPr="009B5B10">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______________________ (далее – Договор аренды) о передаче Покупателем Продавцу за плату во временное владение и пользование части Объекта, указанной на плане серым цветом, который является Приложением № 2 к Договору (далее – часть Объекта), на следующих условиях:</w:t>
      </w:r>
      <w:bookmarkEnd w:id="0"/>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Площадь аренды 426,0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 xml:space="preserve">. (с допустимым отклонением +/- </w:t>
      </w:r>
      <w:r>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10%). </w:t>
      </w:r>
      <w:r w:rsidR="004E55B7" w:rsidRPr="004E55B7">
        <w:rPr>
          <w:rFonts w:ascii="Times New Roman" w:eastAsia="Times New Roman" w:hAnsi="Times New Roman" w:cs="Times New Roman"/>
          <w:sz w:val="24"/>
          <w:szCs w:val="24"/>
          <w:lang w:eastAsia="ru-RU"/>
        </w:rPr>
        <w:t xml:space="preserve"> </w:t>
      </w:r>
      <w:r w:rsidR="004E55B7">
        <w:rPr>
          <w:rFonts w:ascii="Times New Roman" w:eastAsia="Times New Roman" w:hAnsi="Times New Roman" w:cs="Times New Roman"/>
          <w:sz w:val="24"/>
          <w:szCs w:val="24"/>
          <w:lang w:eastAsia="ru-RU"/>
        </w:rPr>
        <w:t xml:space="preserve">В </w:t>
      </w:r>
      <w:proofErr w:type="spellStart"/>
      <w:r w:rsidR="004E55B7">
        <w:rPr>
          <w:rFonts w:ascii="Times New Roman" w:eastAsia="Times New Roman" w:hAnsi="Times New Roman" w:cs="Times New Roman"/>
          <w:sz w:val="24"/>
          <w:szCs w:val="24"/>
          <w:lang w:eastAsia="ru-RU"/>
        </w:rPr>
        <w:t>т.ч</w:t>
      </w:r>
      <w:proofErr w:type="spellEnd"/>
      <w:r w:rsidR="004E55B7">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265,0 </w:t>
      </w:r>
      <w:proofErr w:type="spellStart"/>
      <w:r w:rsidRPr="009B5B10">
        <w:rPr>
          <w:rFonts w:ascii="Times New Roman" w:eastAsia="Times New Roman" w:hAnsi="Times New Roman" w:cs="Times New Roman"/>
          <w:sz w:val="24"/>
          <w:szCs w:val="24"/>
          <w:lang w:eastAsia="ru-RU"/>
        </w:rPr>
        <w:t>кв.м</w:t>
      </w:r>
      <w:proofErr w:type="spellEnd"/>
      <w:r w:rsidR="004E55B7">
        <w:rPr>
          <w:rFonts w:ascii="Times New Roman" w:eastAsia="Times New Roman" w:hAnsi="Times New Roman" w:cs="Times New Roman"/>
          <w:sz w:val="24"/>
          <w:szCs w:val="24"/>
          <w:lang w:eastAsia="ru-RU"/>
        </w:rPr>
        <w:t>.</w:t>
      </w:r>
      <w:r w:rsidRPr="009B5B10">
        <w:rPr>
          <w:rFonts w:ascii="Times New Roman" w:eastAsia="Times New Roman" w:hAnsi="Times New Roman" w:cs="Times New Roman"/>
          <w:sz w:val="24"/>
          <w:szCs w:val="24"/>
          <w:lang w:eastAsia="ru-RU"/>
        </w:rPr>
        <w:t xml:space="preserve"> находится на первом этаже здания (помещения №№ 1 - 14 на плане (Приложение №2)), 161,0кв.м. – на втором этаже здания (помещения №№ 1 - 13 на плане (Приложение №2)). Площадь может быть изменена </w:t>
      </w:r>
      <w:r w:rsidRPr="009B5B10">
        <w:rPr>
          <w:rFonts w:ascii="Times New Roman" w:eastAsia="Times New Roman" w:hAnsi="Times New Roman" w:cs="Times New Roman" w:hint="eastAsia"/>
          <w:sz w:val="24"/>
          <w:szCs w:val="24"/>
        </w:rPr>
        <w:t>в</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одностороннем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внесудебном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порядке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требованию</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Арендатора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при</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условии</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письменного</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уведомления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Арендодателя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не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позднее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чем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за</w:t>
      </w:r>
      <w:r w:rsidRPr="009B5B10">
        <w:rPr>
          <w:rFonts w:ascii="Times New Roman" w:eastAsia="Times New Roman" w:hAnsi="Times New Roman" w:cs="Times New Roman"/>
          <w:sz w:val="24"/>
          <w:szCs w:val="24"/>
        </w:rPr>
        <w:t xml:space="preserve"> 2 (</w:t>
      </w:r>
      <w:r w:rsidRPr="009B5B10">
        <w:rPr>
          <w:rFonts w:ascii="Times New Roman" w:eastAsia="Times New Roman" w:hAnsi="Times New Roman" w:cs="Times New Roman" w:hint="eastAsia"/>
          <w:sz w:val="24"/>
          <w:szCs w:val="24"/>
        </w:rPr>
        <w:t>два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месяца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без</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применения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Арендодателем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штрафных</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санкций</w:t>
      </w:r>
      <w:r w:rsidRPr="009B5B10">
        <w:rPr>
          <w:rFonts w:ascii="Times New Roman" w:eastAsia="Times New Roman" w:hAnsi="Times New Roman" w:cs="Times New Roman"/>
          <w:sz w:val="24"/>
          <w:szCs w:val="24"/>
        </w:rPr>
        <w:t>;</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Ставка арендной платы по помещениям первого этажа не более 14 508,00 руб./кв. м/год, по помещениям второго этажа не более 12 012 руб./кв. м/год. Ставка с учетом НДС либо НДС не облагается, в зависимости от системы налогообложения, применяемой Арендодателем;</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ставка арендной платы включает в себя плату за пользование помещениями и земельным участком, в том числе плату за услуги по эксплуатации, техническому обслуживанию систем жизнеобеспечения здания/помещения, согласно акта разграничения;</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коммунальные услуги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w:t>
      </w:r>
      <w:r w:rsidRPr="009B5B10">
        <w:rPr>
          <w:rFonts w:ascii="Times New Roman" w:eastAsia="Times New Roman" w:hAnsi="Times New Roman" w:cs="Times New Roman"/>
          <w:sz w:val="24"/>
          <w:szCs w:val="24"/>
          <w:lang w:eastAsia="ru-RU"/>
        </w:rPr>
        <w:lastRenderedPageBreak/>
        <w:t>и нормативам, без каких-либо дополнительных начислений со стороны арендодателя;</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3"/>
          <w:szCs w:val="23"/>
          <w:lang w:eastAsia="ru-RU"/>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Срок аренды – не менее 10 лет, с возможностью одностороннего отказа во внесудебном порядке от исполнения договора (полностью/в части) по требованию </w:t>
      </w:r>
      <w:r w:rsidR="00642F6F">
        <w:rPr>
          <w:rFonts w:ascii="Times New Roman" w:eastAsia="Times New Roman" w:hAnsi="Times New Roman" w:cs="Times New Roman"/>
          <w:sz w:val="24"/>
          <w:szCs w:val="24"/>
          <w:lang w:eastAsia="ru-RU"/>
        </w:rPr>
        <w:t>А</w:t>
      </w:r>
      <w:r w:rsidRPr="009B5B10">
        <w:rPr>
          <w:rFonts w:ascii="Times New Roman" w:eastAsia="Times New Roman" w:hAnsi="Times New Roman" w:cs="Times New Roman"/>
          <w:sz w:val="24"/>
          <w:szCs w:val="24"/>
          <w:lang w:eastAsia="ru-RU"/>
        </w:rPr>
        <w:t>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Возмещение Арендодателем неотделимых капитальных вложений при досрочном расторжении договора аренды по инициативе Арендодателя;</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 необходимости, размещение радиооборудования инкассации/сохранение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Беспрепятственный проезд специальных транспортных средств и их погрузку/разгрузку на прилегающей территории;</w:t>
      </w: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Предоставление без дополнительной оплаты со стороны Банка места в помещениях </w:t>
      </w:r>
      <w:proofErr w:type="spellStart"/>
      <w:r w:rsidRPr="009B5B10">
        <w:rPr>
          <w:rFonts w:ascii="Times New Roman" w:eastAsia="Times New Roman" w:hAnsi="Times New Roman" w:cs="Times New Roman"/>
          <w:sz w:val="24"/>
          <w:szCs w:val="24"/>
          <w:lang w:eastAsia="ru-RU"/>
        </w:rPr>
        <w:t>электрощитовой</w:t>
      </w:r>
      <w:proofErr w:type="spellEnd"/>
      <w:r w:rsidRPr="009B5B10">
        <w:rPr>
          <w:rFonts w:ascii="Times New Roman" w:eastAsia="Times New Roman" w:hAnsi="Times New Roman" w:cs="Times New Roman"/>
          <w:sz w:val="24"/>
          <w:szCs w:val="24"/>
          <w:lang w:eastAsia="ru-RU"/>
        </w:rPr>
        <w:t>, вентиляционной камеры и теплового пункта с целью установки оборудования необходимого для разделения ИСЖ и его нормального функционирования в соответствии с нормативными документами Банка (</w:t>
      </w:r>
      <w:r w:rsidRPr="009B5B10">
        <w:rPr>
          <w:rFonts w:ascii="Times New Roman" w:eastAsia="Times New Roman" w:hAnsi="Times New Roman" w:cs="Times New Roman"/>
          <w:sz w:val="24"/>
          <w:szCs w:val="24"/>
          <w:lang w:val="en-US" w:eastAsia="ru-RU"/>
        </w:rPr>
        <w:t>II</w:t>
      </w:r>
      <w:r w:rsidRPr="009B5B10">
        <w:rPr>
          <w:rFonts w:ascii="Times New Roman" w:eastAsia="Times New Roman" w:hAnsi="Times New Roman" w:cs="Times New Roman"/>
          <w:sz w:val="24"/>
          <w:szCs w:val="24"/>
          <w:lang w:eastAsia="ru-RU"/>
        </w:rPr>
        <w:t xml:space="preserve"> категория электроснабжения </w:t>
      </w:r>
      <w:r w:rsidR="004E55B7">
        <w:rPr>
          <w:rFonts w:ascii="Times New Roman" w:eastAsia="Times New Roman" w:hAnsi="Times New Roman" w:cs="Times New Roman"/>
          <w:sz w:val="24"/>
          <w:szCs w:val="24"/>
          <w:lang w:eastAsia="ru-RU"/>
        </w:rPr>
        <w:t xml:space="preserve">помещений </w:t>
      </w:r>
      <w:r w:rsidRPr="009B5B10">
        <w:rPr>
          <w:rFonts w:ascii="Times New Roman" w:eastAsia="Times New Roman" w:hAnsi="Times New Roman" w:cs="Times New Roman"/>
          <w:sz w:val="24"/>
          <w:szCs w:val="24"/>
          <w:lang w:eastAsia="ru-RU"/>
        </w:rPr>
        <w:t>Банка (2 обособленных ввода), а также обеспечение беспрепятственный доступ к данным помещениям сотрудникам Банка.</w:t>
      </w: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bookmarkStart w:id="1" w:name="_Ref17968102"/>
      <w:r w:rsidRPr="009B5B10">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9B5B10">
        <w:rPr>
          <w:rFonts w:ascii="Times New Roman" w:eastAsia="Times New Roman" w:hAnsi="Times New Roman" w:cs="Times New Roman"/>
          <w:sz w:val="24"/>
          <w:szCs w:val="24"/>
          <w:lang w:eastAsia="ru-RU"/>
        </w:rPr>
        <w:fldChar w:fldCharType="begin"/>
      </w:r>
      <w:r w:rsidRPr="009B5B10">
        <w:rPr>
          <w:rFonts w:ascii="Times New Roman" w:eastAsia="Times New Roman" w:hAnsi="Times New Roman" w:cs="Times New Roman"/>
          <w:sz w:val="24"/>
          <w:szCs w:val="24"/>
          <w:lang w:eastAsia="ru-RU"/>
        </w:rPr>
        <w:instrText xml:space="preserve"> REF _Ref12626055 \r \h </w:instrText>
      </w:r>
      <w:r w:rsidRPr="009B5B10">
        <w:rPr>
          <w:rFonts w:ascii="Times New Roman" w:eastAsia="Times New Roman" w:hAnsi="Times New Roman" w:cs="Times New Roman"/>
          <w:sz w:val="24"/>
          <w:szCs w:val="24"/>
          <w:lang w:eastAsia="ru-RU"/>
        </w:rPr>
      </w:r>
      <w:r w:rsidRPr="009B5B10">
        <w:rPr>
          <w:rFonts w:ascii="Times New Roman" w:eastAsia="Times New Roman" w:hAnsi="Times New Roman" w:cs="Times New Roman"/>
          <w:sz w:val="24"/>
          <w:szCs w:val="24"/>
          <w:lang w:eastAsia="ru-RU"/>
        </w:rPr>
        <w:fldChar w:fldCharType="separate"/>
      </w:r>
      <w:r w:rsidRPr="009B5B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B5B10">
        <w:rPr>
          <w:rFonts w:ascii="Times New Roman" w:eastAsia="Times New Roman" w:hAnsi="Times New Roman" w:cs="Times New Roman"/>
          <w:sz w:val="24"/>
          <w:szCs w:val="24"/>
          <w:lang w:eastAsia="ru-RU"/>
        </w:rPr>
        <w:fldChar w:fldCharType="end"/>
      </w:r>
      <w:r w:rsidRPr="009B5B10">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9B5B10">
        <w:rPr>
          <w:rFonts w:ascii="Times New Roman" w:eastAsia="Times New Roman" w:hAnsi="Times New Roman" w:cs="Times New Roman"/>
          <w:sz w:val="24"/>
          <w:szCs w:val="24"/>
          <w:lang w:eastAsia="ru-RU"/>
        </w:rPr>
        <w:t>незаключения</w:t>
      </w:r>
      <w:proofErr w:type="spellEnd"/>
      <w:r w:rsidRPr="009B5B10">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Срок действия Договора</w:t>
      </w:r>
    </w:p>
    <w:p w:rsidR="009B5B10" w:rsidRPr="009B5B10" w:rsidRDefault="009B5B10" w:rsidP="009B5B10">
      <w:pPr>
        <w:pStyle w:val="a9"/>
        <w:numPr>
          <w:ilvl w:val="1"/>
          <w:numId w:val="30"/>
        </w:numPr>
        <w:tabs>
          <w:tab w:val="left" w:pos="-1985"/>
        </w:tabs>
        <w:snapToGrid w:val="0"/>
        <w:spacing w:after="0" w:line="240" w:lineRule="auto"/>
        <w:jc w:val="both"/>
        <w:rPr>
          <w:rFonts w:ascii="Times New Roman" w:eastAsia="Calibri" w:hAnsi="Times New Roman" w:cs="Times New Roman"/>
          <w:sz w:val="24"/>
          <w:szCs w:val="24"/>
        </w:rPr>
      </w:pPr>
      <w:bookmarkStart w:id="2" w:name="_Ref485889431"/>
      <w:r w:rsidRPr="009B5B10">
        <w:rPr>
          <w:rFonts w:ascii="Times New Roman" w:eastAsia="Calibri" w:hAnsi="Times New Roman" w:cs="Times New Roman"/>
          <w:sz w:val="24"/>
          <w:szCs w:val="24"/>
        </w:rPr>
        <w:t xml:space="preserve">Договор </w:t>
      </w:r>
      <w:bookmarkEnd w:id="2"/>
      <w:r w:rsidRPr="009B5B10">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9B5B10">
        <w:rPr>
          <w:rFonts w:ascii="Times New Roman" w:eastAsia="Calibri" w:hAnsi="Times New Roman" w:cs="Times New Roman"/>
          <w:sz w:val="24"/>
          <w:szCs w:val="24"/>
        </w:rPr>
        <w:t>полного исполнения Сторонами своих обязательств по Договору.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bCs/>
          <w:sz w:val="24"/>
          <w:szCs w:val="24"/>
        </w:rPr>
        <w:t>Порядок передачи Имущества</w:t>
      </w:r>
    </w:p>
    <w:p w:rsidR="00593B06" w:rsidRPr="00593B06" w:rsidRDefault="00593B06" w:rsidP="009B5B10">
      <w:pPr>
        <w:pStyle w:val="a9"/>
        <w:numPr>
          <w:ilvl w:val="1"/>
          <w:numId w:val="30"/>
        </w:numPr>
        <w:spacing w:after="0" w:line="240" w:lineRule="auto"/>
        <w:jc w:val="both"/>
        <w:rPr>
          <w:rFonts w:ascii="Times New Roman" w:eastAsia="Calibri" w:hAnsi="Times New Roman" w:cs="Times New Roman"/>
          <w:b/>
          <w:sz w:val="24"/>
          <w:szCs w:val="24"/>
        </w:rPr>
      </w:pPr>
      <w:bookmarkStart w:id="3" w:name="_Ref486328488"/>
      <w:r w:rsidRPr="00593B06">
        <w:rPr>
          <w:rFonts w:ascii="Times New Roman" w:eastAsia="Calibri" w:hAnsi="Times New Roman" w:cs="Times New Roman"/>
          <w:sz w:val="24"/>
          <w:szCs w:val="24"/>
        </w:rPr>
        <w:t xml:space="preserve">Продавец не позднее 10 (десяти) рабочих дней со дня завершения работ по обособлению, но  не позднее 9 (девяти) месяцев с момента подписания настоящего договора, при условии поступления на счет Продавца в полном объёме денежных средств в оплату стоимости Имущества (в соответствии с пунктом </w:t>
      </w:r>
      <w:r w:rsidRPr="00593B06">
        <w:rPr>
          <w:rFonts w:ascii="Times New Roman" w:eastAsia="Calibri" w:hAnsi="Times New Roman" w:cs="Times New Roman"/>
          <w:sz w:val="24"/>
          <w:szCs w:val="24"/>
        </w:rPr>
        <w:fldChar w:fldCharType="begin"/>
      </w:r>
      <w:r w:rsidRPr="00593B06">
        <w:rPr>
          <w:rFonts w:ascii="Times New Roman" w:eastAsia="Calibri" w:hAnsi="Times New Roman" w:cs="Times New Roman"/>
          <w:sz w:val="24"/>
          <w:szCs w:val="24"/>
        </w:rPr>
        <w:instrText xml:space="preserve"> REF _Ref16861870 \r \h </w:instrText>
      </w:r>
      <w:r w:rsidRPr="00593B06">
        <w:rPr>
          <w:rFonts w:ascii="Times New Roman" w:eastAsia="Calibri" w:hAnsi="Times New Roman" w:cs="Times New Roman"/>
          <w:sz w:val="24"/>
          <w:szCs w:val="24"/>
        </w:rPr>
      </w:r>
      <w:r w:rsidRPr="00593B06">
        <w:rPr>
          <w:rFonts w:ascii="Times New Roman" w:eastAsia="Calibri" w:hAnsi="Times New Roman" w:cs="Times New Roman"/>
          <w:sz w:val="24"/>
          <w:szCs w:val="24"/>
        </w:rPr>
        <w:instrText xml:space="preserve"> \* MERGEFORMAT </w:instrText>
      </w:r>
      <w:r w:rsidRPr="00593B06">
        <w:rPr>
          <w:rFonts w:ascii="Times New Roman" w:eastAsia="Calibri" w:hAnsi="Times New Roman" w:cs="Times New Roman"/>
          <w:sz w:val="24"/>
          <w:szCs w:val="24"/>
        </w:rPr>
        <w:fldChar w:fldCharType="separate"/>
      </w:r>
      <w:r w:rsidRPr="00593B06">
        <w:rPr>
          <w:rFonts w:ascii="Times New Roman" w:eastAsia="Calibri" w:hAnsi="Times New Roman" w:cs="Times New Roman"/>
          <w:sz w:val="24"/>
          <w:szCs w:val="24"/>
        </w:rPr>
        <w:t>4.3</w:t>
      </w:r>
      <w:r w:rsidRPr="00593B06">
        <w:rPr>
          <w:rFonts w:ascii="Times New Roman" w:eastAsia="Calibri" w:hAnsi="Times New Roman" w:cs="Times New Roman"/>
          <w:sz w:val="24"/>
          <w:szCs w:val="24"/>
        </w:rPr>
        <w:fldChar w:fldCharType="end"/>
      </w:r>
      <w:r w:rsidRPr="00593B06">
        <w:rPr>
          <w:rFonts w:ascii="Times New Roman" w:eastAsia="Calibri" w:hAnsi="Times New Roman" w:cs="Times New Roman"/>
          <w:sz w:val="24"/>
          <w:szCs w:val="24"/>
        </w:rPr>
        <w:t xml:space="preserve"> Договора) </w:t>
      </w:r>
      <w:r w:rsidRPr="00593B06">
        <w:rPr>
          <w:rFonts w:ascii="Times New Roman" w:eastAsia="Calibri" w:hAnsi="Times New Roman" w:cs="Times New Roman"/>
          <w:sz w:val="24"/>
          <w:szCs w:val="24"/>
        </w:rPr>
        <w:lastRenderedPageBreak/>
        <w:t>передает Покупателю Имущество по акту приема-передачи, составленному по форме Приложения № 1 к Договору</w:t>
      </w:r>
      <w:r>
        <w:rPr>
          <w:rFonts w:ascii="Times New Roman" w:eastAsia="Calibri" w:hAnsi="Times New Roman" w:cs="Times New Roman"/>
          <w:sz w:val="24"/>
          <w:szCs w:val="24"/>
        </w:rPr>
        <w:t>.</w:t>
      </w:r>
      <w:r w:rsidRPr="00593B06">
        <w:rPr>
          <w:rFonts w:ascii="Times New Roman" w:eastAsia="Calibri" w:hAnsi="Times New Roman" w:cs="Times New Roman"/>
          <w:sz w:val="24"/>
          <w:szCs w:val="24"/>
        </w:rPr>
        <w:t xml:space="preserve"> </w:t>
      </w:r>
    </w:p>
    <w:p w:rsidR="009B5B10" w:rsidRPr="009B5B10" w:rsidRDefault="00593B06" w:rsidP="00593B06">
      <w:pPr>
        <w:pStyle w:val="a9"/>
        <w:spacing w:after="0" w:line="240" w:lineRule="auto"/>
        <w:ind w:left="894" w:firstLine="522"/>
        <w:jc w:val="both"/>
        <w:rPr>
          <w:rFonts w:ascii="Times New Roman" w:eastAsia="Calibri" w:hAnsi="Times New Roman" w:cs="Times New Roman"/>
          <w:b/>
          <w:sz w:val="24"/>
          <w:szCs w:val="24"/>
        </w:rPr>
      </w:pPr>
      <w:r w:rsidRPr="00593B06">
        <w:rPr>
          <w:rFonts w:ascii="Times New Roman" w:eastAsia="Calibri" w:hAnsi="Times New Roman" w:cs="Times New Roman"/>
          <w:sz w:val="24"/>
          <w:szCs w:val="24"/>
        </w:rPr>
        <w:t>При этом в случае, если Продавец готов передать Объект ранее указанного срока, Покупатель обязан оплатить стоимость Объекта в полном объеме в течении 10 (десяти) рабочих дней после уведомления Продавцом Покупателя. Передача реализованной части нежилого помещения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 почты Покупателя, указанной в п.13 Договора купли-продажи, при этом днем получения Покупателем уведомления считается день отправки уведомления Банком.</w:t>
      </w:r>
      <w:r>
        <w:rPr>
          <w:rFonts w:ascii="Times New Roman" w:eastAsia="Calibri" w:hAnsi="Times New Roman" w:cs="Times New Roman"/>
          <w:sz w:val="24"/>
          <w:szCs w:val="24"/>
        </w:rPr>
        <w:t xml:space="preserve">    </w:t>
      </w:r>
      <w:bookmarkEnd w:id="3"/>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642F6F">
        <w:rPr>
          <w:rFonts w:ascii="Times New Roman" w:eastAsia="Times New Roman" w:hAnsi="Times New Roman" w:cs="Times New Roman"/>
          <w:sz w:val="24"/>
          <w:szCs w:val="24"/>
          <w:lang w:eastAsia="ru-RU"/>
        </w:rPr>
        <w:t xml:space="preserve">, </w:t>
      </w:r>
      <w:r w:rsidR="00642F6F" w:rsidRPr="002A4297">
        <w:rPr>
          <w:rFonts w:ascii="Times New Roman" w:eastAsia="Times New Roman" w:hAnsi="Times New Roman" w:cs="Times New Roman"/>
          <w:sz w:val="24"/>
          <w:szCs w:val="24"/>
          <w:lang w:eastAsia="ru-RU"/>
        </w:rPr>
        <w:t>а на Движимое имущество – с момента его передачи</w:t>
      </w:r>
      <w:r w:rsidR="00642F6F">
        <w:rPr>
          <w:rFonts w:ascii="Times New Roman" w:eastAsia="Times New Roman" w:hAnsi="Times New Roman" w:cs="Times New Roman"/>
          <w:sz w:val="24"/>
          <w:szCs w:val="24"/>
          <w:lang w:eastAsia="ru-RU"/>
        </w:rPr>
        <w:t xml:space="preserve"> Продавцом Покупателю по акту приема-передачи,</w:t>
      </w:r>
      <w:r w:rsidR="00642F6F" w:rsidRPr="007F24EC">
        <w:rPr>
          <w:rFonts w:ascii="Times New Roman" w:eastAsia="Times New Roman" w:hAnsi="Times New Roman" w:cs="Times New Roman"/>
          <w:sz w:val="24"/>
          <w:szCs w:val="24"/>
          <w:lang w:eastAsia="ru-RU"/>
        </w:rPr>
        <w:t xml:space="preserve"> </w:t>
      </w:r>
      <w:r w:rsidR="00642F6F" w:rsidRPr="002A4297">
        <w:rPr>
          <w:rFonts w:ascii="Times New Roman" w:eastAsia="Times New Roman" w:hAnsi="Times New Roman" w:cs="Times New Roman"/>
          <w:sz w:val="24"/>
          <w:szCs w:val="24"/>
          <w:lang w:eastAsia="ru-RU"/>
        </w:rPr>
        <w:t>составленному по форме Приложения №</w:t>
      </w:r>
      <w:r w:rsidR="00642F6F">
        <w:rPr>
          <w:rFonts w:ascii="Times New Roman" w:eastAsia="Times New Roman" w:hAnsi="Times New Roman" w:cs="Times New Roman"/>
          <w:sz w:val="24"/>
          <w:szCs w:val="24"/>
          <w:lang w:eastAsia="ru-RU"/>
        </w:rPr>
        <w:t> </w:t>
      </w:r>
      <w:r w:rsidR="00642F6F" w:rsidRPr="002A4297">
        <w:rPr>
          <w:rFonts w:ascii="Times New Roman" w:eastAsia="Times New Roman" w:hAnsi="Times New Roman" w:cs="Times New Roman"/>
          <w:sz w:val="24"/>
          <w:szCs w:val="24"/>
          <w:lang w:eastAsia="ru-RU"/>
        </w:rPr>
        <w:t xml:space="preserve">1 </w:t>
      </w:r>
      <w:r w:rsidR="00642F6F" w:rsidRPr="00700920">
        <w:rPr>
          <w:rFonts w:ascii="Times New Roman" w:eastAsia="Times New Roman" w:hAnsi="Times New Roman" w:cs="Times New Roman"/>
          <w:sz w:val="24"/>
          <w:szCs w:val="24"/>
          <w:lang w:eastAsia="ru-RU"/>
        </w:rPr>
        <w:t>к Договору.</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bookmarkStart w:id="4" w:name="_Ref14365683"/>
      <w:r w:rsidRPr="009B5B10">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9B5B10">
        <w:rPr>
          <w:rFonts w:ascii="Times New Roman" w:eastAsia="Times New Roman" w:hAnsi="Times New Roman" w:cs="Times New Roman"/>
          <w:sz w:val="24"/>
          <w:szCs w:val="24"/>
          <w:lang w:eastAsia="ru-RU"/>
        </w:rPr>
        <w:t xml:space="preserve"> </w:t>
      </w:r>
    </w:p>
    <w:p w:rsidR="009B5B10" w:rsidRPr="009B5B10" w:rsidRDefault="009B5B10" w:rsidP="009B5B10">
      <w:pPr>
        <w:spacing w:after="0" w:line="240" w:lineRule="auto"/>
        <w:ind w:left="894" w:firstLine="520"/>
        <w:contextualSpacing/>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w:t>
      </w:r>
      <w:r>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B5B10">
        <w:rPr>
          <w:rFonts w:ascii="Times New Roman" w:eastAsia="Times New Roman" w:hAnsi="Times New Roman" w:cs="Times New Roman"/>
          <w:sz w:val="24"/>
          <w:szCs w:val="24"/>
          <w:lang w:eastAsia="ru-RU"/>
        </w:rPr>
        <w:fldChar w:fldCharType="begin"/>
      </w:r>
      <w:r w:rsidRPr="009B5B10">
        <w:rPr>
          <w:rFonts w:ascii="Times New Roman" w:eastAsia="Times New Roman" w:hAnsi="Times New Roman" w:cs="Times New Roman"/>
          <w:sz w:val="24"/>
          <w:szCs w:val="24"/>
          <w:lang w:eastAsia="ru-RU"/>
        </w:rPr>
        <w:instrText xml:space="preserve"> REF _Ref486328488 \r \h </w:instrText>
      </w:r>
      <w:r w:rsidRPr="009B5B10">
        <w:rPr>
          <w:rFonts w:ascii="Times New Roman" w:eastAsia="Times New Roman" w:hAnsi="Times New Roman" w:cs="Times New Roman"/>
          <w:sz w:val="24"/>
          <w:szCs w:val="24"/>
          <w:lang w:eastAsia="ru-RU"/>
        </w:rPr>
      </w:r>
      <w:r w:rsidRPr="009B5B10">
        <w:rPr>
          <w:rFonts w:ascii="Times New Roman" w:eastAsia="Times New Roman" w:hAnsi="Times New Roman" w:cs="Times New Roman"/>
          <w:sz w:val="24"/>
          <w:szCs w:val="24"/>
          <w:lang w:eastAsia="ru-RU"/>
        </w:rPr>
        <w:fldChar w:fldCharType="separate"/>
      </w:r>
      <w:r w:rsidRPr="009B5B10">
        <w:rPr>
          <w:rFonts w:ascii="Times New Roman" w:eastAsia="Times New Roman" w:hAnsi="Times New Roman" w:cs="Times New Roman"/>
          <w:sz w:val="24"/>
          <w:szCs w:val="24"/>
          <w:lang w:eastAsia="ru-RU"/>
        </w:rPr>
        <w:t>3.1</w:t>
      </w:r>
      <w:r w:rsidRPr="009B5B10">
        <w:rPr>
          <w:rFonts w:ascii="Times New Roman" w:eastAsia="Times New Roman" w:hAnsi="Times New Roman" w:cs="Times New Roman"/>
          <w:sz w:val="24"/>
          <w:szCs w:val="24"/>
          <w:lang w:eastAsia="ru-RU"/>
        </w:rPr>
        <w:fldChar w:fldCharType="end"/>
      </w:r>
      <w:r w:rsidRPr="009B5B10">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sz w:val="24"/>
          <w:szCs w:val="24"/>
        </w:rPr>
      </w:pPr>
      <w:r w:rsidRPr="009B5B10">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9B5B10">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w:t>
      </w:r>
      <w:r w:rsidRPr="004E55B7">
        <w:rPr>
          <w:rFonts w:ascii="Times New Roman" w:eastAsia="Calibri" w:hAnsi="Times New Roman" w:cs="Times New Roman"/>
          <w:sz w:val="24"/>
          <w:szCs w:val="24"/>
        </w:rPr>
        <w:t>или выявляются неоднократно, либо</w:t>
      </w:r>
      <w:r w:rsidRPr="009B5B10">
        <w:rPr>
          <w:rFonts w:ascii="Times New Roman" w:eastAsia="Calibri" w:hAnsi="Times New Roman" w:cs="Times New Roman"/>
          <w:sz w:val="24"/>
          <w:szCs w:val="24"/>
        </w:rPr>
        <w:t xml:space="preserve">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9B5B10">
        <w:rPr>
          <w:rFonts w:ascii="Times New Roman" w:eastAsia="Calibri" w:hAnsi="Times New Roman" w:cs="Times New Roman"/>
          <w:sz w:val="24"/>
          <w:szCs w:val="24"/>
        </w:rPr>
        <w:fldChar w:fldCharType="begin"/>
      </w:r>
      <w:r w:rsidRPr="009B5B10">
        <w:rPr>
          <w:rFonts w:ascii="Times New Roman" w:eastAsia="Calibri" w:hAnsi="Times New Roman" w:cs="Times New Roman"/>
          <w:sz w:val="24"/>
          <w:szCs w:val="24"/>
        </w:rPr>
        <w:instrText xml:space="preserve"> REF _Ref14365683 \r \h </w:instrText>
      </w:r>
      <w:r w:rsidRPr="009B5B10">
        <w:rPr>
          <w:rFonts w:ascii="Times New Roman" w:eastAsia="Calibri" w:hAnsi="Times New Roman" w:cs="Times New Roman"/>
          <w:sz w:val="24"/>
          <w:szCs w:val="24"/>
        </w:rPr>
      </w:r>
      <w:r w:rsidRPr="009B5B10">
        <w:rPr>
          <w:rFonts w:ascii="Times New Roman" w:eastAsia="Calibri" w:hAnsi="Times New Roman" w:cs="Times New Roman"/>
          <w:sz w:val="24"/>
          <w:szCs w:val="24"/>
        </w:rPr>
        <w:fldChar w:fldCharType="separate"/>
      </w:r>
      <w:r w:rsidRPr="009B5B10">
        <w:rPr>
          <w:rFonts w:ascii="Times New Roman" w:eastAsia="Calibri" w:hAnsi="Times New Roman" w:cs="Times New Roman"/>
          <w:sz w:val="24"/>
          <w:szCs w:val="24"/>
        </w:rPr>
        <w:t>3.4</w:t>
      </w:r>
      <w:r w:rsidRPr="009B5B10">
        <w:rPr>
          <w:rFonts w:ascii="Times New Roman" w:eastAsia="Calibri" w:hAnsi="Times New Roman" w:cs="Times New Roman"/>
          <w:sz w:val="24"/>
          <w:szCs w:val="24"/>
        </w:rPr>
        <w:fldChar w:fldCharType="end"/>
      </w:r>
      <w:r w:rsidRPr="009B5B10">
        <w:rPr>
          <w:rFonts w:ascii="Times New Roman" w:eastAsia="Calibri" w:hAnsi="Times New Roman" w:cs="Times New Roman"/>
          <w:sz w:val="24"/>
          <w:szCs w:val="24"/>
        </w:rPr>
        <w:t xml:space="preserve"> Договора.</w:t>
      </w:r>
    </w:p>
    <w:p w:rsidR="009B5B10" w:rsidRPr="009B5B10" w:rsidRDefault="009B5B10" w:rsidP="009B5B10">
      <w:pPr>
        <w:spacing w:after="0" w:line="240" w:lineRule="auto"/>
        <w:ind w:firstLine="709"/>
        <w:contextualSpacing/>
        <w:jc w:val="both"/>
        <w:rPr>
          <w:rFonts w:ascii="Times New Roman" w:eastAsia="Calibri" w:hAnsi="Times New Roman" w:cs="Times New Roman"/>
          <w:b/>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Оплата по Договору</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5" w:name="_Ref486334854"/>
      <w:r w:rsidRPr="009B5B10">
        <w:rPr>
          <w:rFonts w:ascii="Times New Roman" w:eastAsia="Times New Roman" w:hAnsi="Times New Roman" w:cs="Times New Roman"/>
          <w:sz w:val="24"/>
          <w:szCs w:val="24"/>
          <w:lang w:eastAsia="ru-RU"/>
        </w:rPr>
        <w:t>Общая стоимость Имущества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00064693">
        <w:rPr>
          <w:rFonts w:ascii="Times New Roman" w:eastAsia="Times New Roman" w:hAnsi="Times New Roman" w:cs="Times New Roman"/>
          <w:b/>
          <w:i/>
          <w:sz w:val="24"/>
          <w:szCs w:val="24"/>
          <w:u w:val="single"/>
          <w:lang w:eastAsia="ru-RU"/>
        </w:rPr>
        <w:t xml:space="preserve"> + стоимость движимого имущества по приложению 3 </w:t>
      </w:r>
      <w:r w:rsidRPr="009B5B10">
        <w:rPr>
          <w:rFonts w:ascii="Times New Roman" w:eastAsia="Times New Roman" w:hAnsi="Times New Roman" w:cs="Times New Roman"/>
          <w:sz w:val="24"/>
          <w:szCs w:val="24"/>
          <w:lang w:eastAsia="ru-RU"/>
        </w:rPr>
        <w:t>_ (____________) ________</w:t>
      </w:r>
      <w:r w:rsidRPr="009B5B10">
        <w:rPr>
          <w:rFonts w:eastAsia="Calibri"/>
          <w:vertAlign w:val="superscript"/>
          <w:lang w:eastAsia="ru-RU"/>
        </w:rPr>
        <w:footnoteReference w:id="3"/>
      </w:r>
      <w:r w:rsidRPr="009B5B10">
        <w:rPr>
          <w:rFonts w:ascii="Times New Roman" w:eastAsia="Times New Roman" w:hAnsi="Times New Roman" w:cs="Times New Roman"/>
          <w:sz w:val="24"/>
          <w:szCs w:val="24"/>
          <w:lang w:eastAsia="ru-RU"/>
        </w:rPr>
        <w:t>, включая НДС (20 %)</w:t>
      </w:r>
      <w:r w:rsidRPr="009B5B10">
        <w:rPr>
          <w:vertAlign w:val="superscript"/>
          <w:lang w:eastAsia="ru-RU"/>
        </w:rPr>
        <w:footnoteReference w:id="4"/>
      </w:r>
      <w:r w:rsidRPr="009B5B10">
        <w:rPr>
          <w:rFonts w:ascii="Times New Roman" w:eastAsia="Times New Roman" w:hAnsi="Times New Roman" w:cs="Times New Roman"/>
          <w:sz w:val="24"/>
          <w:szCs w:val="24"/>
          <w:lang w:eastAsia="ru-RU"/>
        </w:rPr>
        <w:t>,</w:t>
      </w:r>
      <w:bookmarkEnd w:id="5"/>
      <w:r w:rsidRPr="009B5B10">
        <w:rPr>
          <w:rFonts w:ascii="Times New Roman" w:eastAsia="Times New Roman" w:hAnsi="Times New Roman" w:cs="Times New Roman"/>
          <w:sz w:val="24"/>
          <w:szCs w:val="24"/>
          <w:lang w:eastAsia="ru-RU"/>
        </w:rPr>
        <w:t xml:space="preserve"> в том числе:</w:t>
      </w:r>
    </w:p>
    <w:p w:rsidR="009B5B10" w:rsidRPr="009B5B10" w:rsidRDefault="009B5B10" w:rsidP="009B5B10">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Стоимость Объекта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Pr="009B5B10">
        <w:rPr>
          <w:rFonts w:ascii="Times New Roman" w:eastAsia="Times New Roman" w:hAnsi="Times New Roman" w:cs="Times New Roman"/>
          <w:sz w:val="24"/>
          <w:szCs w:val="24"/>
          <w:lang w:eastAsia="ru-RU"/>
        </w:rPr>
        <w:t>_ (____________) ________, кроме того НДС (20 %) в размере ________ (____________) ________, итого с учетом НДС: ________ (____________) ________;</w:t>
      </w:r>
    </w:p>
    <w:p w:rsidR="00642F6F" w:rsidRDefault="009B5B10" w:rsidP="00642F6F">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Стоимость Земельного участка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Pr="009B5B10">
        <w:rPr>
          <w:rFonts w:ascii="Times New Roman" w:eastAsia="Times New Roman" w:hAnsi="Times New Roman" w:cs="Times New Roman"/>
          <w:sz w:val="24"/>
          <w:szCs w:val="24"/>
          <w:lang w:eastAsia="ru-RU"/>
        </w:rPr>
        <w:t>_ (____________) ________. НДС не облагается на основании подпункта 6 пункта 2 статьи 146 НК РФ.</w:t>
      </w:r>
    </w:p>
    <w:p w:rsidR="00642F6F" w:rsidRPr="00642F6F" w:rsidRDefault="00642F6F" w:rsidP="00642F6F">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642F6F">
        <w:rPr>
          <w:rFonts w:ascii="Times New Roman" w:eastAsia="Times New Roman" w:hAnsi="Times New Roman" w:cs="Times New Roman"/>
          <w:sz w:val="24"/>
          <w:szCs w:val="24"/>
          <w:lang w:eastAsia="ru-RU"/>
        </w:rPr>
        <w:t xml:space="preserve">Стоимость Движимого имущества указана в </w:t>
      </w:r>
      <w:r w:rsidRPr="000E5CCA">
        <w:rPr>
          <w:rFonts w:ascii="Times New Roman" w:eastAsia="Times New Roman" w:hAnsi="Times New Roman" w:cs="Times New Roman"/>
          <w:sz w:val="24"/>
          <w:szCs w:val="24"/>
          <w:lang w:eastAsia="ru-RU"/>
        </w:rPr>
        <w:t>Приложении № 3</w:t>
      </w:r>
      <w:r w:rsidRPr="00642F6F">
        <w:rPr>
          <w:rFonts w:ascii="Times New Roman" w:eastAsia="Times New Roman" w:hAnsi="Times New Roman" w:cs="Times New Roman"/>
          <w:sz w:val="24"/>
          <w:szCs w:val="24"/>
          <w:lang w:eastAsia="ru-RU"/>
        </w:rPr>
        <w:t xml:space="preserve"> к Договору.</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6" w:name="_Ref17967631"/>
      <w:bookmarkStart w:id="7" w:name="_Ref486334738"/>
      <w:r w:rsidRPr="00115996">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(АО «Российский аукционный дом)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0C240A">
        <w:rPr>
          <w:rFonts w:ascii="Times New Roman" w:eastAsia="Times New Roman" w:hAnsi="Times New Roman" w:cs="Times New Roman"/>
          <w:sz w:val="24"/>
          <w:szCs w:val="24"/>
          <w:lang w:eastAsia="ru-RU"/>
        </w:rPr>
        <w:t xml:space="preserve">Объекта </w:t>
      </w:r>
      <w:r w:rsidR="00E00F66" w:rsidRPr="00E00F66">
        <w:rPr>
          <w:rFonts w:ascii="Times New Roman" w:eastAsia="Times New Roman" w:hAnsi="Times New Roman" w:cs="Times New Roman"/>
          <w:sz w:val="24"/>
          <w:szCs w:val="24"/>
          <w:lang w:eastAsia="ru-RU"/>
        </w:rPr>
        <w:t>согласно п.4.1.1. Договора</w:t>
      </w:r>
      <w:r w:rsidR="005E7BD4" w:rsidRPr="009B5B10">
        <w:rPr>
          <w:rFonts w:ascii="Times New Roman" w:eastAsia="Times New Roman" w:hAnsi="Times New Roman" w:cs="Times New Roman"/>
          <w:sz w:val="24"/>
          <w:szCs w:val="24"/>
          <w:lang w:eastAsia="ru-RU"/>
        </w:rPr>
        <w:t>.</w:t>
      </w:r>
      <w:bookmarkEnd w:id="6"/>
    </w:p>
    <w:p w:rsidR="009B5B10" w:rsidRPr="009B5B10" w:rsidRDefault="009B5B10" w:rsidP="00115996">
      <w:pPr>
        <w:numPr>
          <w:ilvl w:val="1"/>
          <w:numId w:val="29"/>
        </w:numPr>
        <w:spacing w:after="0" w:line="240" w:lineRule="auto"/>
        <w:contextualSpacing/>
        <w:jc w:val="both"/>
        <w:rPr>
          <w:rFonts w:ascii="Times New Roman" w:eastAsia="Times New Roman" w:hAnsi="Times New Roman" w:cs="Times New Roman"/>
          <w:sz w:val="24"/>
          <w:szCs w:val="24"/>
          <w:lang w:eastAsia="ru-RU"/>
        </w:rPr>
      </w:pPr>
      <w:bookmarkStart w:id="8" w:name="_Ref16861870"/>
      <w:r w:rsidRPr="009B5B10">
        <w:rPr>
          <w:rFonts w:ascii="Times New Roman" w:eastAsia="Times New Roman" w:hAnsi="Times New Roman" w:cs="Times New Roman"/>
          <w:sz w:val="24"/>
          <w:szCs w:val="24"/>
          <w:lang w:eastAsia="ru-RU"/>
        </w:rPr>
        <w:t>Оплата оставшейся части в размере __</w:t>
      </w:r>
      <w:r w:rsidRPr="009B5B10">
        <w:rPr>
          <w:rFonts w:ascii="Times New Roman" w:eastAsia="Times New Roman" w:hAnsi="Times New Roman" w:cs="Times New Roman"/>
          <w:b/>
          <w:i/>
          <w:sz w:val="24"/>
          <w:szCs w:val="24"/>
          <w:u w:val="single"/>
          <w:lang w:eastAsia="ru-RU"/>
        </w:rPr>
        <w:t>РАЗНИЦА МЕЖДУ СТОИМОСТЬЮ ОПРЕДЕЛЕННОЙ В РЕЗУЛЬТАТЕ ТОРГОВ И ЗАДАТКОМ УПЛАЧЕННЫМ ОРГАНИЗАТОРУ ТОРГОВ</w:t>
      </w:r>
      <w:r w:rsidRPr="009B5B10">
        <w:rPr>
          <w:rFonts w:ascii="Times New Roman" w:eastAsia="Times New Roman" w:hAnsi="Times New Roman" w:cs="Times New Roman"/>
          <w:sz w:val="24"/>
          <w:szCs w:val="24"/>
          <w:lang w:eastAsia="ru-RU"/>
        </w:rPr>
        <w:t>_ (_____________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_________, включая НДС (20 %) осуществляется Покупателем в следующем порядке:</w:t>
      </w:r>
    </w:p>
    <w:p w:rsidR="009B5B10" w:rsidRPr="009B5B10" w:rsidRDefault="009B5B10" w:rsidP="00115996">
      <w:pPr>
        <w:spacing w:after="0" w:line="240" w:lineRule="auto"/>
        <w:ind w:left="1254"/>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4.3.1. _</w:t>
      </w:r>
      <w:r w:rsidRPr="009B5B10">
        <w:rPr>
          <w:rFonts w:ascii="Times New Roman" w:eastAsia="Times New Roman" w:hAnsi="Times New Roman" w:cs="Times New Roman"/>
          <w:b/>
          <w:i/>
          <w:sz w:val="24"/>
          <w:szCs w:val="24"/>
          <w:u w:val="single"/>
          <w:lang w:eastAsia="ru-RU"/>
        </w:rPr>
        <w:t xml:space="preserve">10 (ДЕСЯТЬ) % СТОИМОСТИ </w:t>
      </w:r>
      <w:r w:rsidR="00603318">
        <w:rPr>
          <w:rFonts w:ascii="Times New Roman" w:eastAsia="Times New Roman" w:hAnsi="Times New Roman" w:cs="Times New Roman"/>
          <w:b/>
          <w:i/>
          <w:sz w:val="24"/>
          <w:szCs w:val="24"/>
          <w:u w:val="single"/>
          <w:lang w:eastAsia="ru-RU"/>
        </w:rPr>
        <w:t>ИМУЩЕСТВА</w:t>
      </w:r>
      <w:r w:rsidRPr="009B5B10">
        <w:rPr>
          <w:rFonts w:ascii="Times New Roman" w:eastAsia="Times New Roman" w:hAnsi="Times New Roman" w:cs="Times New Roman"/>
          <w:b/>
          <w:i/>
          <w:sz w:val="24"/>
          <w:szCs w:val="24"/>
          <w:u w:val="single"/>
          <w:lang w:eastAsia="ru-RU"/>
        </w:rPr>
        <w:t>, ОПРЕДЕЛЕННОЙ ПО РЕЗУЛЬТАТАМ ТОРГОВ</w:t>
      </w:r>
      <w:r w:rsidRPr="009B5B10">
        <w:rPr>
          <w:rFonts w:ascii="Times New Roman" w:eastAsia="Times New Roman" w:hAnsi="Times New Roman" w:cs="Times New Roman"/>
          <w:sz w:val="24"/>
          <w:szCs w:val="24"/>
          <w:lang w:eastAsia="ru-RU"/>
        </w:rPr>
        <w:t>_ (_______________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___________, в том числе НДС (20 %) оплачивается Покупателем единовременно, в течение 10 (Десяти) рабочих дней со дня подписания Договора и зачитываются в счет оплаты цены Объекта согласно п.4.1.1. Договора.</w:t>
      </w:r>
    </w:p>
    <w:p w:rsidR="00741DC8" w:rsidRDefault="009B5B10" w:rsidP="00FA5DC2">
      <w:pPr>
        <w:spacing w:after="0" w:line="240" w:lineRule="auto"/>
        <w:ind w:left="1254"/>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4.3.2. _</w:t>
      </w:r>
      <w:r w:rsidRPr="009B5B10">
        <w:rPr>
          <w:rFonts w:ascii="Times New Roman" w:eastAsia="Times New Roman" w:hAnsi="Times New Roman" w:cs="Times New Roman"/>
          <w:b/>
          <w:i/>
          <w:sz w:val="24"/>
          <w:szCs w:val="24"/>
          <w:u w:val="single"/>
          <w:lang w:eastAsia="ru-RU"/>
        </w:rPr>
        <w:t xml:space="preserve">РАЗНИЦА МЕЖДУ СУММОЙ УКАЗАННОЙ В П.4.3 И СУММОЙ УКАЗАННОЙ В П. 4.3.1. </w:t>
      </w:r>
      <w:r w:rsidRPr="009B5B10">
        <w:rPr>
          <w:rFonts w:ascii="Times New Roman" w:eastAsia="Times New Roman" w:hAnsi="Times New Roman" w:cs="Times New Roman"/>
          <w:sz w:val="24"/>
          <w:szCs w:val="24"/>
          <w:lang w:eastAsia="ru-RU"/>
        </w:rPr>
        <w:t>(__________________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 xml:space="preserve">_______),  в  том  числе  НДС (20%),  оплачивается  Покупателем  единовременно,  в полном  объеме,  в  течение 10 (десяти) рабочих дней со дня завершения Банком работ по обособлению и уведомлении об этом Покупателя и </w:t>
      </w:r>
      <w:r w:rsidR="00E00F66">
        <w:rPr>
          <w:rFonts w:ascii="Times New Roman" w:eastAsia="Times New Roman" w:hAnsi="Times New Roman" w:cs="Times New Roman"/>
          <w:sz w:val="24"/>
          <w:szCs w:val="24"/>
          <w:lang w:eastAsia="ru-RU"/>
        </w:rPr>
        <w:t>засчитываются</w:t>
      </w:r>
      <w:r w:rsidR="00741DC8">
        <w:rPr>
          <w:rFonts w:ascii="Times New Roman" w:eastAsia="Times New Roman" w:hAnsi="Times New Roman" w:cs="Times New Roman"/>
          <w:sz w:val="24"/>
          <w:szCs w:val="24"/>
          <w:lang w:eastAsia="ru-RU"/>
        </w:rPr>
        <w:t>:</w:t>
      </w:r>
    </w:p>
    <w:p w:rsidR="00741DC8" w:rsidRDefault="00E00F66"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3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счет стоимости </w:t>
      </w:r>
      <w:r w:rsidR="00741DC8">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емельного участка</w:t>
      </w:r>
      <w:r w:rsidRPr="00E00F66">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согласно п. 4.1.2. Договора</w:t>
      </w:r>
      <w:r>
        <w:rPr>
          <w:rFonts w:ascii="Times New Roman" w:eastAsia="Times New Roman" w:hAnsi="Times New Roman" w:cs="Times New Roman"/>
          <w:sz w:val="24"/>
          <w:szCs w:val="24"/>
          <w:lang w:eastAsia="ru-RU"/>
        </w:rPr>
        <w:t xml:space="preserve"> (</w:t>
      </w:r>
      <w:r w:rsidR="009B5B10" w:rsidRPr="009B5B10">
        <w:rPr>
          <w:rFonts w:ascii="Times New Roman" w:eastAsia="Times New Roman" w:hAnsi="Times New Roman" w:cs="Times New Roman"/>
          <w:b/>
          <w:i/>
          <w:sz w:val="24"/>
          <w:szCs w:val="24"/>
          <w:u w:val="single"/>
          <w:lang w:eastAsia="ru-RU"/>
        </w:rPr>
        <w:t>ОПРЕДЕЛЕНА ПО РЕЗУЛЬТАТАМ ТОРГОВ</w:t>
      </w:r>
      <w:r>
        <w:rPr>
          <w:rFonts w:ascii="Times New Roman" w:eastAsia="Times New Roman" w:hAnsi="Times New Roman" w:cs="Times New Roman"/>
          <w:b/>
          <w:i/>
          <w:sz w:val="24"/>
          <w:szCs w:val="24"/>
          <w:u w:val="single"/>
          <w:lang w:eastAsia="ru-RU"/>
        </w:rPr>
        <w:t>)</w:t>
      </w:r>
      <w:r w:rsidR="009B5B10" w:rsidRPr="009B5B10">
        <w:rPr>
          <w:rFonts w:ascii="Times New Roman" w:eastAsia="Times New Roman" w:hAnsi="Times New Roman" w:cs="Times New Roman"/>
          <w:sz w:val="24"/>
          <w:szCs w:val="24"/>
          <w:lang w:eastAsia="ru-RU"/>
        </w:rPr>
        <w:t xml:space="preserve"> (__________), НДС не облагается</w:t>
      </w:r>
      <w:r w:rsidR="00741DC8">
        <w:rPr>
          <w:rFonts w:ascii="Times New Roman" w:eastAsia="Times New Roman" w:hAnsi="Times New Roman" w:cs="Times New Roman"/>
          <w:sz w:val="24"/>
          <w:szCs w:val="24"/>
          <w:lang w:eastAsia="ru-RU"/>
        </w:rPr>
        <w:t>;</w:t>
      </w:r>
    </w:p>
    <w:p w:rsidR="00741DC8" w:rsidRDefault="00603318"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DC8">
        <w:rPr>
          <w:rFonts w:ascii="Times New Roman" w:eastAsia="Times New Roman" w:hAnsi="Times New Roman" w:cs="Times New Roman"/>
          <w:sz w:val="24"/>
          <w:szCs w:val="24"/>
          <w:lang w:eastAsia="ru-RU"/>
        </w:rPr>
        <w:t xml:space="preserve">в счет </w:t>
      </w:r>
      <w:r w:rsidR="00FA5DC2">
        <w:rPr>
          <w:rFonts w:ascii="Times New Roman" w:eastAsia="Times New Roman" w:hAnsi="Times New Roman" w:cs="Times New Roman"/>
          <w:sz w:val="24"/>
          <w:szCs w:val="24"/>
          <w:lang w:eastAsia="ru-RU"/>
        </w:rPr>
        <w:t xml:space="preserve">стоимости </w:t>
      </w:r>
      <w:r w:rsidR="00741DC8">
        <w:rPr>
          <w:rFonts w:ascii="Times New Roman" w:eastAsia="Times New Roman" w:hAnsi="Times New Roman" w:cs="Times New Roman"/>
          <w:sz w:val="24"/>
          <w:szCs w:val="24"/>
          <w:lang w:eastAsia="ru-RU"/>
        </w:rPr>
        <w:t xml:space="preserve">Объекта </w:t>
      </w:r>
      <w:r w:rsidR="00FA5DC2" w:rsidRPr="009B5B10">
        <w:rPr>
          <w:rFonts w:ascii="Times New Roman" w:eastAsia="Times New Roman" w:hAnsi="Times New Roman" w:cs="Times New Roman"/>
          <w:sz w:val="24"/>
          <w:szCs w:val="24"/>
          <w:lang w:eastAsia="ru-RU"/>
        </w:rPr>
        <w:t>согласно пункта 4.1.1. Договора</w:t>
      </w:r>
      <w:r w:rsidR="00741DC8">
        <w:rPr>
          <w:rFonts w:ascii="Times New Roman" w:eastAsia="Times New Roman" w:hAnsi="Times New Roman" w:cs="Times New Roman"/>
          <w:sz w:val="24"/>
          <w:szCs w:val="24"/>
          <w:lang w:eastAsia="ru-RU"/>
        </w:rPr>
        <w:t xml:space="preserve"> (</w:t>
      </w:r>
      <w:r w:rsidR="00741DC8" w:rsidRPr="009B5B10">
        <w:rPr>
          <w:rFonts w:ascii="Times New Roman" w:eastAsia="Times New Roman" w:hAnsi="Times New Roman" w:cs="Times New Roman"/>
          <w:b/>
          <w:i/>
          <w:sz w:val="24"/>
          <w:szCs w:val="24"/>
          <w:u w:val="single"/>
          <w:lang w:eastAsia="ru-RU"/>
        </w:rPr>
        <w:t>ОПРЕДЕЛЕНА ПО РЕЗУЛЬТАТАМ ТОРГОВ</w:t>
      </w:r>
      <w:r w:rsidR="00741DC8">
        <w:rPr>
          <w:rFonts w:ascii="Times New Roman" w:eastAsia="Times New Roman" w:hAnsi="Times New Roman" w:cs="Times New Roman"/>
          <w:b/>
          <w:i/>
          <w:sz w:val="24"/>
          <w:szCs w:val="24"/>
          <w:u w:val="single"/>
          <w:lang w:eastAsia="ru-RU"/>
        </w:rPr>
        <w:t>)</w:t>
      </w:r>
      <w:r w:rsidR="00741DC8" w:rsidRPr="009B5B10">
        <w:rPr>
          <w:rFonts w:ascii="Times New Roman" w:eastAsia="Times New Roman" w:hAnsi="Times New Roman" w:cs="Times New Roman"/>
          <w:sz w:val="24"/>
          <w:szCs w:val="24"/>
          <w:lang w:eastAsia="ru-RU"/>
        </w:rPr>
        <w:t xml:space="preserve"> (__________)</w:t>
      </w:r>
      <w:r w:rsidR="00741DC8">
        <w:rPr>
          <w:rFonts w:ascii="Times New Roman" w:eastAsia="Times New Roman" w:hAnsi="Times New Roman" w:cs="Times New Roman"/>
          <w:sz w:val="24"/>
          <w:szCs w:val="24"/>
          <w:lang w:eastAsia="ru-RU"/>
        </w:rPr>
        <w:t xml:space="preserve">, </w:t>
      </w:r>
      <w:r w:rsidR="00741DC8" w:rsidRPr="009B5B10">
        <w:rPr>
          <w:rFonts w:ascii="Times New Roman" w:eastAsia="Times New Roman" w:hAnsi="Times New Roman" w:cs="Times New Roman"/>
          <w:sz w:val="24"/>
          <w:szCs w:val="24"/>
          <w:lang w:eastAsia="ru-RU"/>
        </w:rPr>
        <w:t>в том числе НДС (20%)</w:t>
      </w:r>
      <w:r w:rsidR="00741DC8">
        <w:rPr>
          <w:rFonts w:ascii="Times New Roman" w:eastAsia="Times New Roman" w:hAnsi="Times New Roman" w:cs="Times New Roman"/>
          <w:sz w:val="24"/>
          <w:szCs w:val="24"/>
          <w:lang w:eastAsia="ru-RU"/>
        </w:rPr>
        <w:t>;</w:t>
      </w:r>
    </w:p>
    <w:p w:rsidR="009B5B10" w:rsidRPr="009B5B10" w:rsidRDefault="00603318"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DC8">
        <w:rPr>
          <w:rFonts w:ascii="Times New Roman" w:eastAsia="Times New Roman" w:hAnsi="Times New Roman" w:cs="Times New Roman"/>
          <w:sz w:val="24"/>
          <w:szCs w:val="24"/>
          <w:lang w:eastAsia="ru-RU"/>
        </w:rPr>
        <w:t>в счет стоимости Движимого имущества согласно п. 4.1.3 (</w:t>
      </w:r>
      <w:r w:rsidR="00741DC8">
        <w:rPr>
          <w:rFonts w:ascii="Times New Roman" w:eastAsia="Times New Roman" w:hAnsi="Times New Roman" w:cs="Times New Roman"/>
          <w:b/>
          <w:i/>
          <w:sz w:val="24"/>
          <w:szCs w:val="24"/>
          <w:u w:val="single"/>
          <w:lang w:eastAsia="ru-RU"/>
        </w:rPr>
        <w:t>УКАЗАНА В ПРИЛОЖЕНИИ №3 К ДОГОВОРУ)</w:t>
      </w:r>
      <w:r w:rsidR="009B5B10" w:rsidRPr="009B5B10">
        <w:rPr>
          <w:rFonts w:ascii="Times New Roman" w:eastAsia="Times New Roman" w:hAnsi="Times New Roman" w:cs="Times New Roman"/>
          <w:sz w:val="24"/>
          <w:szCs w:val="24"/>
          <w:lang w:eastAsia="ru-RU"/>
        </w:rPr>
        <w:t xml:space="preserve"> в том числе НДС (20%)</w:t>
      </w:r>
      <w:r w:rsidR="00741DC8">
        <w:rPr>
          <w:rFonts w:ascii="Times New Roman" w:eastAsia="Times New Roman" w:hAnsi="Times New Roman" w:cs="Times New Roman"/>
          <w:sz w:val="24"/>
          <w:szCs w:val="24"/>
          <w:lang w:eastAsia="ru-RU"/>
        </w:rPr>
        <w:t>.</w:t>
      </w:r>
      <w:r w:rsidR="009B5B10" w:rsidRPr="009B5B10">
        <w:rPr>
          <w:rFonts w:ascii="Times New Roman" w:eastAsia="Times New Roman" w:hAnsi="Times New Roman" w:cs="Times New Roman"/>
          <w:sz w:val="24"/>
          <w:szCs w:val="24"/>
          <w:lang w:eastAsia="ru-RU"/>
        </w:rPr>
        <w:t xml:space="preserve">  </w:t>
      </w:r>
    </w:p>
    <w:bookmarkEnd w:id="7"/>
    <w:bookmarkEnd w:id="8"/>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_Ref486328623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9" w:name="_Ref486333023"/>
      <w:r w:rsidRPr="0011599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Pr="00115996">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115996">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r w:rsidR="0036749E">
        <w:rPr>
          <w:rFonts w:ascii="Times New Roman" w:eastAsia="Times New Roman" w:hAnsi="Times New Roman" w:cs="Times New Roman"/>
          <w:sz w:val="24"/>
          <w:szCs w:val="24"/>
          <w:lang w:eastAsia="ru-RU"/>
        </w:rPr>
        <w:t xml:space="preserve"> </w:t>
      </w:r>
      <w:r w:rsidR="0036749E" w:rsidRPr="0036749E">
        <w:rPr>
          <w:rFonts w:ascii="Times New Roman" w:eastAsia="Times New Roman" w:hAnsi="Times New Roman" w:cs="Times New Roman"/>
          <w:sz w:val="24"/>
          <w:szCs w:val="24"/>
          <w:lang w:eastAsia="ru-RU"/>
        </w:rPr>
        <w:t xml:space="preserve">в том числе платежных документов, предъявленных </w:t>
      </w:r>
      <w:proofErr w:type="spellStart"/>
      <w:r w:rsidR="0036749E" w:rsidRPr="0036749E">
        <w:rPr>
          <w:rFonts w:ascii="Times New Roman" w:eastAsia="Times New Roman" w:hAnsi="Times New Roman" w:cs="Times New Roman"/>
          <w:sz w:val="24"/>
          <w:szCs w:val="24"/>
          <w:lang w:eastAsia="ru-RU"/>
        </w:rPr>
        <w:t>ресурсоснабжающими</w:t>
      </w:r>
      <w:proofErr w:type="spellEnd"/>
      <w:r w:rsidR="0036749E" w:rsidRPr="0036749E">
        <w:rPr>
          <w:rFonts w:ascii="Times New Roman" w:eastAsia="Times New Roman" w:hAnsi="Times New Roman" w:cs="Times New Roman"/>
          <w:sz w:val="24"/>
          <w:szCs w:val="24"/>
          <w:lang w:eastAsia="ru-RU"/>
        </w:rPr>
        <w:t xml:space="preserve"> организациями (счет, счет-фактура и т.д.).</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Calibri" w:hAnsi="Times New Roman" w:cs="Times New Roman"/>
          <w:sz w:val="24"/>
          <w:szCs w:val="24"/>
        </w:rPr>
        <w:t xml:space="preserve">При отсутствии индивидуальных узлов (приборов) учета сумма </w:t>
      </w:r>
      <w:r w:rsidRPr="00115996">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115996">
        <w:rPr>
          <w:rFonts w:ascii="Times New Roman" w:eastAsia="Calibri" w:hAnsi="Times New Roman" w:cs="Times New Roman"/>
          <w:sz w:val="24"/>
          <w:szCs w:val="24"/>
        </w:rPr>
        <w:t>.</w:t>
      </w:r>
    </w:p>
    <w:p w:rsidR="009B5B10" w:rsidRDefault="009B5B10" w:rsidP="00115996">
      <w:pPr>
        <w:pStyle w:val="a9"/>
        <w:numPr>
          <w:ilvl w:val="1"/>
          <w:numId w:val="29"/>
        </w:numPr>
        <w:tabs>
          <w:tab w:val="left" w:pos="-1418"/>
        </w:tabs>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603318" w:rsidRPr="00CF2869" w:rsidRDefault="00603318" w:rsidP="00603318">
      <w:pPr>
        <w:numPr>
          <w:ilvl w:val="1"/>
          <w:numId w:val="29"/>
        </w:numPr>
        <w:spacing w:after="0" w:line="240" w:lineRule="auto"/>
        <w:contextualSpacing/>
        <w:jc w:val="both"/>
        <w:rPr>
          <w:rFonts w:ascii="Times New Roman" w:eastAsia="Times New Roman" w:hAnsi="Times New Roman" w:cs="Times New Roman"/>
          <w:sz w:val="24"/>
          <w:szCs w:val="24"/>
          <w:lang w:eastAsia="ru-RU"/>
        </w:rPr>
      </w:pPr>
      <w:bookmarkStart w:id="10" w:name="_Ref140593281"/>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d"/>
          <w:rFonts w:eastAsia="Times New Roman"/>
          <w:sz w:val="24"/>
          <w:szCs w:val="24"/>
          <w:lang w:eastAsia="ru-RU"/>
        </w:rPr>
        <w:footnoteReference w:id="5"/>
      </w:r>
      <w:r w:rsidRPr="00CF2869">
        <w:rPr>
          <w:rFonts w:ascii="Times New Roman" w:eastAsia="Times New Roman" w:hAnsi="Times New Roman" w:cs="Times New Roman"/>
          <w:sz w:val="24"/>
          <w:szCs w:val="24"/>
          <w:lang w:eastAsia="ru-RU"/>
        </w:rPr>
        <w:t xml:space="preserve"> и земельного налога</w:t>
      </w:r>
      <w:r>
        <w:rPr>
          <w:rStyle w:val="ad"/>
          <w:rFonts w:eastAsia="Times New Roman"/>
          <w:sz w:val="24"/>
          <w:szCs w:val="24"/>
          <w:lang w:eastAsia="ru-RU"/>
        </w:rPr>
        <w:footnoteReference w:id="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0"/>
      <w:r w:rsidRPr="00CF2869">
        <w:rPr>
          <w:rFonts w:ascii="Times New Roman" w:eastAsia="Times New Roman" w:hAnsi="Times New Roman" w:cs="Times New Roman"/>
          <w:sz w:val="24"/>
          <w:szCs w:val="24"/>
          <w:lang w:eastAsia="ru-RU"/>
        </w:rPr>
        <w:t xml:space="preserve"> </w:t>
      </w:r>
    </w:p>
    <w:p w:rsidR="00603318" w:rsidRPr="00F42450"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d"/>
          <w:rFonts w:eastAsia="Times New Roman"/>
          <w:sz w:val="24"/>
          <w:szCs w:val="24"/>
          <w:lang w:eastAsia="ru-RU"/>
        </w:rPr>
        <w:footnoteReference w:id="7"/>
      </w:r>
      <w:r w:rsidRPr="00F42450">
        <w:rPr>
          <w:rFonts w:ascii="Times New Roman" w:eastAsia="Times New Roman" w:hAnsi="Times New Roman" w:cs="Times New Roman"/>
          <w:sz w:val="24"/>
          <w:szCs w:val="24"/>
          <w:lang w:eastAsia="ru-RU"/>
        </w:rPr>
        <w:t>;</w:t>
      </w:r>
    </w:p>
    <w:p w:rsidR="00603318" w:rsidRPr="009E7504"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3318"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w:t>
      </w:r>
      <w:r>
        <w:rPr>
          <w:rFonts w:ascii="Times New Roman" w:eastAsia="Times New Roman" w:hAnsi="Times New Roman" w:cs="Times New Roman"/>
          <w:sz w:val="24"/>
          <w:szCs w:val="24"/>
          <w:lang w:eastAsia="ru-RU"/>
        </w:rPr>
        <w:lastRenderedPageBreak/>
        <w:t>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Права и обязанности сторон</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115996" w:rsidRDefault="009B5B10" w:rsidP="00115996">
      <w:pPr>
        <w:pStyle w:val="a9"/>
        <w:numPr>
          <w:ilvl w:val="1"/>
          <w:numId w:val="25"/>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Стороны обязуются:</w:t>
      </w:r>
    </w:p>
    <w:p w:rsidR="009B5B10" w:rsidRPr="00115996" w:rsidRDefault="009B5B10" w:rsidP="00115996">
      <w:pPr>
        <w:pStyle w:val="a9"/>
        <w:numPr>
          <w:ilvl w:val="2"/>
          <w:numId w:val="25"/>
        </w:numPr>
        <w:spacing w:after="0" w:line="240" w:lineRule="auto"/>
        <w:jc w:val="both"/>
        <w:rPr>
          <w:rFonts w:ascii="Times New Roman" w:eastAsia="Times New Roman" w:hAnsi="Times New Roman" w:cs="Times New Roman"/>
          <w:sz w:val="24"/>
          <w:szCs w:val="24"/>
          <w:lang w:eastAsia="ru-RU"/>
        </w:rPr>
      </w:pPr>
      <w:bookmarkStart w:id="11" w:name="_Ref527451584"/>
      <w:r w:rsidRPr="00115996">
        <w:rPr>
          <w:rFonts w:ascii="Times New Roman" w:eastAsia="Times New Roman" w:hAnsi="Times New Roman" w:cs="Times New Roman"/>
          <w:sz w:val="24"/>
          <w:szCs w:val="24"/>
          <w:lang w:eastAsia="ru-RU"/>
        </w:rPr>
        <w:t>В течение 270 (двухсот семидесяти)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sidR="00AD48CD">
        <w:rPr>
          <w:rFonts w:ascii="Times New Roman" w:eastAsia="Times New Roman" w:hAnsi="Times New Roman" w:cs="Times New Roman"/>
          <w:sz w:val="24"/>
          <w:szCs w:val="24"/>
          <w:lang w:eastAsia="ru-RU"/>
        </w:rPr>
        <w:t>, при условии полной оплаты Покупателем стоимости Имущества</w:t>
      </w:r>
      <w:r w:rsidRPr="00115996">
        <w:rPr>
          <w:rFonts w:ascii="Times New Roman" w:eastAsia="Times New Roman" w:hAnsi="Times New Roman" w:cs="Times New Roman"/>
          <w:sz w:val="24"/>
          <w:szCs w:val="24"/>
          <w:lang w:eastAsia="ru-RU"/>
        </w:rPr>
        <w:t>,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аренды.</w:t>
      </w:r>
    </w:p>
    <w:p w:rsidR="009B5B10" w:rsidRPr="00115996" w:rsidRDefault="006C3BA4" w:rsidP="00115996">
      <w:pPr>
        <w:pStyle w:val="a9"/>
        <w:numPr>
          <w:ilvl w:val="2"/>
          <w:numId w:val="25"/>
        </w:numPr>
        <w:spacing w:after="0" w:line="240" w:lineRule="auto"/>
        <w:jc w:val="both"/>
        <w:rPr>
          <w:rFonts w:ascii="Times New Roman" w:eastAsia="Times New Roman" w:hAnsi="Times New Roman" w:cs="Times New Roman"/>
          <w:sz w:val="24"/>
          <w:szCs w:val="24"/>
          <w:lang w:eastAsia="ru-RU"/>
        </w:rPr>
      </w:pPr>
      <w:r w:rsidRPr="006C3BA4">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t>1.4</w:t>
      </w:r>
      <w:r w:rsidRPr="006C3BA4">
        <w:rPr>
          <w:rFonts w:ascii="Times New Roman" w:eastAsia="Times New Roman" w:hAnsi="Times New Roman" w:cs="Times New Roman"/>
          <w:sz w:val="24"/>
          <w:szCs w:val="24"/>
          <w:lang w:eastAsia="ru-RU"/>
        </w:rPr>
        <w:fldChar w:fldCharType="begin"/>
      </w:r>
      <w:r w:rsidRPr="006C3BA4">
        <w:rPr>
          <w:rFonts w:ascii="Times New Roman" w:eastAsia="Times New Roman" w:hAnsi="Times New Roman" w:cs="Times New Roman"/>
          <w:sz w:val="24"/>
          <w:szCs w:val="24"/>
          <w:lang w:eastAsia="ru-RU"/>
        </w:rPr>
        <w:instrText xml:space="preserve"> REF _Ref12626055 \r \h </w:instrText>
      </w:r>
      <w:r w:rsidRPr="006C3BA4">
        <w:rPr>
          <w:rFonts w:ascii="Times New Roman" w:eastAsia="Times New Roman" w:hAnsi="Times New Roman" w:cs="Times New Roman"/>
          <w:sz w:val="24"/>
          <w:szCs w:val="24"/>
          <w:lang w:eastAsia="ru-RU"/>
        </w:rPr>
      </w:r>
      <w:r w:rsidRPr="006C3BA4">
        <w:rPr>
          <w:rFonts w:ascii="Times New Roman" w:eastAsia="Times New Roman" w:hAnsi="Times New Roman" w:cs="Times New Roman"/>
          <w:sz w:val="24"/>
          <w:szCs w:val="24"/>
          <w:lang w:eastAsia="ru-RU"/>
        </w:rPr>
        <w:fldChar w:fldCharType="end"/>
      </w:r>
      <w:r w:rsidRPr="006C3BA4">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bookmarkEnd w:id="11"/>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6"/>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Продавец обязуется</w:t>
      </w:r>
    </w:p>
    <w:p w:rsidR="0036749E" w:rsidRDefault="0036749E"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sidRPr="0036749E">
        <w:rPr>
          <w:rFonts w:ascii="Times New Roman" w:eastAsia="Times New Roman" w:hAnsi="Times New Roman" w:cs="Times New Roman"/>
          <w:sz w:val="24"/>
          <w:szCs w:val="24"/>
          <w:lang w:eastAsia="ru-RU"/>
        </w:rPr>
        <w:t>В течении 9 месяцев своими силами и за свой счет произвести работы по обособлению Объекта недвижимости</w:t>
      </w:r>
      <w:r>
        <w:rPr>
          <w:rFonts w:ascii="Times New Roman" w:eastAsia="Times New Roman" w:hAnsi="Times New Roman" w:cs="Times New Roman"/>
          <w:sz w:val="24"/>
          <w:szCs w:val="24"/>
          <w:lang w:eastAsia="ru-RU"/>
        </w:rPr>
        <w:t>.</w:t>
      </w:r>
    </w:p>
    <w:p w:rsidR="006C3BA4" w:rsidRDefault="009B5B10"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6C3BA4" w:rsidRPr="006C3BA4" w:rsidRDefault="006C3BA4"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Pr>
          <w:rStyle w:val="ad"/>
          <w:sz w:val="24"/>
          <w:szCs w:val="24"/>
        </w:rPr>
        <w:footnoteReference w:id="9"/>
      </w:r>
      <w:r w:rsidRPr="006C3BA4">
        <w:rPr>
          <w:rFonts w:ascii="Times New Roman" w:hAnsi="Times New Roman"/>
          <w:sz w:val="24"/>
        </w:rPr>
        <w:t>При выплате дохода</w:t>
      </w:r>
      <w:r w:rsidRPr="00F1159B">
        <w:rPr>
          <w:rStyle w:val="ad"/>
          <w:sz w:val="24"/>
          <w:szCs w:val="24"/>
        </w:rPr>
        <w:footnoteReference w:id="10"/>
      </w:r>
      <w:r w:rsidRPr="006C3BA4">
        <w:rPr>
          <w:rFonts w:ascii="Times New Roman" w:hAnsi="Times New Roman"/>
          <w:sz w:val="24"/>
        </w:rPr>
        <w:t xml:space="preserve"> Покупателю Продавец, исполняя роль налогового  агента в соответствии со статьей 226 НК РФ, </w:t>
      </w:r>
      <w:r w:rsidRPr="006C3BA4">
        <w:rPr>
          <w:rFonts w:ascii="Times New Roman" w:hAnsi="Times New Roman" w:cs="Times New Roman"/>
          <w:sz w:val="24"/>
          <w:szCs w:val="24"/>
        </w:rPr>
        <w:t xml:space="preserve">обязан </w:t>
      </w:r>
      <w:r w:rsidRPr="006C3BA4">
        <w:rPr>
          <w:rFonts w:ascii="Times New Roman" w:hAnsi="Times New Roman"/>
          <w:sz w:val="24"/>
        </w:rPr>
        <w:t xml:space="preserve">удержать из сумм, причитающихся Покупателю, налог на доходы физических лиц (НДФЛ) по </w:t>
      </w:r>
      <w:r w:rsidRPr="006C3BA4">
        <w:rPr>
          <w:rFonts w:ascii="Times New Roman" w:hAnsi="Times New Roman" w:cs="Times New Roman"/>
          <w:sz w:val="24"/>
          <w:szCs w:val="24"/>
        </w:rPr>
        <w:t xml:space="preserve">установленной законодательством Российской Федерации </w:t>
      </w:r>
      <w:r w:rsidRPr="006C3BA4">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7"/>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Покупатель обязуется:</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Недвижимое имущество переоформить </w:t>
      </w:r>
      <w:r w:rsidRPr="00115996">
        <w:rPr>
          <w:rFonts w:ascii="Times New Roman" w:eastAsia="Times New Roman" w:hAnsi="Times New Roman" w:cs="Times New Roman"/>
          <w:sz w:val="24"/>
          <w:szCs w:val="24"/>
          <w:lang w:eastAsia="ru-RU"/>
        </w:rPr>
        <w:lastRenderedPageBreak/>
        <w:t>договоры на коммунальные, эксплуатационные, административно-хозяйственные и иные услуги.</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bookmarkStart w:id="12" w:name="_Ref486332634"/>
      <w:r w:rsidRPr="00115996">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AD48CD">
        <w:rPr>
          <w:rFonts w:ascii="Times New Roman" w:eastAsia="Times New Roman" w:hAnsi="Times New Roman" w:cs="Times New Roman"/>
          <w:sz w:val="24"/>
          <w:szCs w:val="24"/>
          <w:lang w:eastAsia="ru-RU"/>
        </w:rPr>
        <w:t>4.8</w:t>
      </w:r>
      <w:r w:rsidRPr="00115996">
        <w:rPr>
          <w:rFonts w:ascii="Times New Roman" w:eastAsia="Times New Roman" w:hAnsi="Times New Roman" w:cs="Times New Roman"/>
          <w:sz w:val="24"/>
          <w:szCs w:val="24"/>
          <w:lang w:eastAsia="ru-RU"/>
        </w:rPr>
        <w:t xml:space="preserve"> </w:t>
      </w:r>
      <w:r w:rsidR="006C3BA4">
        <w:rPr>
          <w:rFonts w:ascii="Times New Roman" w:eastAsia="Times New Roman" w:hAnsi="Times New Roman" w:cs="Times New Roman"/>
          <w:sz w:val="24"/>
          <w:szCs w:val="24"/>
          <w:lang w:eastAsia="ru-RU"/>
        </w:rPr>
        <w:t xml:space="preserve">и 4.11 </w:t>
      </w:r>
      <w:r w:rsidRPr="00115996">
        <w:rPr>
          <w:rFonts w:ascii="Times New Roman" w:eastAsia="Times New Roman" w:hAnsi="Times New Roman" w:cs="Times New Roman"/>
          <w:sz w:val="24"/>
          <w:szCs w:val="24"/>
          <w:lang w:eastAsia="ru-RU"/>
        </w:rPr>
        <w:t>Договора.</w:t>
      </w:r>
    </w:p>
    <w:p w:rsidR="009B5B10"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Своими силами и за свой счет провести процедуру узаконивания перепланировки на приобретаемом объекте.</w:t>
      </w:r>
    </w:p>
    <w:bookmarkEnd w:id="12"/>
    <w:p w:rsidR="00115996" w:rsidRPr="009B5B10" w:rsidRDefault="00115996" w:rsidP="009B5B10">
      <w:pPr>
        <w:tabs>
          <w:tab w:val="left" w:pos="-1418"/>
        </w:tabs>
        <w:spacing w:after="0" w:line="240" w:lineRule="auto"/>
        <w:ind w:firstLine="709"/>
        <w:contextualSpacing/>
        <w:jc w:val="both"/>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Ответственность сторон</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_Ref16861870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AD48CD">
        <w:rPr>
          <w:rFonts w:ascii="Times New Roman" w:eastAsia="Times New Roman" w:hAnsi="Times New Roman" w:cs="Times New Roman"/>
          <w:sz w:val="24"/>
          <w:szCs w:val="24"/>
          <w:lang w:eastAsia="ru-RU"/>
        </w:rPr>
        <w:t>4.8</w:t>
      </w:r>
      <w:r w:rsidR="00D566B8">
        <w:rPr>
          <w:rFonts w:ascii="Times New Roman" w:eastAsia="Times New Roman" w:hAnsi="Times New Roman" w:cs="Times New Roman"/>
          <w:sz w:val="24"/>
          <w:szCs w:val="24"/>
          <w:lang w:eastAsia="ru-RU"/>
        </w:rPr>
        <w:t xml:space="preserve"> и 4.11</w:t>
      </w:r>
      <w:r w:rsidR="00AD48CD">
        <w:rPr>
          <w:rFonts w:ascii="Times New Roman" w:eastAsia="Times New Roman" w:hAnsi="Times New Roman" w:cs="Times New Roman"/>
          <w:sz w:val="24"/>
          <w:szCs w:val="24"/>
          <w:lang w:eastAsia="ru-RU"/>
        </w:rPr>
        <w:t xml:space="preserve"> </w:t>
      </w:r>
      <w:r w:rsidRPr="00115996">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w:t>
      </w:r>
      <w:r w:rsidR="00A42E82">
        <w:rPr>
          <w:rFonts w:ascii="Times New Roman" w:eastAsia="Times New Roman" w:hAnsi="Times New Roman" w:cs="Times New Roman"/>
          <w:sz w:val="24"/>
          <w:szCs w:val="24"/>
          <w:lang w:eastAsia="ru-RU"/>
        </w:rPr>
        <w:t xml:space="preserve"> </w:t>
      </w:r>
      <w:r w:rsidRPr="00115996">
        <w:rPr>
          <w:rFonts w:ascii="Times New Roman" w:eastAsia="Times New Roman" w:hAnsi="Times New Roman" w:cs="Times New Roman"/>
          <w:sz w:val="24"/>
          <w:szCs w:val="24"/>
          <w:lang w:eastAsia="ru-RU"/>
        </w:rPr>
        <w:t>%, включая НДС (если применимо), от суммы просроченного платежа за каждый день просрочки.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_Ref16861870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_Ref527451584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5.1.1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w:t>
      </w:r>
      <w:r w:rsidR="00A42E82">
        <w:rPr>
          <w:rFonts w:ascii="Times New Roman" w:eastAsia="Times New Roman" w:hAnsi="Times New Roman" w:cs="Times New Roman"/>
          <w:sz w:val="24"/>
          <w:szCs w:val="24"/>
          <w:lang w:eastAsia="ru-RU"/>
        </w:rPr>
        <w:t>а</w:t>
      </w:r>
      <w:r w:rsidRPr="00115996">
        <w:rPr>
          <w:rFonts w:ascii="Times New Roman" w:eastAsia="Times New Roman" w:hAnsi="Times New Roman" w:cs="Times New Roman"/>
          <w:sz w:val="24"/>
          <w:szCs w:val="24"/>
          <w:lang w:eastAsia="ru-RU"/>
        </w:rPr>
        <w:t xml:space="preserve"> десят</w:t>
      </w:r>
      <w:r w:rsidR="00A42E82">
        <w:rPr>
          <w:rFonts w:ascii="Times New Roman" w:eastAsia="Times New Roman" w:hAnsi="Times New Roman" w:cs="Times New Roman"/>
          <w:sz w:val="24"/>
          <w:szCs w:val="24"/>
          <w:lang w:eastAsia="ru-RU"/>
        </w:rPr>
        <w:t>ая</w:t>
      </w:r>
      <w:r w:rsidRPr="00115996">
        <w:rPr>
          <w:rFonts w:ascii="Times New Roman" w:eastAsia="Times New Roman" w:hAnsi="Times New Roman" w:cs="Times New Roman"/>
          <w:sz w:val="24"/>
          <w:szCs w:val="24"/>
          <w:lang w:eastAsia="ru-RU"/>
        </w:rPr>
        <w:t xml:space="preserve">) %, включая НДС (если применимо), от стоимости Имущества, указанной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_Ref527451584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5.1.1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_Ref3210543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7.3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lastRenderedPageBreak/>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115996">
        <w:rPr>
          <w:rFonts w:ascii="Times New Roman" w:eastAsia="Calibri" w:hAnsi="Times New Roman" w:cs="Times New Roman"/>
          <w:sz w:val="24"/>
          <w:szCs w:val="24"/>
        </w:rPr>
        <w:t xml:space="preserve">том состоянии, в котором он его получил, </w:t>
      </w:r>
      <w:bookmarkStart w:id="13" w:name="_Ref510611957"/>
      <w:r w:rsidRPr="00115996">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115996">
        <w:rPr>
          <w:rFonts w:ascii="Times New Roman" w:eastAsia="Times New Roman" w:hAnsi="Times New Roman" w:cs="Times New Roman"/>
          <w:sz w:val="24"/>
          <w:szCs w:val="24"/>
          <w:lang w:eastAsia="ru-RU"/>
        </w:rPr>
        <w:t xml:space="preserve"> от общей стоимости Имущества.</w:t>
      </w:r>
      <w:bookmarkEnd w:id="13"/>
      <w:r w:rsidRPr="00115996">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B5B10"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_Ref12626055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1.5</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4F1534" w:rsidRPr="004F1534" w:rsidRDefault="004F1534" w:rsidP="004F1534">
      <w:pPr>
        <w:numPr>
          <w:ilvl w:val="1"/>
          <w:numId w:val="2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4.8,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Изменение и расторжение Договора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B5B10"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14" w:name="_Ref3210543"/>
      <w:r w:rsidRPr="00115996">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4F1534" w:rsidRPr="004F1534" w:rsidRDefault="004F1534" w:rsidP="004F1534">
      <w:pPr>
        <w:numPr>
          <w:ilvl w:val="1"/>
          <w:numId w:val="2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9B5B10" w:rsidRPr="003432B3" w:rsidRDefault="009B5B10" w:rsidP="003432B3">
      <w:pPr>
        <w:pStyle w:val="a9"/>
        <w:numPr>
          <w:ilvl w:val="1"/>
          <w:numId w:val="29"/>
        </w:numPr>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_Ref12626055 \r \h </w:instrText>
      </w:r>
      <w:r w:rsidR="003432B3">
        <w:rPr>
          <w:rFonts w:ascii="Times New Roman" w:eastAsia="Times New Roman" w:hAnsi="Times New Roman" w:cs="Times New Roman"/>
          <w:sz w:val="24"/>
          <w:szCs w:val="24"/>
          <w:lang w:eastAsia="ru-RU"/>
        </w:rPr>
        <w:instrText xml:space="preserve">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w:t>
      </w:r>
      <w:r w:rsidR="004F1534">
        <w:rPr>
          <w:rFonts w:ascii="Times New Roman" w:eastAsia="Times New Roman" w:hAnsi="Times New Roman" w:cs="Times New Roman"/>
          <w:sz w:val="24"/>
          <w:szCs w:val="24"/>
          <w:lang w:eastAsia="ru-RU"/>
        </w:rPr>
        <w:t>4</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и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_Ref17968102 \r \h </w:instrText>
      </w:r>
      <w:r w:rsidR="003432B3">
        <w:rPr>
          <w:rFonts w:ascii="Times New Roman" w:eastAsia="Times New Roman" w:hAnsi="Times New Roman" w:cs="Times New Roman"/>
          <w:sz w:val="24"/>
          <w:szCs w:val="24"/>
          <w:lang w:eastAsia="ru-RU"/>
        </w:rPr>
        <w:instrText xml:space="preserve">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w:t>
      </w:r>
      <w:r w:rsidR="004F1534">
        <w:rPr>
          <w:rFonts w:ascii="Times New Roman" w:eastAsia="Times New Roman" w:hAnsi="Times New Roman" w:cs="Times New Roman"/>
          <w:sz w:val="24"/>
          <w:szCs w:val="24"/>
          <w:lang w:eastAsia="ru-RU"/>
        </w:rPr>
        <w:t>5</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w:t>
      </w:r>
      <w:r w:rsidRPr="00115996">
        <w:rPr>
          <w:rFonts w:ascii="Times New Roman" w:eastAsia="Times New Roman" w:hAnsi="Times New Roman" w:cs="Times New Roman"/>
          <w:sz w:val="24"/>
          <w:szCs w:val="24"/>
          <w:lang w:eastAsia="ru-RU"/>
        </w:rPr>
        <w:lastRenderedPageBreak/>
        <w:t>одностороннем внесудебном порядке</w:t>
      </w:r>
      <w:r w:rsidR="003432B3" w:rsidRPr="003432B3">
        <w:rPr>
          <w:rFonts w:ascii="Times New Roman" w:hAnsi="Times New Roman"/>
          <w:sz w:val="24"/>
        </w:rPr>
        <w:t xml:space="preserve"> </w:t>
      </w:r>
      <w:r w:rsidR="003432B3">
        <w:rPr>
          <w:rFonts w:ascii="Times New Roman" w:hAnsi="Times New Roman"/>
          <w:sz w:val="24"/>
        </w:rPr>
        <w:t xml:space="preserve">в соответствии с пунктом </w:t>
      </w:r>
      <w:r w:rsidR="003432B3">
        <w:rPr>
          <w:rFonts w:ascii="Times New Roman" w:hAnsi="Times New Roman"/>
          <w:sz w:val="24"/>
        </w:rPr>
        <w:fldChar w:fldCharType="begin"/>
      </w:r>
      <w:r w:rsidR="003432B3">
        <w:rPr>
          <w:rFonts w:ascii="Times New Roman" w:hAnsi="Times New Roman"/>
          <w:sz w:val="24"/>
        </w:rPr>
        <w:instrText xml:space="preserve"> REF _Ref140595328 \r \h  \* MERGEFORMAT </w:instrText>
      </w:r>
      <w:r w:rsidR="003432B3">
        <w:rPr>
          <w:rFonts w:ascii="Times New Roman" w:hAnsi="Times New Roman"/>
          <w:sz w:val="24"/>
        </w:rPr>
      </w:r>
      <w:r w:rsidR="003432B3">
        <w:rPr>
          <w:rFonts w:ascii="Times New Roman" w:hAnsi="Times New Roman"/>
          <w:sz w:val="24"/>
        </w:rPr>
        <w:fldChar w:fldCharType="separate"/>
      </w:r>
      <w:r w:rsidR="003432B3">
        <w:rPr>
          <w:rFonts w:ascii="Times New Roman" w:hAnsi="Times New Roman"/>
          <w:sz w:val="24"/>
        </w:rPr>
        <w:t>1.6</w:t>
      </w:r>
      <w:r w:rsidR="003432B3">
        <w:rPr>
          <w:rFonts w:ascii="Times New Roman" w:hAnsi="Times New Roman"/>
          <w:sz w:val="24"/>
        </w:rPr>
        <w:fldChar w:fldCharType="end"/>
      </w:r>
      <w:r w:rsidR="003432B3">
        <w:rPr>
          <w:rFonts w:ascii="Times New Roman" w:hAnsi="Times New Roman"/>
          <w:sz w:val="24"/>
        </w:rPr>
        <w:t xml:space="preserve"> Договора</w:t>
      </w:r>
      <w:r w:rsidRPr="00115996">
        <w:rPr>
          <w:rFonts w:ascii="Times New Roman" w:eastAsia="Times New Roman" w:hAnsi="Times New Roman" w:cs="Times New Roman"/>
          <w:sz w:val="24"/>
          <w:szCs w:val="24"/>
          <w:lang w:eastAsia="ru-RU"/>
        </w:rPr>
        <w:t xml:space="preserve">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r w:rsidR="003432B3">
        <w:rPr>
          <w:rFonts w:ascii="Times New Roman" w:eastAsia="Times New Roman" w:hAnsi="Times New Roman" w:cs="Times New Roman"/>
          <w:sz w:val="24"/>
          <w:szCs w:val="24"/>
          <w:lang w:eastAsia="ru-RU"/>
        </w:rPr>
        <w:t xml:space="preserve"> </w:t>
      </w:r>
      <w:r w:rsidR="003432B3" w:rsidRPr="003432B3">
        <w:rPr>
          <w:rFonts w:ascii="Times New Roman" w:eastAsia="Times New Roman" w:hAnsi="Times New Roman" w:cs="Times New Roman"/>
          <w:sz w:val="24"/>
          <w:szCs w:val="24"/>
          <w:lang w:eastAsia="ru-RU"/>
        </w:rPr>
        <w:t xml:space="preserve">В этом случае возврат Имущества и денежных средств происходит в соответствии с условиями пункта </w:t>
      </w:r>
      <w:r w:rsidR="003432B3" w:rsidRPr="003432B3">
        <w:rPr>
          <w:rFonts w:ascii="Times New Roman" w:eastAsia="Times New Roman" w:hAnsi="Times New Roman" w:cs="Times New Roman"/>
          <w:sz w:val="24"/>
          <w:szCs w:val="24"/>
          <w:lang w:eastAsia="ru-RU"/>
        </w:rPr>
        <w:fldChar w:fldCharType="begin"/>
      </w:r>
      <w:r w:rsidR="003432B3" w:rsidRPr="003432B3">
        <w:rPr>
          <w:rFonts w:ascii="Times New Roman" w:eastAsia="Times New Roman" w:hAnsi="Times New Roman" w:cs="Times New Roman"/>
          <w:sz w:val="24"/>
          <w:szCs w:val="24"/>
          <w:lang w:eastAsia="ru-RU"/>
        </w:rPr>
        <w:instrText xml:space="preserve"> REF _Ref3210543 \r \h </w:instrText>
      </w:r>
      <w:r w:rsidR="003432B3">
        <w:rPr>
          <w:rFonts w:ascii="Times New Roman" w:eastAsia="Times New Roman" w:hAnsi="Times New Roman" w:cs="Times New Roman"/>
          <w:sz w:val="24"/>
          <w:szCs w:val="24"/>
          <w:lang w:eastAsia="ru-RU"/>
        </w:rPr>
        <w:instrText xml:space="preserve"> \* MERGEFORMAT </w:instrText>
      </w:r>
      <w:r w:rsidR="003432B3" w:rsidRPr="003432B3">
        <w:rPr>
          <w:rFonts w:ascii="Times New Roman" w:eastAsia="Times New Roman" w:hAnsi="Times New Roman" w:cs="Times New Roman"/>
          <w:sz w:val="24"/>
          <w:szCs w:val="24"/>
          <w:lang w:eastAsia="ru-RU"/>
        </w:rPr>
      </w:r>
      <w:r w:rsidR="003432B3" w:rsidRPr="003432B3">
        <w:rPr>
          <w:rFonts w:ascii="Times New Roman" w:eastAsia="Times New Roman" w:hAnsi="Times New Roman" w:cs="Times New Roman"/>
          <w:sz w:val="24"/>
          <w:szCs w:val="24"/>
          <w:lang w:eastAsia="ru-RU"/>
        </w:rPr>
        <w:fldChar w:fldCharType="separate"/>
      </w:r>
      <w:r w:rsidR="003432B3" w:rsidRPr="003432B3">
        <w:rPr>
          <w:rFonts w:ascii="Times New Roman" w:eastAsia="Times New Roman" w:hAnsi="Times New Roman" w:cs="Times New Roman"/>
          <w:sz w:val="24"/>
          <w:szCs w:val="24"/>
          <w:lang w:eastAsia="ru-RU"/>
        </w:rPr>
        <w:t>7.3</w:t>
      </w:r>
      <w:r w:rsidR="003432B3" w:rsidRPr="003432B3">
        <w:rPr>
          <w:rFonts w:ascii="Times New Roman" w:eastAsia="Times New Roman" w:hAnsi="Times New Roman" w:cs="Times New Roman"/>
          <w:sz w:val="24"/>
          <w:szCs w:val="24"/>
          <w:lang w:eastAsia="ru-RU"/>
        </w:rPr>
        <w:fldChar w:fldCharType="end"/>
      </w:r>
      <w:r w:rsidR="003432B3" w:rsidRPr="003432B3">
        <w:rPr>
          <w:rFonts w:ascii="Times New Roman" w:eastAsia="Times New Roman" w:hAnsi="Times New Roman" w:cs="Times New Roman"/>
          <w:sz w:val="24"/>
          <w:szCs w:val="24"/>
          <w:lang w:eastAsia="ru-RU"/>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Обстоятельства непреодолимой силы (форс-мажор)</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B5B10" w:rsidRPr="009B5B10" w:rsidRDefault="009B5B10" w:rsidP="009B5B10">
      <w:pPr>
        <w:spacing w:after="0" w:line="240" w:lineRule="auto"/>
        <w:ind w:firstLine="709"/>
        <w:contextualSpacing/>
        <w:jc w:val="both"/>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Конфиденциальность</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115996">
        <w:rPr>
          <w:rFonts w:ascii="Times New Roman" w:eastAsia="Times New Roman" w:hAnsi="Times New Roman" w:cs="Times New Roman"/>
          <w:sz w:val="24"/>
          <w:szCs w:val="24"/>
          <w:lang w:eastAsia="x-none"/>
        </w:rPr>
        <w:t xml:space="preserve"> и содержания</w:t>
      </w:r>
      <w:r w:rsidRPr="00115996">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432B3" w:rsidRPr="003432B3" w:rsidRDefault="003432B3" w:rsidP="003432B3">
      <w:pPr>
        <w:pStyle w:val="a9"/>
        <w:numPr>
          <w:ilvl w:val="1"/>
          <w:numId w:val="29"/>
        </w:numPr>
        <w:rPr>
          <w:rFonts w:ascii="Times New Roman" w:eastAsia="Times New Roman" w:hAnsi="Times New Roman" w:cs="Times New Roman"/>
          <w:sz w:val="24"/>
          <w:szCs w:val="24"/>
          <w:lang w:eastAsia="x-none"/>
        </w:rPr>
      </w:pPr>
      <w:r w:rsidRPr="003432B3">
        <w:rPr>
          <w:rFonts w:ascii="Times New Roman" w:eastAsia="Times New Roman" w:hAnsi="Times New Roman" w:cs="Times New Roman"/>
          <w:sz w:val="24"/>
          <w:szCs w:val="24"/>
          <w:lang w:eastAsia="x-none"/>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432B3" w:rsidRPr="003432B3" w:rsidRDefault="003432B3" w:rsidP="003432B3">
      <w:pPr>
        <w:pStyle w:val="a9"/>
        <w:numPr>
          <w:ilvl w:val="1"/>
          <w:numId w:val="29"/>
        </w:numPr>
        <w:rPr>
          <w:rFonts w:ascii="Times New Roman" w:eastAsia="Times New Roman" w:hAnsi="Times New Roman" w:cs="Times New Roman"/>
          <w:sz w:val="24"/>
          <w:szCs w:val="24"/>
          <w:lang w:eastAsia="x-none"/>
        </w:rPr>
      </w:pPr>
      <w:r w:rsidRPr="003432B3">
        <w:rPr>
          <w:rFonts w:ascii="Times New Roman" w:eastAsia="Times New Roman" w:hAnsi="Times New Roman" w:cs="Times New Roman"/>
          <w:sz w:val="24"/>
          <w:szCs w:val="24"/>
          <w:lang w:eastAsia="x-none"/>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w:t>
      </w:r>
      <w:r w:rsidRPr="003432B3">
        <w:rPr>
          <w:rFonts w:ascii="Times New Roman" w:eastAsia="Times New Roman" w:hAnsi="Times New Roman" w:cs="Times New Roman"/>
          <w:sz w:val="24"/>
          <w:szCs w:val="24"/>
          <w:lang w:eastAsia="x-none"/>
        </w:rPr>
        <w:lastRenderedPageBreak/>
        <w:t xml:space="preserve">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B5B10" w:rsidRPr="003432B3" w:rsidRDefault="009B5B10" w:rsidP="003432B3">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3432B3">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B5B10" w:rsidRPr="00115996"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15996">
        <w:rPr>
          <w:rFonts w:ascii="Times New Roman" w:eastAsia="Times New Roman" w:hAnsi="Times New Roman" w:cs="Times New Roman"/>
          <w:sz w:val="24"/>
          <w:szCs w:val="24"/>
          <w:lang w:eastAsia="x-none"/>
        </w:rPr>
        <w:t xml:space="preserve"> 3 (трех) лет </w:t>
      </w:r>
      <w:r w:rsidRPr="00115996">
        <w:rPr>
          <w:rFonts w:ascii="Times New Roman" w:eastAsia="Times New Roman" w:hAnsi="Times New Roman" w:cs="Times New Roman"/>
          <w:sz w:val="24"/>
          <w:szCs w:val="24"/>
          <w:lang w:val="x-none" w:eastAsia="x-none"/>
        </w:rPr>
        <w:t>после прекращения действия Договора.</w:t>
      </w:r>
    </w:p>
    <w:p w:rsidR="009B5B10" w:rsidRPr="00115996"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Порядок разрешения споров</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115996">
        <w:rPr>
          <w:rFonts w:ascii="Times New Roman" w:eastAsia="Times New Roman" w:hAnsi="Times New Roman" w:cs="Times New Roman"/>
          <w:color w:val="000000"/>
          <w:sz w:val="24"/>
          <w:szCs w:val="24"/>
          <w:lang w:eastAsia="ru-RU"/>
        </w:rPr>
        <w:t>недостижения</w:t>
      </w:r>
      <w:proofErr w:type="spellEnd"/>
      <w:r w:rsidRPr="00115996">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115996">
        <w:rPr>
          <w:rFonts w:ascii="Times New Roman" w:eastAsia="Times New Roman" w:hAnsi="Times New Roman" w:cs="Times New Roman"/>
          <w:sz w:val="24"/>
          <w:szCs w:val="24"/>
          <w:lang w:eastAsia="ru-RU"/>
        </w:rPr>
        <w:t>.</w:t>
      </w:r>
      <w:bookmarkStart w:id="15" w:name="_Ref1393199"/>
    </w:p>
    <w:bookmarkEnd w:id="15"/>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color w:val="000000"/>
          <w:sz w:val="24"/>
          <w:szCs w:val="24"/>
          <w:lang w:eastAsia="ru-RU"/>
        </w:rPr>
        <w:t xml:space="preserve">В случае </w:t>
      </w:r>
      <w:proofErr w:type="spellStart"/>
      <w:r w:rsidRPr="00115996">
        <w:rPr>
          <w:rFonts w:ascii="Times New Roman" w:eastAsia="Times New Roman" w:hAnsi="Times New Roman" w:cs="Times New Roman"/>
          <w:color w:val="000000"/>
          <w:sz w:val="24"/>
          <w:szCs w:val="24"/>
          <w:lang w:eastAsia="ru-RU"/>
        </w:rPr>
        <w:t>неурегулирования</w:t>
      </w:r>
      <w:proofErr w:type="spellEnd"/>
      <w:r w:rsidRPr="00115996">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115996">
        <w:rPr>
          <w:rFonts w:ascii="Times New Roman" w:eastAsia="Times New Roman" w:hAnsi="Times New Roman" w:cs="Times New Roman"/>
          <w:color w:val="000000"/>
          <w:sz w:val="24"/>
          <w:szCs w:val="24"/>
          <w:lang w:eastAsia="ru-RU"/>
        </w:rPr>
        <w:fldChar w:fldCharType="begin"/>
      </w:r>
      <w:r w:rsidRPr="00115996">
        <w:rPr>
          <w:rFonts w:ascii="Times New Roman" w:eastAsia="Times New Roman" w:hAnsi="Times New Roman" w:cs="Times New Roman"/>
          <w:color w:val="000000"/>
          <w:sz w:val="24"/>
          <w:szCs w:val="24"/>
          <w:lang w:eastAsia="ru-RU"/>
        </w:rPr>
        <w:instrText xml:space="preserve"> REF _Ref1393199 \r \h  \* MERGEFORMAT </w:instrText>
      </w:r>
      <w:r w:rsidRPr="00115996">
        <w:rPr>
          <w:rFonts w:ascii="Times New Roman" w:eastAsia="Times New Roman" w:hAnsi="Times New Roman" w:cs="Times New Roman"/>
          <w:color w:val="000000"/>
          <w:sz w:val="24"/>
          <w:szCs w:val="24"/>
          <w:lang w:eastAsia="ru-RU"/>
        </w:rPr>
      </w:r>
      <w:r w:rsidRPr="00115996">
        <w:rPr>
          <w:rFonts w:ascii="Times New Roman" w:eastAsia="Times New Roman" w:hAnsi="Times New Roman" w:cs="Times New Roman"/>
          <w:color w:val="000000"/>
          <w:sz w:val="24"/>
          <w:szCs w:val="24"/>
          <w:lang w:eastAsia="ru-RU"/>
        </w:rPr>
        <w:fldChar w:fldCharType="separate"/>
      </w:r>
      <w:r w:rsidRPr="00115996">
        <w:rPr>
          <w:rFonts w:ascii="Times New Roman" w:eastAsia="Times New Roman" w:hAnsi="Times New Roman" w:cs="Times New Roman"/>
          <w:color w:val="000000"/>
          <w:sz w:val="24"/>
          <w:szCs w:val="24"/>
          <w:lang w:eastAsia="ru-RU"/>
        </w:rPr>
        <w:t>10.1</w:t>
      </w:r>
      <w:r w:rsidRPr="00115996">
        <w:rPr>
          <w:rFonts w:ascii="Times New Roman" w:eastAsia="Times New Roman" w:hAnsi="Times New Roman" w:cs="Times New Roman"/>
          <w:color w:val="000000"/>
          <w:sz w:val="24"/>
          <w:szCs w:val="24"/>
          <w:lang w:eastAsia="ru-RU"/>
        </w:rPr>
        <w:fldChar w:fldCharType="end"/>
      </w:r>
      <w:r w:rsidRPr="00115996">
        <w:rPr>
          <w:rFonts w:ascii="Times New Roman" w:eastAsia="Times New Roman" w:hAnsi="Times New Roman" w:cs="Times New Roman"/>
          <w:color w:val="000000"/>
          <w:sz w:val="24"/>
          <w:szCs w:val="24"/>
          <w:lang w:eastAsia="ru-RU"/>
        </w:rPr>
        <w:t xml:space="preserve"> Договора, спор передается в Арбитражный суд Ханты-Мансийского автономного округа - Югры</w:t>
      </w:r>
      <w:r w:rsidRPr="00115996">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Прочие условия</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115996">
        <w:rPr>
          <w:rFonts w:ascii="Times New Roman" w:eastAsia="Calibri" w:hAnsi="Times New Roman" w:cs="Times New Roman"/>
          <w:sz w:val="24"/>
          <w:szCs w:val="24"/>
        </w:rPr>
        <w:fldChar w:fldCharType="begin"/>
      </w:r>
      <w:r w:rsidRPr="00115996">
        <w:rPr>
          <w:rFonts w:ascii="Times New Roman" w:eastAsia="Calibri" w:hAnsi="Times New Roman" w:cs="Times New Roman"/>
          <w:sz w:val="24"/>
          <w:szCs w:val="24"/>
        </w:rPr>
        <w:instrText xml:space="preserve"> REF _Ref486328623 \r \h  \* MERGEFORMAT </w:instrText>
      </w:r>
      <w:r w:rsidRPr="00115996">
        <w:rPr>
          <w:rFonts w:ascii="Times New Roman" w:eastAsia="Calibri" w:hAnsi="Times New Roman" w:cs="Times New Roman"/>
          <w:sz w:val="24"/>
          <w:szCs w:val="24"/>
        </w:rPr>
      </w:r>
      <w:r w:rsidRPr="00115996">
        <w:rPr>
          <w:rFonts w:ascii="Times New Roman" w:eastAsia="Calibri" w:hAnsi="Times New Roman" w:cs="Times New Roman"/>
          <w:sz w:val="24"/>
          <w:szCs w:val="24"/>
        </w:rPr>
        <w:fldChar w:fldCharType="separate"/>
      </w:r>
      <w:r w:rsidRPr="00115996">
        <w:rPr>
          <w:rFonts w:ascii="Times New Roman" w:eastAsia="Calibri" w:hAnsi="Times New Roman" w:cs="Times New Roman"/>
          <w:sz w:val="24"/>
          <w:szCs w:val="24"/>
        </w:rPr>
        <w:t>13</w:t>
      </w:r>
      <w:r w:rsidRPr="00115996">
        <w:rPr>
          <w:rFonts w:ascii="Times New Roman" w:eastAsia="Calibri" w:hAnsi="Times New Roman" w:cs="Times New Roman"/>
          <w:sz w:val="24"/>
          <w:szCs w:val="24"/>
        </w:rPr>
        <w:fldChar w:fldCharType="end"/>
      </w:r>
      <w:r w:rsidRPr="00115996">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9B5B10">
        <w:rPr>
          <w:vertAlign w:val="superscript"/>
        </w:rPr>
        <w:footnoteReference w:id="11"/>
      </w:r>
      <w:r w:rsidRPr="00115996">
        <w:rPr>
          <w:rFonts w:ascii="Times New Roman" w:eastAsia="Calibri" w:hAnsi="Times New Roman" w:cs="Times New Roman"/>
          <w:sz w:val="24"/>
          <w:szCs w:val="24"/>
        </w:rPr>
        <w:t>.</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B5B10" w:rsidRPr="00115996" w:rsidRDefault="009B5B10" w:rsidP="00115996">
      <w:pPr>
        <w:pStyle w:val="a9"/>
        <w:numPr>
          <w:ilvl w:val="1"/>
          <w:numId w:val="29"/>
        </w:numPr>
        <w:spacing w:after="0" w:line="240" w:lineRule="auto"/>
        <w:jc w:val="both"/>
        <w:rPr>
          <w:rFonts w:ascii="Calibri" w:eastAsia="Calibri" w:hAnsi="Calibri" w:cs="Times New Roman"/>
          <w:szCs w:val="24"/>
        </w:rPr>
      </w:pPr>
      <w:r w:rsidRPr="00115996">
        <w:rPr>
          <w:rFonts w:ascii="Times New Roman" w:eastAsia="Calibri" w:hAnsi="Times New Roman" w:cs="Times New Roman"/>
          <w:sz w:val="24"/>
          <w:szCs w:val="24"/>
        </w:rPr>
        <w:t xml:space="preserve">Об изменении адресов, реквизитов и уполномоченных (ответственных) лиц Стороны незамедлительно информируют друг друга письменно (без </w:t>
      </w:r>
      <w:r w:rsidRPr="00115996">
        <w:rPr>
          <w:rFonts w:ascii="Times New Roman" w:eastAsia="Calibri" w:hAnsi="Times New Roman" w:cs="Times New Roman"/>
          <w:sz w:val="24"/>
          <w:szCs w:val="24"/>
        </w:rPr>
        <w:lastRenderedPageBreak/>
        <w:t>оформления единого документа), с предварительным направлением копии письменного сообщения по одному из способов оперативной связи.</w:t>
      </w:r>
    </w:p>
    <w:p w:rsidR="009B5B10" w:rsidRPr="00115996" w:rsidRDefault="009B5B10" w:rsidP="00115996">
      <w:pPr>
        <w:pStyle w:val="a9"/>
        <w:widowControl w:val="0"/>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hAnsi="Times New Roman" w:cs="Times New Roman"/>
          <w:sz w:val="24"/>
        </w:rPr>
        <w:t xml:space="preserve">В ходе </w:t>
      </w:r>
      <w:r w:rsidRPr="00115996">
        <w:rPr>
          <w:rFonts w:ascii="Times New Roman" w:hAnsi="Times New Roman" w:cs="Times New Roman"/>
          <w:sz w:val="24"/>
          <w:szCs w:val="24"/>
        </w:rPr>
        <w:t xml:space="preserve">исполнения настоящего Договора </w:t>
      </w:r>
      <w:r w:rsidRPr="00115996">
        <w:rPr>
          <w:rFonts w:ascii="Times New Roman" w:hAnsi="Times New Roman" w:cs="Times New Roman"/>
          <w:sz w:val="24"/>
        </w:rPr>
        <w:t>запрещается подключение</w:t>
      </w:r>
      <w:r w:rsidRPr="009B5B10">
        <w:rPr>
          <w:vertAlign w:val="superscript"/>
        </w:rPr>
        <w:footnoteReference w:id="12"/>
      </w:r>
      <w:r w:rsidRPr="00115996">
        <w:rPr>
          <w:rFonts w:ascii="Times New Roman" w:hAnsi="Times New Roman" w:cs="Times New Roman"/>
          <w:sz w:val="24"/>
        </w:rPr>
        <w:t xml:space="preserve"> любого оборудования</w:t>
      </w:r>
      <w:r w:rsidRPr="009B5B10">
        <w:rPr>
          <w:vertAlign w:val="superscript"/>
        </w:rPr>
        <w:footnoteReference w:id="13"/>
      </w:r>
      <w:r w:rsidRPr="00115996">
        <w:rPr>
          <w:rFonts w:ascii="Times New Roman" w:hAnsi="Times New Roman" w:cs="Times New Roman"/>
          <w:sz w:val="24"/>
        </w:rPr>
        <w:t xml:space="preserve"> Покупателя к ИТ-инфраструктуре</w:t>
      </w:r>
      <w:r w:rsidRPr="009B5B10">
        <w:rPr>
          <w:vertAlign w:val="superscript"/>
        </w:rPr>
        <w:footnoteReference w:id="14"/>
      </w:r>
      <w:r w:rsidRPr="00115996">
        <w:rPr>
          <w:rFonts w:cs="Times New Roman"/>
          <w:vertAlign w:val="superscript"/>
        </w:rPr>
        <w:t xml:space="preserve"> </w:t>
      </w:r>
      <w:r w:rsidRPr="00115996">
        <w:rPr>
          <w:rFonts w:ascii="Times New Roman" w:hAnsi="Times New Roman" w:cs="Times New Roman"/>
          <w:sz w:val="24"/>
        </w:rPr>
        <w:t>Продавца, а также допуск работников</w:t>
      </w:r>
      <w:r w:rsidRPr="009B5B10">
        <w:rPr>
          <w:vertAlign w:val="superscript"/>
        </w:rPr>
        <w:footnoteReference w:id="15"/>
      </w:r>
      <w:r w:rsidRPr="00115996">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9B5B10" w:rsidRPr="009B5B10" w:rsidRDefault="009B5B10" w:rsidP="00115996">
      <w:pPr>
        <w:tabs>
          <w:tab w:val="left" w:pos="284"/>
        </w:tabs>
        <w:autoSpaceDN w:val="0"/>
        <w:spacing w:after="0"/>
        <w:ind w:left="1254"/>
        <w:jc w:val="both"/>
        <w:rPr>
          <w:rFonts w:ascii="Times New Roman" w:hAnsi="Times New Roman" w:cs="Times New Roman"/>
          <w:sz w:val="24"/>
        </w:rPr>
      </w:pPr>
      <w:r w:rsidRPr="009B5B10">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9B5B10">
        <w:rPr>
          <w:rFonts w:cs="Times New Roman"/>
          <w:vertAlign w:val="superscript"/>
        </w:rPr>
        <w:t xml:space="preserve"> </w:t>
      </w:r>
      <w:r w:rsidRPr="009B5B10">
        <w:rPr>
          <w:rFonts w:ascii="Times New Roman" w:hAnsi="Times New Roman" w:cs="Times New Roman"/>
          <w:sz w:val="24"/>
          <w:szCs w:val="24"/>
        </w:rPr>
        <w:t>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115996">
        <w:rPr>
          <w:rFonts w:ascii="Times New Roman" w:eastAsia="Times New Roman" w:hAnsi="Times New Roman" w:cs="Times New Roman"/>
          <w:bCs/>
          <w:sz w:val="24"/>
          <w:szCs w:val="24"/>
        </w:rPr>
        <w:t>Антикоррупционной оговорке»</w:t>
      </w:r>
      <w:r w:rsidRPr="00115996">
        <w:rPr>
          <w:rFonts w:ascii="Times New Roman" w:eastAsia="Times New Roman" w:hAnsi="Times New Roman" w:cs="Times New Roman"/>
          <w:bCs/>
          <w:sz w:val="24"/>
          <w:szCs w:val="24"/>
          <w:lang w:eastAsia="ru-RU"/>
        </w:rPr>
        <w:t xml:space="preserve"> (Приложении № </w:t>
      </w:r>
      <w:r w:rsidR="003432B3">
        <w:rPr>
          <w:rFonts w:ascii="Times New Roman" w:eastAsia="Times New Roman" w:hAnsi="Times New Roman" w:cs="Times New Roman"/>
          <w:bCs/>
          <w:sz w:val="24"/>
          <w:szCs w:val="24"/>
          <w:lang w:eastAsia="ru-RU"/>
        </w:rPr>
        <w:t xml:space="preserve">4 </w:t>
      </w:r>
      <w:r w:rsidRPr="00115996">
        <w:rPr>
          <w:rFonts w:ascii="Times New Roman" w:eastAsia="Times New Roman" w:hAnsi="Times New Roman" w:cs="Times New Roman"/>
          <w:bCs/>
          <w:sz w:val="24"/>
          <w:szCs w:val="24"/>
          <w:lang w:eastAsia="ru-RU"/>
        </w:rPr>
        <w:t>к Договору).</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Договор составлен </w:t>
      </w:r>
      <w:r w:rsidRPr="00115996">
        <w:rPr>
          <w:rFonts w:ascii="Times New Roman" w:eastAsia="Calibri" w:hAnsi="Times New Roman" w:cs="Times New Roman"/>
          <w:sz w:val="24"/>
          <w:szCs w:val="24"/>
        </w:rPr>
        <w:t xml:space="preserve">на русском языке </w:t>
      </w:r>
      <w:r w:rsidRPr="00115996">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9B5B10">
        <w:rPr>
          <w:rFonts w:eastAsia="Calibri"/>
          <w:vertAlign w:val="superscript"/>
          <w:lang w:eastAsia="ru-RU"/>
        </w:rPr>
        <w:footnoteReference w:id="16"/>
      </w:r>
      <w:r w:rsidRPr="00115996">
        <w:rPr>
          <w:rFonts w:ascii="Times New Roman" w:eastAsia="Times New Roman" w:hAnsi="Times New Roman" w:cs="Times New Roman"/>
          <w:sz w:val="24"/>
          <w:szCs w:val="24"/>
          <w:lang w:eastAsia="ru-RU"/>
        </w:rPr>
        <w:t>.</w:t>
      </w:r>
    </w:p>
    <w:p w:rsidR="009B5B10" w:rsidRPr="00115996" w:rsidRDefault="009B5B10" w:rsidP="00115996">
      <w:pPr>
        <w:pStyle w:val="a9"/>
        <w:numPr>
          <w:ilvl w:val="1"/>
          <w:numId w:val="29"/>
        </w:numPr>
        <w:tabs>
          <w:tab w:val="left" w:pos="0"/>
        </w:tabs>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Приложения к Договору</w:t>
      </w:r>
    </w:p>
    <w:p w:rsidR="009B5B10" w:rsidRPr="00115996"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bCs/>
          <w:sz w:val="24"/>
          <w:szCs w:val="24"/>
        </w:rPr>
        <w:t xml:space="preserve">Приложение № 1 – Форма </w:t>
      </w:r>
      <w:r w:rsidRPr="00115996">
        <w:rPr>
          <w:rFonts w:ascii="Times New Roman" w:eastAsia="Calibri" w:hAnsi="Times New Roman" w:cs="Times New Roman"/>
          <w:sz w:val="24"/>
          <w:szCs w:val="24"/>
        </w:rPr>
        <w:t xml:space="preserve">Акта приема-передачи Имущества –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__ листах.</w:t>
      </w:r>
    </w:p>
    <w:p w:rsidR="009B5B10"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__ листах.</w:t>
      </w:r>
    </w:p>
    <w:p w:rsidR="003432B3" w:rsidRPr="00E11832" w:rsidRDefault="003432B3" w:rsidP="003432B3">
      <w:pPr>
        <w:numPr>
          <w:ilvl w:val="1"/>
          <w:numId w:val="29"/>
        </w:numPr>
        <w:snapToGrid w:val="0"/>
        <w:spacing w:after="0" w:line="240" w:lineRule="auto"/>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p>
    <w:p w:rsidR="009B5B10" w:rsidRPr="00115996"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Приложение № </w:t>
      </w:r>
      <w:r w:rsidR="003432B3">
        <w:rPr>
          <w:rFonts w:ascii="Times New Roman" w:eastAsia="Calibri" w:hAnsi="Times New Roman" w:cs="Times New Roman"/>
          <w:sz w:val="24"/>
          <w:szCs w:val="24"/>
        </w:rPr>
        <w:t>4</w:t>
      </w:r>
      <w:r w:rsidRPr="00115996">
        <w:rPr>
          <w:rFonts w:ascii="Times New Roman" w:eastAsia="Calibri" w:hAnsi="Times New Roman" w:cs="Times New Roman"/>
          <w:sz w:val="24"/>
          <w:szCs w:val="24"/>
        </w:rPr>
        <w:t xml:space="preserve"> – </w:t>
      </w:r>
      <w:r w:rsidRPr="00115996">
        <w:rPr>
          <w:rFonts w:ascii="Times New Roman" w:eastAsia="Times New Roman" w:hAnsi="Times New Roman" w:cs="Times New Roman"/>
          <w:bCs/>
          <w:sz w:val="24"/>
          <w:szCs w:val="24"/>
        </w:rPr>
        <w:t>Антикоррупционная оговорка</w:t>
      </w:r>
      <w:r w:rsidRPr="00115996">
        <w:rPr>
          <w:rFonts w:ascii="Times New Roman" w:eastAsia="Calibri" w:hAnsi="Times New Roman" w:cs="Times New Roman"/>
          <w:bCs/>
          <w:sz w:val="24"/>
          <w:szCs w:val="24"/>
        </w:rPr>
        <w:t xml:space="preserve"> </w:t>
      </w:r>
      <w:r w:rsidRPr="00115996">
        <w:rPr>
          <w:rFonts w:ascii="Times New Roman" w:eastAsia="Calibri" w:hAnsi="Times New Roman" w:cs="Times New Roman"/>
          <w:sz w:val="24"/>
          <w:szCs w:val="24"/>
        </w:rPr>
        <w:t xml:space="preserve">–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2 листах.</w:t>
      </w:r>
      <w:bookmarkStart w:id="16" w:name="_Ref17968329"/>
    </w:p>
    <w:bookmarkEnd w:id="16"/>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9B5B10">
        <w:rPr>
          <w:rFonts w:ascii="Times New Roman" w:eastAsia="Calibri" w:hAnsi="Times New Roman" w:cs="Times New Roman"/>
          <w:b/>
          <w:sz w:val="24"/>
          <w:szCs w:val="24"/>
        </w:rPr>
        <w:t>Реквизиты и подписи Сторон</w:t>
      </w:r>
      <w:bookmarkEnd w:id="17"/>
    </w:p>
    <w:tbl>
      <w:tblPr>
        <w:tblStyle w:val="20"/>
        <w:tblW w:w="0" w:type="auto"/>
        <w:jc w:val="center"/>
        <w:tblLook w:val="04A0" w:firstRow="1" w:lastRow="0" w:firstColumn="1" w:lastColumn="0" w:noHBand="0" w:noVBand="1"/>
      </w:tblPr>
      <w:tblGrid>
        <w:gridCol w:w="4815"/>
        <w:gridCol w:w="4530"/>
      </w:tblGrid>
      <w:tr w:rsidR="009B5B10" w:rsidRPr="009B5B10" w:rsidTr="009B5B10">
        <w:trPr>
          <w:jc w:val="center"/>
        </w:trPr>
        <w:tc>
          <w:tcPr>
            <w:tcW w:w="4815" w:type="dxa"/>
          </w:tcPr>
          <w:p w:rsidR="009B5B10" w:rsidRPr="009B5B10" w:rsidRDefault="009B5B10" w:rsidP="009B5B10">
            <w:pPr>
              <w:pBdr>
                <w:bottom w:val="single" w:sz="12" w:space="1" w:color="auto"/>
              </w:pBdr>
              <w:snapToGrid w:val="0"/>
              <w:spacing w:after="200" w:line="276" w:lineRule="auto"/>
              <w:contextualSpacing/>
              <w:jc w:val="both"/>
              <w:rPr>
                <w:rFonts w:eastAsia="Calibri"/>
                <w:b/>
                <w:sz w:val="24"/>
                <w:szCs w:val="24"/>
              </w:rPr>
            </w:pPr>
            <w:r w:rsidRPr="009B5B10">
              <w:rPr>
                <w:rFonts w:eastAsia="Calibri"/>
                <w:b/>
                <w:sz w:val="24"/>
                <w:szCs w:val="24"/>
              </w:rPr>
              <w:t>Продавец:</w:t>
            </w:r>
          </w:p>
          <w:p w:rsidR="009B5B10" w:rsidRPr="009B5B10" w:rsidRDefault="009B5B10" w:rsidP="009B5B10">
            <w:pPr>
              <w:snapToGrid w:val="0"/>
              <w:spacing w:line="240" w:lineRule="exact"/>
              <w:contextualSpacing/>
              <w:jc w:val="both"/>
              <w:rPr>
                <w:b/>
                <w:sz w:val="24"/>
              </w:rPr>
            </w:pPr>
            <w:r w:rsidRPr="009B5B10">
              <w:rPr>
                <w:b/>
                <w:sz w:val="24"/>
              </w:rPr>
              <w:t>ПАО Сбербанк</w:t>
            </w:r>
          </w:p>
          <w:p w:rsidR="009B5B10" w:rsidRPr="009B5B10" w:rsidRDefault="009B5B10" w:rsidP="009B5B10">
            <w:pPr>
              <w:snapToGrid w:val="0"/>
              <w:spacing w:line="240" w:lineRule="exact"/>
              <w:contextualSpacing/>
              <w:jc w:val="both"/>
              <w:rPr>
                <w:b/>
                <w:sz w:val="24"/>
              </w:rPr>
            </w:pPr>
            <w:r w:rsidRPr="009B5B10">
              <w:rPr>
                <w:b/>
                <w:sz w:val="24"/>
              </w:rPr>
              <w:t>Местонахождение __________</w:t>
            </w:r>
          </w:p>
          <w:p w:rsidR="009B5B10" w:rsidRPr="009B5B10" w:rsidRDefault="009B5B10" w:rsidP="009B5B10">
            <w:pPr>
              <w:snapToGrid w:val="0"/>
              <w:spacing w:line="240" w:lineRule="exact"/>
              <w:contextualSpacing/>
              <w:jc w:val="both"/>
              <w:rPr>
                <w:b/>
                <w:sz w:val="24"/>
              </w:rPr>
            </w:pPr>
            <w:r w:rsidRPr="009B5B10">
              <w:rPr>
                <w:b/>
                <w:sz w:val="24"/>
              </w:rPr>
              <w:t>Почтовый адрес _____________</w:t>
            </w:r>
          </w:p>
          <w:p w:rsidR="009B5B10" w:rsidRPr="009B5B10" w:rsidRDefault="009B5B10" w:rsidP="009B5B10">
            <w:pPr>
              <w:snapToGrid w:val="0"/>
              <w:spacing w:line="240" w:lineRule="exact"/>
              <w:contextualSpacing/>
              <w:jc w:val="both"/>
              <w:rPr>
                <w:b/>
                <w:sz w:val="24"/>
              </w:rPr>
            </w:pPr>
            <w:r w:rsidRPr="009B5B10">
              <w:rPr>
                <w:b/>
                <w:sz w:val="24"/>
              </w:rPr>
              <w:t>ИНН ___________</w:t>
            </w:r>
          </w:p>
          <w:p w:rsidR="009B5B10" w:rsidRPr="009B5B10" w:rsidRDefault="009B5B10" w:rsidP="009B5B10">
            <w:pPr>
              <w:snapToGrid w:val="0"/>
              <w:spacing w:line="240" w:lineRule="exact"/>
              <w:contextualSpacing/>
              <w:jc w:val="both"/>
              <w:rPr>
                <w:b/>
                <w:sz w:val="24"/>
              </w:rPr>
            </w:pPr>
            <w:r w:rsidRPr="009B5B10">
              <w:rPr>
                <w:b/>
                <w:sz w:val="24"/>
              </w:rPr>
              <w:t>Расчетный счет ___________</w:t>
            </w:r>
          </w:p>
          <w:p w:rsidR="009B5B10" w:rsidRPr="009B5B10" w:rsidRDefault="009B5B10" w:rsidP="009B5B10">
            <w:pPr>
              <w:snapToGrid w:val="0"/>
              <w:spacing w:line="240" w:lineRule="exact"/>
              <w:contextualSpacing/>
              <w:jc w:val="both"/>
              <w:rPr>
                <w:b/>
                <w:sz w:val="24"/>
              </w:rPr>
            </w:pPr>
            <w:r w:rsidRPr="009B5B10">
              <w:rPr>
                <w:b/>
                <w:sz w:val="24"/>
              </w:rPr>
              <w:t>Корр. счет ___________</w:t>
            </w:r>
          </w:p>
          <w:p w:rsidR="009B5B10" w:rsidRPr="009B5B10" w:rsidRDefault="009B5B10" w:rsidP="009B5B10">
            <w:pPr>
              <w:snapToGrid w:val="0"/>
              <w:spacing w:line="240" w:lineRule="exact"/>
              <w:contextualSpacing/>
              <w:jc w:val="both"/>
              <w:rPr>
                <w:b/>
                <w:sz w:val="24"/>
              </w:rPr>
            </w:pPr>
            <w:r w:rsidRPr="009B5B10">
              <w:rPr>
                <w:b/>
                <w:sz w:val="24"/>
              </w:rPr>
              <w:t>БИК ___________</w:t>
            </w:r>
          </w:p>
          <w:p w:rsidR="009B5B10" w:rsidRPr="009B5B10" w:rsidRDefault="009B5B10" w:rsidP="009B5B10">
            <w:pPr>
              <w:snapToGrid w:val="0"/>
              <w:spacing w:line="240" w:lineRule="exact"/>
              <w:contextualSpacing/>
              <w:jc w:val="both"/>
              <w:rPr>
                <w:b/>
                <w:sz w:val="24"/>
              </w:rPr>
            </w:pPr>
            <w:r w:rsidRPr="009B5B10">
              <w:rPr>
                <w:b/>
                <w:sz w:val="24"/>
              </w:rPr>
              <w:t>ОКВЭД ___________</w:t>
            </w:r>
          </w:p>
          <w:p w:rsidR="009B5B10" w:rsidRPr="009B5B10" w:rsidRDefault="009B5B10" w:rsidP="009B5B10">
            <w:pPr>
              <w:snapToGrid w:val="0"/>
              <w:spacing w:line="240" w:lineRule="exact"/>
              <w:contextualSpacing/>
              <w:jc w:val="both"/>
              <w:rPr>
                <w:b/>
                <w:sz w:val="24"/>
              </w:rPr>
            </w:pPr>
            <w:r w:rsidRPr="009B5B10">
              <w:rPr>
                <w:b/>
                <w:sz w:val="24"/>
              </w:rPr>
              <w:t>ОКПО ___________</w:t>
            </w:r>
          </w:p>
          <w:p w:rsidR="009B5B10" w:rsidRPr="009B5B10" w:rsidRDefault="009B5B10" w:rsidP="009B5B10">
            <w:pPr>
              <w:snapToGrid w:val="0"/>
              <w:spacing w:line="240" w:lineRule="exact"/>
              <w:contextualSpacing/>
              <w:jc w:val="both"/>
              <w:rPr>
                <w:b/>
                <w:sz w:val="24"/>
              </w:rPr>
            </w:pPr>
            <w:r w:rsidRPr="009B5B10">
              <w:rPr>
                <w:b/>
                <w:sz w:val="24"/>
              </w:rPr>
              <w:lastRenderedPageBreak/>
              <w:t>КПП ___________</w:t>
            </w:r>
          </w:p>
          <w:p w:rsidR="009B5B10" w:rsidRPr="009B5B10" w:rsidRDefault="009B5B10" w:rsidP="009B5B10">
            <w:pPr>
              <w:snapToGrid w:val="0"/>
              <w:spacing w:line="240" w:lineRule="exact"/>
              <w:contextualSpacing/>
              <w:jc w:val="both"/>
              <w:rPr>
                <w:b/>
                <w:sz w:val="24"/>
              </w:rPr>
            </w:pPr>
            <w:r w:rsidRPr="009B5B10">
              <w:rPr>
                <w:b/>
                <w:sz w:val="24"/>
              </w:rPr>
              <w:t>ОГРН ___________</w:t>
            </w:r>
          </w:p>
          <w:p w:rsidR="009B5B10" w:rsidRPr="009B5B10" w:rsidRDefault="009B5B10" w:rsidP="009B5B10">
            <w:pPr>
              <w:snapToGrid w:val="0"/>
              <w:spacing w:line="240" w:lineRule="exact"/>
              <w:contextualSpacing/>
              <w:jc w:val="both"/>
              <w:rPr>
                <w:b/>
                <w:sz w:val="24"/>
              </w:rPr>
            </w:pPr>
            <w:r w:rsidRPr="009B5B10">
              <w:rPr>
                <w:b/>
                <w:sz w:val="24"/>
              </w:rPr>
              <w:t>Контактный телефон: ___________</w:t>
            </w:r>
          </w:p>
          <w:p w:rsidR="009B5B10" w:rsidRPr="009B5B10" w:rsidRDefault="009B5B10" w:rsidP="009B5B10">
            <w:pPr>
              <w:snapToGrid w:val="0"/>
              <w:spacing w:line="240" w:lineRule="exact"/>
              <w:contextualSpacing/>
              <w:jc w:val="both"/>
              <w:rPr>
                <w:b/>
                <w:sz w:val="24"/>
              </w:rPr>
            </w:pPr>
            <w:r w:rsidRPr="009B5B10">
              <w:rPr>
                <w:b/>
                <w:sz w:val="24"/>
                <w:lang w:val="en-US"/>
              </w:rPr>
              <w:t>e</w:t>
            </w:r>
            <w:r w:rsidRPr="009B5B10">
              <w:rPr>
                <w:b/>
                <w:sz w:val="24"/>
              </w:rPr>
              <w:t>-</w:t>
            </w:r>
            <w:r w:rsidRPr="009B5B10">
              <w:rPr>
                <w:b/>
                <w:sz w:val="24"/>
                <w:lang w:val="en-US"/>
              </w:rPr>
              <w:t>mail</w:t>
            </w:r>
            <w:r w:rsidRPr="009B5B10">
              <w:rPr>
                <w:b/>
                <w:sz w:val="24"/>
              </w:rPr>
              <w:t>: ___________</w:t>
            </w:r>
          </w:p>
          <w:p w:rsidR="009B5B10" w:rsidRPr="009B5B10" w:rsidRDefault="009B5B10" w:rsidP="009B5B10">
            <w:pPr>
              <w:snapToGrid w:val="0"/>
              <w:spacing w:after="200" w:line="276" w:lineRule="auto"/>
              <w:contextualSpacing/>
              <w:jc w:val="both"/>
              <w:rPr>
                <w:rFonts w:eastAsia="Calibri"/>
                <w:b/>
                <w:sz w:val="24"/>
                <w:szCs w:val="24"/>
              </w:rPr>
            </w:pPr>
          </w:p>
        </w:tc>
        <w:tc>
          <w:tcPr>
            <w:tcW w:w="4530" w:type="dxa"/>
          </w:tcPr>
          <w:p w:rsidR="009B5B10" w:rsidRPr="009B5B10" w:rsidRDefault="009B5B10" w:rsidP="009B5B10">
            <w:pPr>
              <w:keepNext/>
              <w:snapToGrid w:val="0"/>
              <w:spacing w:line="240" w:lineRule="exact"/>
              <w:contextualSpacing/>
              <w:jc w:val="both"/>
              <w:outlineLvl w:val="0"/>
              <w:rPr>
                <w:b/>
                <w:sz w:val="24"/>
                <w:szCs w:val="24"/>
              </w:rPr>
            </w:pPr>
            <w:r w:rsidRPr="009B5B10">
              <w:rPr>
                <w:b/>
                <w:sz w:val="24"/>
                <w:szCs w:val="24"/>
              </w:rPr>
              <w:lastRenderedPageBreak/>
              <w:t xml:space="preserve">    Покупатель:</w:t>
            </w:r>
          </w:p>
          <w:p w:rsidR="009B5B10" w:rsidRPr="009B5B10" w:rsidRDefault="009B5B10" w:rsidP="009B5B10">
            <w:pPr>
              <w:keepNext/>
              <w:pBdr>
                <w:bottom w:val="single" w:sz="12" w:space="1" w:color="auto"/>
              </w:pBdr>
              <w:snapToGrid w:val="0"/>
              <w:spacing w:line="240" w:lineRule="exact"/>
              <w:contextualSpacing/>
              <w:jc w:val="both"/>
              <w:outlineLvl w:val="0"/>
              <w:rPr>
                <w:b/>
                <w:sz w:val="24"/>
                <w:szCs w:val="24"/>
              </w:rPr>
            </w:pP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________ (сокращенное наименование)</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Местонахождение 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Почтовый адрес ____________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ИНН: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Расчетный счет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Корр. счет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lastRenderedPageBreak/>
              <w:t>БИК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ОКВЭД ___________</w:t>
            </w:r>
          </w:p>
          <w:p w:rsidR="009B5B10" w:rsidRPr="009B5B10" w:rsidRDefault="009B5B10" w:rsidP="009B5B10">
            <w:pPr>
              <w:snapToGrid w:val="0"/>
              <w:spacing w:after="200" w:line="276" w:lineRule="auto"/>
              <w:contextualSpacing/>
              <w:jc w:val="both"/>
              <w:rPr>
                <w:rFonts w:eastAsia="Calibri"/>
                <w:sz w:val="24"/>
                <w:szCs w:val="24"/>
              </w:rPr>
            </w:pPr>
            <w:r w:rsidRPr="009B5B10">
              <w:rPr>
                <w:rFonts w:eastAsia="Calibri"/>
                <w:b/>
                <w:sz w:val="24"/>
                <w:szCs w:val="24"/>
              </w:rPr>
              <w:t>ОКПО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КПП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ОГРН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Контактный телефон: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lang w:val="en-US"/>
              </w:rPr>
              <w:t>e</w:t>
            </w:r>
            <w:r w:rsidRPr="009B5B10">
              <w:rPr>
                <w:rFonts w:eastAsia="Calibri"/>
                <w:b/>
                <w:sz w:val="24"/>
                <w:szCs w:val="24"/>
              </w:rPr>
              <w:t>-</w:t>
            </w:r>
            <w:r w:rsidRPr="009B5B10">
              <w:rPr>
                <w:rFonts w:eastAsia="Calibri"/>
                <w:b/>
                <w:sz w:val="24"/>
                <w:szCs w:val="24"/>
                <w:lang w:val="en-US"/>
              </w:rPr>
              <w:t>mail</w:t>
            </w:r>
            <w:r w:rsidRPr="009B5B10">
              <w:rPr>
                <w:rFonts w:eastAsia="Calibri"/>
                <w:b/>
                <w:sz w:val="24"/>
                <w:szCs w:val="24"/>
              </w:rPr>
              <w:t>: ___________</w:t>
            </w:r>
          </w:p>
          <w:p w:rsidR="009B5B10" w:rsidRPr="009B5B10" w:rsidRDefault="009B5B10" w:rsidP="009B5B10">
            <w:pPr>
              <w:snapToGrid w:val="0"/>
              <w:spacing w:after="200" w:line="276" w:lineRule="auto"/>
              <w:contextualSpacing/>
              <w:jc w:val="both"/>
              <w:rPr>
                <w:rFonts w:eastAsia="Calibri"/>
                <w:b/>
                <w:sz w:val="24"/>
                <w:szCs w:val="24"/>
              </w:rPr>
            </w:pPr>
          </w:p>
        </w:tc>
      </w:tr>
    </w:tbl>
    <w:p w:rsidR="009B5B10" w:rsidRPr="009B5B10" w:rsidRDefault="009B5B10" w:rsidP="009B5B10">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C23D2F" w:rsidP="00C23D2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r w:rsidR="009B5B10" w:rsidRPr="009B5B10">
              <w:rPr>
                <w:rFonts w:ascii="Times New Roman" w:eastAsia="Calibri" w:hAnsi="Times New Roman" w:cs="Times New Roman"/>
                <w:b/>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23D2F" w:rsidRPr="009B5B10" w:rsidRDefault="00C23D2F" w:rsidP="00C23D2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17"/>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06469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9B5B10">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9B5B10">
        <w:rPr>
          <w:rFonts w:ascii="Times New Roman" w:eastAsia="Times New Roman" w:hAnsi="Times New Roman" w:cs="Times New Roman"/>
          <w:b/>
          <w:bCs/>
          <w:sz w:val="24"/>
          <w:szCs w:val="24"/>
        </w:rPr>
        <w:t>Приложение № 1</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 xml:space="preserve">купли-продажи недвижимого имущества </w:t>
      </w:r>
      <w:r w:rsidRPr="009B5B10">
        <w:rPr>
          <w:rFonts w:ascii="Times New Roman" w:eastAsia="Times New Roman" w:hAnsi="Times New Roman" w:cs="Times New Roman"/>
          <w:sz w:val="24"/>
          <w:szCs w:val="24"/>
        </w:rPr>
        <w:t>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rPr>
        <w:t>от_____ №_____</w:t>
      </w:r>
    </w:p>
    <w:p w:rsidR="009B5B10" w:rsidRPr="009B5B10" w:rsidRDefault="009B5B10" w:rsidP="009B5B10">
      <w:pPr>
        <w:snapToGrid w:val="0"/>
        <w:spacing w:after="200" w:line="276" w:lineRule="auto"/>
        <w:contextualSpacing/>
        <w:rPr>
          <w:rFonts w:ascii="Times New Roman" w:eastAsia="Calibri" w:hAnsi="Times New Roman" w:cs="Times New Roman"/>
          <w:sz w:val="24"/>
          <w:szCs w:val="24"/>
        </w:rPr>
      </w:pP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Форма Акта приема-передачи Имущества</w:t>
      </w:r>
    </w:p>
    <w:p w:rsidR="009B5B10" w:rsidRPr="009B5B10" w:rsidRDefault="009B5B10" w:rsidP="009B5B10">
      <w:pPr>
        <w:snapToGrid w:val="0"/>
        <w:spacing w:after="200" w:line="276" w:lineRule="auto"/>
        <w:contextualSpacing/>
        <w:jc w:val="center"/>
        <w:rPr>
          <w:rFonts w:ascii="Times New Roman" w:eastAsia="Calibri" w:hAnsi="Times New Roman" w:cs="Times New Roman"/>
          <w:sz w:val="24"/>
          <w:szCs w:val="24"/>
        </w:rPr>
      </w:pPr>
      <w:r w:rsidRPr="009B5B10">
        <w:rPr>
          <w:rFonts w:ascii="Times New Roman" w:eastAsia="Calibri" w:hAnsi="Times New Roman" w:cs="Times New Roman"/>
          <w:b/>
          <w:sz w:val="24"/>
          <w:szCs w:val="24"/>
        </w:rPr>
        <w:t>__________________________________________________________________</w:t>
      </w:r>
    </w:p>
    <w:p w:rsidR="009B5B10" w:rsidRPr="009B5B10" w:rsidRDefault="009B5B10" w:rsidP="009B5B10">
      <w:pPr>
        <w:snapToGrid w:val="0"/>
        <w:spacing w:after="200" w:line="276" w:lineRule="auto"/>
        <w:contextualSpacing/>
        <w:rPr>
          <w:rFonts w:ascii="Times New Roman" w:eastAsia="Calibri" w:hAnsi="Times New Roman" w:cs="Times New Roman"/>
          <w:sz w:val="24"/>
          <w:szCs w:val="24"/>
        </w:rPr>
      </w:pP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АКТ</w:t>
      </w: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приема-передачи Имущества</w:t>
      </w: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p>
    <w:p w:rsidR="009B5B10" w:rsidRPr="009B5B10" w:rsidRDefault="009B5B10" w:rsidP="009B5B10">
      <w:pPr>
        <w:snapToGrid w:val="0"/>
        <w:spacing w:after="200" w:line="276" w:lineRule="auto"/>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 xml:space="preserve"> </w:t>
      </w:r>
      <w:r w:rsidRPr="009B5B10">
        <w:rPr>
          <w:rFonts w:ascii="Times New Roman" w:eastAsia="Times New Roman" w:hAnsi="Times New Roman" w:cs="Times New Roman"/>
          <w:sz w:val="24"/>
          <w:szCs w:val="24"/>
        </w:rPr>
        <w:t>г.__________________</w:t>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t xml:space="preserve">      </w:t>
      </w:r>
      <w:proofErr w:type="gramStart"/>
      <w:r w:rsidRPr="009B5B10">
        <w:rPr>
          <w:rFonts w:ascii="Times New Roman" w:eastAsia="Times New Roman" w:hAnsi="Times New Roman" w:cs="Times New Roman"/>
          <w:sz w:val="24"/>
          <w:szCs w:val="24"/>
        </w:rPr>
        <w:t xml:space="preserve">   «</w:t>
      </w:r>
      <w:proofErr w:type="gramEnd"/>
      <w:r w:rsidRPr="009B5B10">
        <w:rPr>
          <w:rFonts w:ascii="Times New Roman" w:eastAsia="Times New Roman" w:hAnsi="Times New Roman" w:cs="Times New Roman"/>
          <w:sz w:val="24"/>
          <w:szCs w:val="24"/>
        </w:rPr>
        <w:t>___»</w:t>
      </w:r>
      <w:r w:rsidRPr="009B5B10">
        <w:rPr>
          <w:rFonts w:ascii="Times New Roman" w:eastAsia="Times New Roman" w:hAnsi="Times New Roman" w:cs="Times New Roman"/>
          <w:sz w:val="24"/>
          <w:szCs w:val="24"/>
          <w:lang w:eastAsia="ru-RU"/>
        </w:rPr>
        <w:t xml:space="preserve">_________ </w:t>
      </w:r>
      <w:r w:rsidRPr="009B5B10">
        <w:rPr>
          <w:rFonts w:ascii="Times New Roman" w:eastAsia="Times New Roman" w:hAnsi="Times New Roman" w:cs="Times New Roman"/>
          <w:sz w:val="24"/>
          <w:szCs w:val="24"/>
        </w:rPr>
        <w:t>20__г.</w:t>
      </w:r>
    </w:p>
    <w:p w:rsidR="009B5B10" w:rsidRPr="009B5B10" w:rsidRDefault="009B5B10" w:rsidP="009B5B10">
      <w:pPr>
        <w:snapToGrid w:val="0"/>
        <w:spacing w:after="200" w:line="276" w:lineRule="auto"/>
        <w:contextualSpacing/>
        <w:jc w:val="both"/>
        <w:rPr>
          <w:rFonts w:ascii="Times New Roman" w:eastAsia="Calibri" w:hAnsi="Times New Roman" w:cs="Times New Roman"/>
          <w:sz w:val="24"/>
          <w:szCs w:val="24"/>
        </w:rPr>
      </w:pP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9B5B10">
        <w:rPr>
          <w:rFonts w:ascii="Times New Roman" w:eastAsia="Times New Roman" w:hAnsi="Times New Roman" w:cs="Times New Roman"/>
          <w:b/>
          <w:sz w:val="24"/>
          <w:szCs w:val="24"/>
          <w:lang w:eastAsia="ru-RU"/>
        </w:rPr>
        <w:t>«Продавец»</w:t>
      </w:r>
      <w:r w:rsidRPr="009B5B10">
        <w:rPr>
          <w:rFonts w:ascii="Times New Roman" w:eastAsia="Times New Roman" w:hAnsi="Times New Roman" w:cs="Times New Roman"/>
          <w:sz w:val="24"/>
          <w:szCs w:val="24"/>
          <w:lang w:eastAsia="ru-RU"/>
        </w:rPr>
        <w:t xml:space="preserve">, в лице 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 </w:t>
      </w:r>
      <w:r w:rsidRPr="009B5B10">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B5B10">
        <w:rPr>
          <w:rFonts w:ascii="Times New Roman" w:eastAsia="Times New Roman" w:hAnsi="Times New Roman" w:cs="Times New Roman"/>
          <w:sz w:val="24"/>
          <w:szCs w:val="24"/>
          <w:lang w:eastAsia="ru-RU"/>
        </w:rPr>
        <w:t xml:space="preserve"> _______, с одной стороны, и</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________ </w:t>
      </w:r>
      <w:r w:rsidRPr="009B5B10">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B5B10">
        <w:rPr>
          <w:rFonts w:ascii="Times New Roman" w:eastAsia="Times New Roman" w:hAnsi="Times New Roman" w:cs="Times New Roman"/>
          <w:sz w:val="24"/>
          <w:szCs w:val="24"/>
          <w:lang w:eastAsia="ru-RU"/>
        </w:rPr>
        <w:t>_______, именуем__ в дальнейшем</w:t>
      </w:r>
      <w:r w:rsidRPr="009B5B10">
        <w:rPr>
          <w:rFonts w:ascii="Times New Roman" w:eastAsia="Times New Roman" w:hAnsi="Times New Roman" w:cs="Times New Roman"/>
          <w:b/>
          <w:sz w:val="24"/>
          <w:szCs w:val="24"/>
          <w:lang w:eastAsia="ru-RU"/>
        </w:rPr>
        <w:t xml:space="preserve"> «Покупатель»</w:t>
      </w:r>
      <w:r w:rsidRPr="009B5B10">
        <w:rPr>
          <w:rFonts w:ascii="Times New Roman" w:eastAsia="Times New Roman" w:hAnsi="Times New Roman" w:cs="Times New Roman"/>
          <w:sz w:val="24"/>
          <w:szCs w:val="24"/>
          <w:lang w:eastAsia="ru-RU"/>
        </w:rPr>
        <w:t xml:space="preserve"> в лице ______________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_____________________ </w:t>
      </w:r>
      <w:r w:rsidRPr="009B5B10">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B5B10">
        <w:rPr>
          <w:rFonts w:ascii="Times New Roman" w:eastAsia="Times New Roman" w:hAnsi="Times New Roman" w:cs="Times New Roman"/>
          <w:sz w:val="24"/>
          <w:szCs w:val="24"/>
          <w:lang w:eastAsia="ru-RU"/>
        </w:rPr>
        <w:t>_______,</w:t>
      </w:r>
      <w:r w:rsidRPr="009B5B10">
        <w:rPr>
          <w:rFonts w:ascii="Times New Roman" w:eastAsia="Times New Roman" w:hAnsi="Times New Roman" w:cs="Times New Roman"/>
          <w:iCs/>
          <w:sz w:val="24"/>
          <w:szCs w:val="24"/>
          <w:vertAlign w:val="superscript"/>
          <w:lang w:eastAsia="ru-RU"/>
        </w:rPr>
        <w:footnoteReference w:id="18"/>
      </w:r>
      <w:r w:rsidRPr="009B5B10">
        <w:rPr>
          <w:rFonts w:ascii="Times New Roman" w:eastAsia="Times New Roman" w:hAnsi="Times New Roman" w:cs="Times New Roman"/>
          <w:sz w:val="24"/>
          <w:szCs w:val="24"/>
          <w:lang w:eastAsia="ru-RU"/>
        </w:rPr>
        <w:t xml:space="preserve"> с другой стороны, совместно именуемые далее «</w:t>
      </w:r>
      <w:r w:rsidRPr="009B5B10">
        <w:rPr>
          <w:rFonts w:ascii="Times New Roman" w:eastAsia="Times New Roman" w:hAnsi="Times New Roman" w:cs="Times New Roman"/>
          <w:b/>
          <w:sz w:val="24"/>
          <w:szCs w:val="24"/>
          <w:lang w:eastAsia="ru-RU"/>
        </w:rPr>
        <w:t>Стороны</w:t>
      </w:r>
      <w:r w:rsidRPr="009B5B10">
        <w:rPr>
          <w:rFonts w:ascii="Times New Roman" w:eastAsia="Times New Roman" w:hAnsi="Times New Roman" w:cs="Times New Roman"/>
          <w:sz w:val="24"/>
          <w:szCs w:val="24"/>
          <w:lang w:eastAsia="ru-RU"/>
        </w:rPr>
        <w:t>», а каждая в отдельности «</w:t>
      </w:r>
      <w:r w:rsidRPr="009B5B10">
        <w:rPr>
          <w:rFonts w:ascii="Times New Roman" w:eastAsia="Times New Roman" w:hAnsi="Times New Roman" w:cs="Times New Roman"/>
          <w:b/>
          <w:sz w:val="24"/>
          <w:szCs w:val="24"/>
          <w:lang w:eastAsia="ru-RU"/>
        </w:rPr>
        <w:t>Сторона</w:t>
      </w:r>
      <w:r w:rsidRPr="009B5B10">
        <w:rPr>
          <w:rFonts w:ascii="Times New Roman" w:eastAsia="Times New Roman" w:hAnsi="Times New Roman" w:cs="Times New Roman"/>
          <w:sz w:val="24"/>
          <w:szCs w:val="24"/>
          <w:lang w:eastAsia="ru-RU"/>
        </w:rPr>
        <w:t xml:space="preserve">», составили настоящий акт приема-передачи (далее – </w:t>
      </w:r>
      <w:r w:rsidRPr="009B5B10">
        <w:rPr>
          <w:rFonts w:ascii="Times New Roman" w:eastAsia="Times New Roman" w:hAnsi="Times New Roman" w:cs="Times New Roman"/>
          <w:b/>
          <w:sz w:val="24"/>
          <w:szCs w:val="24"/>
          <w:lang w:eastAsia="ru-RU"/>
        </w:rPr>
        <w:t>«Акт»</w:t>
      </w:r>
      <w:r w:rsidRPr="009B5B10">
        <w:rPr>
          <w:rFonts w:ascii="Times New Roman" w:eastAsia="Times New Roman" w:hAnsi="Times New Roman" w:cs="Times New Roman"/>
          <w:sz w:val="24"/>
          <w:szCs w:val="24"/>
          <w:lang w:eastAsia="ru-RU"/>
        </w:rPr>
        <w:t>) о нижеследующем:</w:t>
      </w:r>
    </w:p>
    <w:p w:rsidR="009B5B10" w:rsidRPr="00A64AC6" w:rsidRDefault="009B5B10" w:rsidP="00A64AC6">
      <w:pPr>
        <w:pStyle w:val="a9"/>
        <w:widowControl w:val="0"/>
        <w:numPr>
          <w:ilvl w:val="0"/>
          <w:numId w:val="35"/>
        </w:numPr>
        <w:suppressAutoHyphens/>
        <w:spacing w:after="0" w:line="240" w:lineRule="auto"/>
        <w:jc w:val="both"/>
        <w:rPr>
          <w:rFonts w:ascii="Times New Roman" w:eastAsia="Times New Roman" w:hAnsi="Times New Roman" w:cs="Times New Roman"/>
          <w:b/>
          <w:bCs/>
          <w:sz w:val="24"/>
          <w:szCs w:val="24"/>
          <w:lang w:eastAsia="ru-RU"/>
        </w:rPr>
      </w:pPr>
      <w:r w:rsidRPr="00A64AC6">
        <w:rPr>
          <w:rFonts w:ascii="Times New Roman" w:eastAsia="Times New Roman" w:hAnsi="Times New Roman" w:cs="Times New Roman"/>
          <w:sz w:val="24"/>
          <w:szCs w:val="24"/>
          <w:lang w:eastAsia="ru-RU"/>
        </w:rPr>
        <w:t>На основании договора</w:t>
      </w:r>
      <w:r w:rsidRPr="00A64AC6">
        <w:rPr>
          <w:rFonts w:ascii="Times New Roman" w:eastAsia="Times New Roman" w:hAnsi="Times New Roman" w:cs="Times New Roman"/>
          <w:bCs/>
          <w:sz w:val="24"/>
          <w:szCs w:val="24"/>
        </w:rPr>
        <w:t xml:space="preserve"> купли-продажи недвижимого имущества </w:t>
      </w:r>
      <w:r w:rsidRPr="00A64AC6">
        <w:rPr>
          <w:rFonts w:ascii="Times New Roman" w:eastAsia="Times New Roman" w:hAnsi="Times New Roman" w:cs="Times New Roman"/>
          <w:sz w:val="24"/>
          <w:szCs w:val="24"/>
        </w:rPr>
        <w:t>от_____ №_____</w:t>
      </w:r>
      <w:r w:rsidRPr="00A64AC6">
        <w:rPr>
          <w:rFonts w:ascii="Times New Roman" w:eastAsia="Times New Roman" w:hAnsi="Times New Roman" w:cs="Times New Roman"/>
          <w:sz w:val="24"/>
          <w:szCs w:val="24"/>
          <w:lang w:eastAsia="ru-RU"/>
        </w:rPr>
        <w:t xml:space="preserve"> Продавец передает Покупателю</w:t>
      </w:r>
      <w:r w:rsidRPr="00A64AC6">
        <w:rPr>
          <w:rFonts w:ascii="Times New Roman" w:eastAsia="Times New Roman" w:hAnsi="Times New Roman" w:cs="Times New Roman"/>
          <w:sz w:val="24"/>
          <w:szCs w:val="24"/>
        </w:rPr>
        <w:t>, а принимает н</w:t>
      </w:r>
      <w:r w:rsidRPr="00A64AC6">
        <w:rPr>
          <w:rFonts w:ascii="Times New Roman" w:eastAsia="Times New Roman" w:hAnsi="Times New Roman" w:cs="Times New Roman"/>
          <w:sz w:val="24"/>
          <w:szCs w:val="24"/>
          <w:lang w:eastAsia="ru-RU"/>
        </w:rPr>
        <w:t xml:space="preserve">едвижимое имущество (далее – </w:t>
      </w:r>
      <w:r w:rsidRPr="00A64AC6">
        <w:rPr>
          <w:rFonts w:ascii="Times New Roman" w:eastAsia="Times New Roman" w:hAnsi="Times New Roman" w:cs="Times New Roman"/>
          <w:sz w:val="24"/>
          <w:szCs w:val="24"/>
          <w:lang w:eastAsia="ru-RU"/>
        </w:rPr>
        <w:lastRenderedPageBreak/>
        <w:t>«</w:t>
      </w:r>
      <w:r w:rsidR="00C23D2F">
        <w:rPr>
          <w:rFonts w:ascii="Times New Roman" w:eastAsia="Times New Roman" w:hAnsi="Times New Roman" w:cs="Times New Roman"/>
          <w:b/>
          <w:sz w:val="24"/>
          <w:szCs w:val="24"/>
          <w:lang w:eastAsia="ru-RU"/>
        </w:rPr>
        <w:t>И</w:t>
      </w:r>
      <w:r w:rsidRPr="00A64AC6">
        <w:rPr>
          <w:rFonts w:ascii="Times New Roman" w:eastAsia="Times New Roman" w:hAnsi="Times New Roman" w:cs="Times New Roman"/>
          <w:b/>
          <w:sz w:val="24"/>
          <w:szCs w:val="24"/>
          <w:lang w:eastAsia="ru-RU"/>
        </w:rPr>
        <w:t>мущество</w:t>
      </w:r>
      <w:r w:rsidRPr="00A64AC6">
        <w:rPr>
          <w:rFonts w:ascii="Times New Roman" w:eastAsia="Times New Roman" w:hAnsi="Times New Roman" w:cs="Times New Roman"/>
          <w:sz w:val="24"/>
          <w:szCs w:val="24"/>
          <w:lang w:eastAsia="ru-RU"/>
        </w:rPr>
        <w:t>»):</w:t>
      </w:r>
    </w:p>
    <w:p w:rsidR="009B5B10" w:rsidRPr="00A64AC6" w:rsidRDefault="009B5B10" w:rsidP="00A64AC6">
      <w:pPr>
        <w:pStyle w:val="a9"/>
        <w:widowControl w:val="0"/>
        <w:numPr>
          <w:ilvl w:val="1"/>
          <w:numId w:val="35"/>
        </w:num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A64AC6">
        <w:rPr>
          <w:rFonts w:ascii="Times New Roman" w:eastAsia="Times New Roman" w:hAnsi="Times New Roman" w:cs="Times New Roman"/>
          <w:color w:val="000000" w:themeColor="text1"/>
          <w:sz w:val="24"/>
          <w:szCs w:val="24"/>
          <w:lang w:eastAsia="ru-RU"/>
        </w:rPr>
        <w:t>Недвижимое имущество (далее – «</w:t>
      </w:r>
      <w:r w:rsidRPr="00A64AC6">
        <w:rPr>
          <w:rFonts w:ascii="Times New Roman" w:eastAsia="Times New Roman" w:hAnsi="Times New Roman" w:cs="Times New Roman"/>
          <w:b/>
          <w:color w:val="000000" w:themeColor="text1"/>
          <w:sz w:val="24"/>
          <w:szCs w:val="24"/>
          <w:lang w:eastAsia="ru-RU"/>
        </w:rPr>
        <w:t>Недвижимое имущество</w:t>
      </w:r>
      <w:r w:rsidRPr="00A64AC6">
        <w:rPr>
          <w:rFonts w:ascii="Times New Roman" w:eastAsia="Times New Roman" w:hAnsi="Times New Roman" w:cs="Times New Roman"/>
          <w:color w:val="000000" w:themeColor="text1"/>
          <w:sz w:val="24"/>
          <w:szCs w:val="24"/>
          <w:lang w:eastAsia="ru-RU"/>
        </w:rPr>
        <w:t>»):</w:t>
      </w:r>
    </w:p>
    <w:p w:rsidR="009B5B10" w:rsidRPr="00A64AC6" w:rsidRDefault="009B5B10" w:rsidP="00A64AC6">
      <w:pPr>
        <w:pStyle w:val="a9"/>
        <w:widowControl w:val="0"/>
        <w:numPr>
          <w:ilvl w:val="2"/>
          <w:numId w:val="35"/>
        </w:numPr>
        <w:suppressAutoHyphens/>
        <w:spacing w:after="0" w:line="240" w:lineRule="auto"/>
        <w:jc w:val="both"/>
        <w:rPr>
          <w:rFonts w:ascii="Times New Roman" w:eastAsia="Times New Roman" w:hAnsi="Times New Roman" w:cs="Times New Roman"/>
          <w:b/>
          <w:bCs/>
          <w:sz w:val="24"/>
          <w:szCs w:val="24"/>
          <w:lang w:eastAsia="ru-RU"/>
        </w:rPr>
      </w:pPr>
      <w:r w:rsidRPr="00A64AC6">
        <w:rPr>
          <w:rFonts w:ascii="Times New Roman" w:eastAsia="Times New Roman" w:hAnsi="Times New Roman" w:cs="Times New Roman"/>
          <w:color w:val="000000" w:themeColor="text1"/>
          <w:sz w:val="24"/>
          <w:szCs w:val="24"/>
          <w:lang w:eastAsia="ru-RU"/>
        </w:rPr>
        <w:t xml:space="preserve">Нежилое Здание, площадь 942,1 </w:t>
      </w:r>
      <w:proofErr w:type="spellStart"/>
      <w:r w:rsidRPr="00A64AC6">
        <w:rPr>
          <w:rFonts w:ascii="Times New Roman" w:eastAsia="Times New Roman" w:hAnsi="Times New Roman" w:cs="Times New Roman"/>
          <w:sz w:val="24"/>
          <w:szCs w:val="24"/>
          <w:lang w:eastAsia="ru-RU"/>
        </w:rPr>
        <w:t>кв.м</w:t>
      </w:r>
      <w:proofErr w:type="spellEnd"/>
      <w:r w:rsidRPr="00A64AC6">
        <w:rPr>
          <w:rFonts w:ascii="Times New Roman" w:eastAsia="Times New Roman" w:hAnsi="Times New Roman" w:cs="Times New Roman"/>
          <w:sz w:val="24"/>
          <w:szCs w:val="24"/>
          <w:lang w:eastAsia="ru-RU"/>
        </w:rPr>
        <w:t>., количество этажей 3, в том числе число подземных: 1 (далее – «</w:t>
      </w:r>
      <w:r w:rsidRPr="00A64AC6">
        <w:rPr>
          <w:rFonts w:ascii="Times New Roman" w:eastAsia="Times New Roman" w:hAnsi="Times New Roman" w:cs="Times New Roman"/>
          <w:b/>
          <w:sz w:val="24"/>
          <w:szCs w:val="24"/>
          <w:lang w:eastAsia="ru-RU"/>
        </w:rPr>
        <w:t>Объект</w:t>
      </w:r>
      <w:r w:rsidRPr="00A64AC6">
        <w:rPr>
          <w:rFonts w:ascii="Times New Roman" w:eastAsia="Times New Roman" w:hAnsi="Times New Roman" w:cs="Times New Roman"/>
          <w:sz w:val="24"/>
          <w:szCs w:val="24"/>
          <w:lang w:eastAsia="ru-RU"/>
        </w:rPr>
        <w:t>»).</w:t>
      </w:r>
    </w:p>
    <w:p w:rsidR="009B5B10" w:rsidRPr="009B5B10" w:rsidRDefault="009B5B10" w:rsidP="00A64AC6">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Объекта: 86:17:0010103:85.</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расположен по адресу: Ханты-Мансийский автономный округ-Югра, г. Когалым, ул. Молодежная, д. 18.</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принадлежит Продавцу на праве собственности на основании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государственном реестре недвижимости 06.03.2004г. сделана запись о регистрации за № 86-01/12-4/2004-73, что подтверждается Свидетельством о государственной регистрации 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9B5B10" w:rsidRPr="00A64AC6" w:rsidRDefault="009B5B10" w:rsidP="00A64AC6">
      <w:pPr>
        <w:pStyle w:val="a9"/>
        <w:numPr>
          <w:ilvl w:val="2"/>
          <w:numId w:val="35"/>
        </w:numPr>
        <w:spacing w:after="0" w:line="240" w:lineRule="auto"/>
        <w:jc w:val="both"/>
        <w:rPr>
          <w:rFonts w:ascii="Times New Roman" w:eastAsia="Times New Roman" w:hAnsi="Times New Roman" w:cs="Times New Roman"/>
          <w:sz w:val="24"/>
          <w:szCs w:val="24"/>
          <w:lang w:eastAsia="ru-RU"/>
        </w:rPr>
      </w:pPr>
      <w:r w:rsidRPr="00A64AC6">
        <w:rPr>
          <w:rFonts w:ascii="Times New Roman" w:eastAsia="Times New Roman" w:hAnsi="Times New Roman" w:cs="Times New Roman"/>
          <w:sz w:val="24"/>
          <w:szCs w:val="24"/>
          <w:lang w:eastAsia="ru-RU"/>
        </w:rPr>
        <w:t>Земельный участок (далее – «</w:t>
      </w:r>
      <w:r w:rsidRPr="00A64AC6">
        <w:rPr>
          <w:rFonts w:ascii="Times New Roman" w:eastAsia="Times New Roman" w:hAnsi="Times New Roman" w:cs="Times New Roman"/>
          <w:b/>
          <w:sz w:val="24"/>
          <w:szCs w:val="24"/>
          <w:lang w:eastAsia="ru-RU"/>
        </w:rPr>
        <w:t>Земельный участок</w:t>
      </w:r>
      <w:r w:rsidRPr="00A64AC6">
        <w:rPr>
          <w:rFonts w:ascii="Times New Roman" w:eastAsia="Times New Roman" w:hAnsi="Times New Roman" w:cs="Times New Roman"/>
          <w:sz w:val="24"/>
          <w:szCs w:val="24"/>
          <w:lang w:eastAsia="ru-RU"/>
        </w:rPr>
        <w:t xml:space="preserve">») со следующими характеристиками: земли поселений для размещения административного здания, площадью 1165 </w:t>
      </w:r>
      <w:proofErr w:type="spellStart"/>
      <w:r w:rsidRPr="00A64AC6">
        <w:rPr>
          <w:rFonts w:ascii="Times New Roman" w:eastAsia="Times New Roman" w:hAnsi="Times New Roman" w:cs="Times New Roman"/>
          <w:sz w:val="24"/>
          <w:szCs w:val="24"/>
          <w:lang w:eastAsia="ru-RU"/>
        </w:rPr>
        <w:t>кв.м</w:t>
      </w:r>
      <w:proofErr w:type="spellEnd"/>
      <w:r w:rsidRPr="00A64AC6">
        <w:rPr>
          <w:rFonts w:ascii="Times New Roman" w:eastAsia="Times New Roman" w:hAnsi="Times New Roman" w:cs="Times New Roman"/>
          <w:sz w:val="24"/>
          <w:szCs w:val="24"/>
          <w:lang w:eastAsia="ru-RU"/>
        </w:rPr>
        <w:t>.</w:t>
      </w:r>
    </w:p>
    <w:p w:rsidR="009B5B10" w:rsidRPr="009B5B10" w:rsidRDefault="009B5B10" w:rsidP="00A64AC6">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w:t>
      </w:r>
      <w:r w:rsidRPr="009B5B10">
        <w:rPr>
          <w:rFonts w:ascii="Times New Roman" w:eastAsia="Times New Roman" w:hAnsi="Times New Roman" w:cs="Times New Roman"/>
          <w:sz w:val="24"/>
          <w:szCs w:val="24"/>
          <w:lang w:val="en-US" w:eastAsia="ru-RU"/>
        </w:rPr>
        <w:t xml:space="preserve"> </w:t>
      </w:r>
      <w:r w:rsidRPr="009B5B10">
        <w:rPr>
          <w:rFonts w:ascii="Times New Roman" w:eastAsia="Times New Roman" w:hAnsi="Times New Roman" w:cs="Times New Roman"/>
          <w:sz w:val="24"/>
          <w:szCs w:val="24"/>
          <w:lang w:eastAsia="ru-RU"/>
        </w:rPr>
        <w:t>номер Земельного участка: 86:17:010103:0001.</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округ-Югра, г. Когалым, ул. Молодежная, 18.</w:t>
      </w:r>
    </w:p>
    <w:p w:rsidR="009B5B10" w:rsidRPr="009B5B10" w:rsidRDefault="009B5B10" w:rsidP="00A64AC6">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A64AC6" w:rsidRDefault="009B5B10" w:rsidP="00A64AC6">
      <w:pPr>
        <w:pStyle w:val="a9"/>
        <w:numPr>
          <w:ilvl w:val="0"/>
          <w:numId w:val="35"/>
        </w:numPr>
        <w:snapToGrid w:val="0"/>
        <w:spacing w:after="0" w:line="240" w:lineRule="auto"/>
        <w:jc w:val="both"/>
        <w:rPr>
          <w:rFonts w:ascii="Times New Roman" w:eastAsia="Times New Roman" w:hAnsi="Times New Roman" w:cs="Times New Roman"/>
          <w:sz w:val="24"/>
          <w:szCs w:val="24"/>
          <w:lang w:eastAsia="ru-RU"/>
        </w:rPr>
      </w:pPr>
      <w:r w:rsidRPr="00A64AC6">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фасад и кровля Объекта:</w:t>
      </w:r>
      <w:r w:rsidRPr="009B5B10">
        <w:rPr>
          <w:rFonts w:ascii="Times New Roman" w:eastAsia="Times New Roman" w:hAnsi="Times New Roman" w:cs="Times New Roman"/>
          <w:sz w:val="24"/>
          <w:szCs w:val="24"/>
          <w:lang w:eastAsia="ru-RU"/>
        </w:rPr>
        <w:t xml:space="preserve"> 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9B5B10">
        <w:rPr>
          <w:rFonts w:ascii="Times New Roman" w:eastAsia="Times New Roman" w:hAnsi="Times New Roman" w:cs="Times New Roman"/>
          <w:i/>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стены</w:t>
      </w:r>
      <w:r w:rsidRPr="009B5B10">
        <w:rPr>
          <w:rFonts w:ascii="Times New Roman" w:eastAsia="Times New Roman" w:hAnsi="Times New Roman" w:cs="Times New Roman"/>
          <w:sz w:val="24"/>
          <w:szCs w:val="24"/>
          <w:lang w:eastAsia="ru-RU"/>
        </w:rPr>
        <w:t>: 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9B5B10">
        <w:rPr>
          <w:rFonts w:ascii="Times New Roman" w:eastAsia="Times New Roman" w:hAnsi="Times New Roman" w:cs="Times New Roman"/>
          <w:i/>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r>
      <w:r w:rsidRPr="009B5B10">
        <w:rPr>
          <w:rFonts w:ascii="Times New Roman" w:eastAsia="Times New Roman" w:hAnsi="Times New Roman" w:cs="Times New Roman"/>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потолки</w:t>
      </w:r>
      <w:r w:rsidRPr="009B5B10">
        <w:rPr>
          <w:rFonts w:ascii="Times New Roman" w:eastAsia="Times New Roman" w:hAnsi="Times New Roman" w:cs="Times New Roman"/>
          <w:sz w:val="24"/>
          <w:szCs w:val="24"/>
          <w:lang w:eastAsia="ru-RU"/>
        </w:rPr>
        <w:t>: 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B5B10">
        <w:rPr>
          <w:rFonts w:ascii="Times New Roman" w:eastAsia="Times New Roman" w:hAnsi="Times New Roman" w:cs="Times New Roman"/>
          <w:i/>
          <w:sz w:val="24"/>
          <w:szCs w:val="24"/>
          <w:vertAlign w:val="superscript"/>
          <w:lang w:eastAsia="ru-RU"/>
        </w:rPr>
        <w:t>например :окраска</w:t>
      </w:r>
      <w:proofErr w:type="gramEnd"/>
      <w:r w:rsidRPr="009B5B10">
        <w:rPr>
          <w:rFonts w:ascii="Times New Roman" w:eastAsia="Times New Roman" w:hAnsi="Times New Roman" w:cs="Times New Roman"/>
          <w:i/>
          <w:sz w:val="24"/>
          <w:szCs w:val="24"/>
          <w:vertAlign w:val="superscript"/>
          <w:lang w:eastAsia="ru-RU"/>
        </w:rPr>
        <w:t>, обои,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иные повреждения)</w:t>
      </w:r>
      <w:r w:rsidRPr="009B5B10">
        <w:rPr>
          <w:rFonts w:ascii="Times New Roman" w:eastAsia="Times New Roman" w:hAnsi="Times New Roman" w:cs="Times New Roman"/>
          <w:i/>
          <w:sz w:val="24"/>
          <w:szCs w:val="24"/>
          <w:vertAlign w:val="superscript"/>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полы</w:t>
      </w:r>
      <w:r w:rsidRPr="009B5B10">
        <w:rPr>
          <w:rFonts w:ascii="Times New Roman" w:eastAsia="Times New Roman" w:hAnsi="Times New Roman" w:cs="Times New Roman"/>
          <w:sz w:val="24"/>
          <w:szCs w:val="24"/>
          <w:lang w:eastAsia="ru-RU"/>
        </w:rPr>
        <w:t>: _________________________________________________________________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окраска, паркет, плитка,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иные повреждения)</w:t>
      </w:r>
      <w:r w:rsidRPr="009B5B10">
        <w:rPr>
          <w:rFonts w:ascii="Times New Roman" w:eastAsia="Times New Roman" w:hAnsi="Times New Roman" w:cs="Times New Roman"/>
          <w:i/>
          <w:sz w:val="24"/>
          <w:szCs w:val="24"/>
          <w:vertAlign w:val="superscript"/>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двери</w:t>
      </w:r>
      <w:r w:rsidRPr="009B5B10">
        <w:rPr>
          <w:rFonts w:ascii="Times New Roman" w:eastAsia="Times New Roman" w:hAnsi="Times New Roman" w:cs="Times New Roman"/>
          <w:sz w:val="24"/>
          <w:szCs w:val="24"/>
          <w:lang w:eastAsia="ru-RU"/>
        </w:rPr>
        <w:t>: 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металлическая, деревянная,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b/>
          <w:sz w:val="24"/>
          <w:szCs w:val="24"/>
          <w:lang w:eastAsia="ru-RU"/>
        </w:rPr>
        <w:t>- окна</w:t>
      </w:r>
      <w:r w:rsidRPr="009B5B10">
        <w:rPr>
          <w:rFonts w:ascii="Times New Roman" w:eastAsia="Times New Roman" w:hAnsi="Times New Roman" w:cs="Times New Roman"/>
          <w:sz w:val="24"/>
          <w:szCs w:val="24"/>
          <w:lang w:eastAsia="ru-RU"/>
        </w:rPr>
        <w:t>: _________________________________________________________________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п/п</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9B5B10">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Состояние</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Общее электроснабжение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ГРЩ, РЩ</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w:t>
            </w:r>
            <w:proofErr w:type="spellStart"/>
            <w:r w:rsidRPr="009B5B10">
              <w:rPr>
                <w:rFonts w:ascii="Times New Roman" w:eastAsia="Times New Roman" w:hAnsi="Times New Roman" w:cs="Times New Roman"/>
                <w:sz w:val="24"/>
                <w:szCs w:val="24"/>
                <w:lang w:eastAsia="ru-RU"/>
              </w:rPr>
              <w:t>электрообогрева</w:t>
            </w:r>
            <w:proofErr w:type="spellEnd"/>
            <w:r w:rsidRPr="009B5B10">
              <w:rPr>
                <w:rFonts w:ascii="Times New Roman" w:eastAsia="Times New Roman" w:hAnsi="Times New Roman" w:cs="Times New Roman"/>
                <w:sz w:val="24"/>
                <w:szCs w:val="24"/>
                <w:lang w:eastAsia="ru-RU"/>
              </w:rPr>
              <w:t xml:space="preserve"> (</w:t>
            </w:r>
            <w:proofErr w:type="spellStart"/>
            <w:r w:rsidRPr="009B5B10">
              <w:rPr>
                <w:rFonts w:ascii="Times New Roman" w:eastAsia="Times New Roman" w:hAnsi="Times New Roman" w:cs="Times New Roman"/>
                <w:sz w:val="24"/>
                <w:szCs w:val="24"/>
                <w:lang w:eastAsia="ru-RU"/>
              </w:rPr>
              <w:t>термокабели</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освещения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Рекламное освещение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Электроустановочное</w:t>
            </w:r>
            <w:proofErr w:type="spellEnd"/>
            <w:r w:rsidRPr="009B5B10">
              <w:rPr>
                <w:rFonts w:ascii="Times New Roman" w:eastAsia="Times New Roman" w:hAnsi="Times New Roman" w:cs="Times New Roman"/>
                <w:sz w:val="24"/>
                <w:szCs w:val="24"/>
                <w:lang w:eastAsia="ru-RU"/>
              </w:rPr>
              <w:t xml:space="preserve">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val="en-US" w:eastAsia="ru-RU"/>
              </w:rPr>
              <w:t>1.10.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противопожарной защиты</w:t>
            </w:r>
            <w:r w:rsidRPr="009B5B10">
              <w:rPr>
                <w:rFonts w:ascii="Times New Roman" w:eastAsia="Times New Roman" w:hAnsi="Times New Roman" w:cs="Times New Roman"/>
                <w:sz w:val="20"/>
                <w:szCs w:val="20"/>
                <w:lang w:eastAsia="ru-RU"/>
              </w:rPr>
              <w:t xml:space="preserve"> </w:t>
            </w:r>
            <w:r w:rsidRPr="009B5B10">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9B5B10">
              <w:rPr>
                <w:rFonts w:ascii="Times New Roman" w:eastAsia="Times New Roman" w:hAnsi="Times New Roman" w:cs="Times New Roman"/>
                <w:sz w:val="24"/>
                <w:szCs w:val="24"/>
                <w:lang w:eastAsia="ru-RU"/>
              </w:rPr>
              <w:t>дренчерные</w:t>
            </w:r>
            <w:proofErr w:type="spellEnd"/>
            <w:r w:rsidRPr="009B5B10">
              <w:rPr>
                <w:rFonts w:ascii="Times New Roman" w:eastAsia="Times New Roman" w:hAnsi="Times New Roman" w:cs="Times New Roman"/>
                <w:sz w:val="24"/>
                <w:szCs w:val="24"/>
                <w:lang w:eastAsia="ru-RU"/>
              </w:rPr>
              <w:t xml:space="preserve"> головки, </w:t>
            </w:r>
            <w:proofErr w:type="spellStart"/>
            <w:r w:rsidRPr="009B5B10">
              <w:rPr>
                <w:rFonts w:ascii="Times New Roman" w:eastAsia="Times New Roman" w:hAnsi="Times New Roman" w:cs="Times New Roman"/>
                <w:sz w:val="24"/>
                <w:szCs w:val="24"/>
                <w:lang w:eastAsia="ru-RU"/>
              </w:rPr>
              <w:t>дренчерные</w:t>
            </w:r>
            <w:proofErr w:type="spellEnd"/>
            <w:r w:rsidRPr="009B5B10">
              <w:rPr>
                <w:rFonts w:ascii="Times New Roman" w:eastAsia="Times New Roman" w:hAnsi="Times New Roman" w:cs="Times New Roman"/>
                <w:sz w:val="24"/>
                <w:szCs w:val="24"/>
                <w:lang w:eastAsia="ru-RU"/>
              </w:rPr>
              <w:t xml:space="preserve"> завесы, датчики (сигнализаторы), насосные станции, баки, </w:t>
            </w:r>
            <w:r w:rsidRPr="009B5B10">
              <w:rPr>
                <w:rFonts w:ascii="Times New Roman" w:eastAsia="Times New Roman" w:hAnsi="Times New Roman" w:cs="Times New Roman"/>
                <w:sz w:val="24"/>
                <w:szCs w:val="24"/>
                <w:lang w:eastAsia="ru-RU"/>
              </w:rPr>
              <w:lastRenderedPageBreak/>
              <w:t>система управления,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w:t>
            </w:r>
            <w:proofErr w:type="spellStart"/>
            <w:r w:rsidRPr="009B5B10">
              <w:rPr>
                <w:rFonts w:ascii="Times New Roman" w:eastAsia="Times New Roman" w:hAnsi="Times New Roman" w:cs="Times New Roman"/>
                <w:sz w:val="24"/>
                <w:szCs w:val="24"/>
                <w:lang w:eastAsia="ru-RU"/>
              </w:rPr>
              <w:t>противодымной</w:t>
            </w:r>
            <w:proofErr w:type="spellEnd"/>
            <w:r w:rsidRPr="009B5B10">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Система </w:t>
            </w:r>
            <w:proofErr w:type="spellStart"/>
            <w:r w:rsidRPr="009B5B10">
              <w:rPr>
                <w:rFonts w:ascii="Times New Roman" w:eastAsia="Times New Roman" w:hAnsi="Times New Roman" w:cs="Times New Roman"/>
                <w:sz w:val="24"/>
                <w:szCs w:val="24"/>
                <w:lang w:eastAsia="ru-RU"/>
              </w:rPr>
              <w:t>газоудаления</w:t>
            </w:r>
            <w:proofErr w:type="spellEnd"/>
            <w:r w:rsidRPr="009B5B10">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Лифтовое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Эскалаторы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Тали, тельферы, лебедки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Тепловые пункты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Узлы учета расхода тепла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Насосное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Приборы отопления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5.4.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Насосное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Вентиляторы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Увлажнители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Воздухоочистители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Тепловые завесы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Огнезадерживающие</w:t>
            </w:r>
            <w:proofErr w:type="spellEnd"/>
            <w:r w:rsidRPr="009B5B10">
              <w:rPr>
                <w:rFonts w:ascii="Times New Roman" w:eastAsia="Times New Roman" w:hAnsi="Times New Roman" w:cs="Times New Roman"/>
                <w:sz w:val="24"/>
                <w:szCs w:val="24"/>
                <w:lang w:eastAsia="ru-RU"/>
              </w:rPr>
              <w:t xml:space="preserve"> клапаны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Центральные, </w:t>
            </w:r>
            <w:proofErr w:type="spellStart"/>
            <w:r w:rsidRPr="009B5B10">
              <w:rPr>
                <w:rFonts w:ascii="Times New Roman" w:eastAsia="Times New Roman" w:hAnsi="Times New Roman" w:cs="Times New Roman"/>
                <w:sz w:val="24"/>
                <w:szCs w:val="24"/>
                <w:lang w:eastAsia="ru-RU"/>
              </w:rPr>
              <w:t>мультизональные</w:t>
            </w:r>
            <w:proofErr w:type="spellEnd"/>
            <w:r w:rsidRPr="009B5B10">
              <w:rPr>
                <w:rFonts w:ascii="Times New Roman" w:eastAsia="Times New Roman" w:hAnsi="Times New Roman" w:cs="Times New Roman"/>
                <w:sz w:val="24"/>
                <w:szCs w:val="24"/>
                <w:lang w:eastAsia="ru-RU"/>
              </w:rPr>
              <w:t xml:space="preserve"> (системы типа </w:t>
            </w:r>
            <w:r w:rsidRPr="009B5B10">
              <w:rPr>
                <w:rFonts w:ascii="Times New Roman" w:eastAsia="Times New Roman" w:hAnsi="Times New Roman" w:cs="Times New Roman"/>
                <w:sz w:val="24"/>
                <w:szCs w:val="24"/>
                <w:lang w:val="en-US" w:eastAsia="ru-RU"/>
              </w:rPr>
              <w:t>VRV</w:t>
            </w:r>
            <w:r w:rsidRPr="009B5B10">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Водоохлаждающие</w:t>
            </w:r>
            <w:proofErr w:type="spellEnd"/>
            <w:r w:rsidRPr="009B5B10">
              <w:rPr>
                <w:rFonts w:ascii="Times New Roman" w:eastAsia="Times New Roman" w:hAnsi="Times New Roman" w:cs="Times New Roman"/>
                <w:sz w:val="24"/>
                <w:szCs w:val="24"/>
                <w:lang w:eastAsia="ru-RU"/>
              </w:rPr>
              <w:t xml:space="preserve"> машины (</w:t>
            </w:r>
            <w:proofErr w:type="spellStart"/>
            <w:r w:rsidRPr="009B5B10">
              <w:rPr>
                <w:rFonts w:ascii="Times New Roman" w:eastAsia="Times New Roman" w:hAnsi="Times New Roman" w:cs="Times New Roman"/>
                <w:sz w:val="24"/>
                <w:szCs w:val="24"/>
                <w:lang w:eastAsia="ru-RU"/>
              </w:rPr>
              <w:t>чиллера</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Доводчики температуры воздуха (</w:t>
            </w:r>
            <w:proofErr w:type="spellStart"/>
            <w:r w:rsidRPr="009B5B10">
              <w:rPr>
                <w:rFonts w:ascii="Times New Roman" w:eastAsia="Times New Roman" w:hAnsi="Times New Roman" w:cs="Times New Roman"/>
                <w:sz w:val="24"/>
                <w:szCs w:val="24"/>
                <w:lang w:eastAsia="ru-RU"/>
              </w:rPr>
              <w:t>фанкойлы</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Выносные конденсаторы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Градирни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медных (</w:t>
            </w:r>
            <w:proofErr w:type="spellStart"/>
            <w:r w:rsidRPr="009B5B10">
              <w:rPr>
                <w:rFonts w:ascii="Times New Roman" w:eastAsia="Times New Roman" w:hAnsi="Times New Roman" w:cs="Times New Roman"/>
                <w:sz w:val="24"/>
                <w:szCs w:val="24"/>
                <w:lang w:eastAsia="ru-RU"/>
              </w:rPr>
              <w:t>фреоновых</w:t>
            </w:r>
            <w:proofErr w:type="spellEnd"/>
            <w:r w:rsidRPr="009B5B10">
              <w:rPr>
                <w:rFonts w:ascii="Times New Roman" w:eastAsia="Times New Roman" w:hAnsi="Times New Roman" w:cs="Times New Roman"/>
                <w:sz w:val="24"/>
                <w:szCs w:val="24"/>
                <w:lang w:eastAsia="ru-RU"/>
              </w:rPr>
              <w:t>) трубопроводов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Дренажные насосы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прилегающая территория</w:t>
      </w:r>
      <w:r w:rsidRPr="009B5B10">
        <w:rPr>
          <w:rFonts w:ascii="Times New Roman" w:eastAsia="Times New Roman" w:hAnsi="Times New Roman" w:cs="Times New Roman"/>
          <w:sz w:val="24"/>
          <w:szCs w:val="24"/>
          <w:lang w:eastAsia="ru-RU"/>
        </w:rPr>
        <w:t>: ______________________________________________</w:t>
      </w:r>
    </w:p>
    <w:p w:rsidR="009B5B10" w:rsidRPr="009B5B10" w:rsidRDefault="009B5B10" w:rsidP="009B5B1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(перечислить тротуары, озеленение, другое)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b/>
          <w:sz w:val="24"/>
          <w:szCs w:val="24"/>
          <w:lang w:eastAsia="ru-RU"/>
        </w:rPr>
        <w:t>- иное</w:t>
      </w:r>
      <w:r w:rsidRPr="009B5B10">
        <w:rPr>
          <w:rFonts w:ascii="Times New Roman" w:eastAsia="Times New Roman" w:hAnsi="Times New Roman" w:cs="Times New Roman"/>
          <w:sz w:val="24"/>
          <w:szCs w:val="24"/>
          <w:lang w:eastAsia="ru-RU"/>
        </w:rPr>
        <w:t xml:space="preserve"> ________________________________________________________________. </w:t>
      </w:r>
      <w:r w:rsidRPr="009B5B10">
        <w:rPr>
          <w:rFonts w:ascii="Times New Roman" w:eastAsia="Times New Roman" w:hAnsi="Times New Roman" w:cs="Times New Roman"/>
          <w:sz w:val="24"/>
          <w:szCs w:val="24"/>
          <w:vertAlign w:val="superscript"/>
          <w:lang w:eastAsia="ru-RU"/>
        </w:rPr>
        <w:footnoteReference w:id="19"/>
      </w:r>
    </w:p>
    <w:p w:rsidR="009B5B10" w:rsidRP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9B5B10">
        <w:rPr>
          <w:rFonts w:ascii="Times New Roman" w:eastAsia="Calibri" w:hAnsi="Times New Roman" w:cs="Times New Roman"/>
          <w:vertAlign w:val="superscript"/>
          <w:lang w:eastAsia="ru-RU"/>
        </w:rPr>
        <w:footnoteReference w:id="20"/>
      </w:r>
      <w:r w:rsidRPr="009B5B10">
        <w:rPr>
          <w:rFonts w:ascii="Times New Roman" w:eastAsia="Times New Roman" w:hAnsi="Times New Roman" w:cs="Times New Roman"/>
          <w:sz w:val="24"/>
          <w:szCs w:val="24"/>
          <w:lang w:eastAsia="ru-RU"/>
        </w:rPr>
        <w:t>:</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электричество: 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вода (теплая): 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вода (холодная): 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иное: ____________________</w:t>
      </w:r>
    </w:p>
    <w:p w:rsid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передал Покупателю ключи от замка</w:t>
      </w:r>
      <w:r w:rsidRPr="009B5B10">
        <w:rPr>
          <w:rFonts w:ascii="Times New Roman" w:eastAsia="Times New Roman" w:hAnsi="Times New Roman" w:cs="Times New Roman"/>
          <w:sz w:val="24"/>
          <w:szCs w:val="24"/>
          <w:vertAlign w:val="superscript"/>
          <w:lang w:eastAsia="ru-RU"/>
        </w:rPr>
        <w:footnoteReference w:id="21"/>
      </w:r>
      <w:r w:rsidRPr="009B5B10">
        <w:rPr>
          <w:rFonts w:ascii="Times New Roman" w:eastAsia="Times New Roman" w:hAnsi="Times New Roman" w:cs="Times New Roman"/>
          <w:sz w:val="24"/>
          <w:szCs w:val="24"/>
          <w:lang w:eastAsia="ru-RU"/>
        </w:rPr>
        <w:t xml:space="preserve"> двери</w:t>
      </w:r>
      <w:r w:rsidRPr="009B5B10">
        <w:rPr>
          <w:rFonts w:ascii="Times New Roman" w:eastAsia="Times New Roman" w:hAnsi="Times New Roman" w:cs="Times New Roman"/>
          <w:sz w:val="24"/>
          <w:szCs w:val="24"/>
          <w:vertAlign w:val="superscript"/>
          <w:lang w:eastAsia="ru-RU"/>
        </w:rPr>
        <w:footnoteReference w:id="22"/>
      </w:r>
      <w:r w:rsidRPr="009B5B10">
        <w:rPr>
          <w:rFonts w:ascii="Times New Roman" w:eastAsia="Times New Roman" w:hAnsi="Times New Roman" w:cs="Times New Roman"/>
          <w:sz w:val="24"/>
          <w:szCs w:val="24"/>
          <w:lang w:eastAsia="ru-RU"/>
        </w:rPr>
        <w:t xml:space="preserve"> Недвижимого имущества в количестве _________.</w:t>
      </w:r>
    </w:p>
    <w:p w:rsidR="003432B3" w:rsidRPr="004E3953" w:rsidRDefault="003432B3" w:rsidP="004E395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bookmarkStart w:id="18" w:name="_GoBack"/>
      <w:bookmarkEnd w:id="18"/>
      <w:r w:rsidRPr="004E3953">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Look w:val="04A0" w:firstRow="1" w:lastRow="0" w:firstColumn="1" w:lastColumn="0" w:noHBand="0" w:noVBand="1"/>
      </w:tblPr>
      <w:tblGrid>
        <w:gridCol w:w="540"/>
        <w:gridCol w:w="5516"/>
        <w:gridCol w:w="3289"/>
      </w:tblGrid>
      <w:tr w:rsidR="003432B3" w:rsidRPr="002A4297" w:rsidTr="00390A2C">
        <w:tc>
          <w:tcPr>
            <w:tcW w:w="280"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432B3" w:rsidRPr="002A4297" w:rsidTr="00390A2C">
        <w:tc>
          <w:tcPr>
            <w:tcW w:w="280"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6" w:type="pct"/>
            <w:vAlign w:val="center"/>
          </w:tcPr>
          <w:p w:rsidR="003432B3" w:rsidRPr="002A4297" w:rsidRDefault="001E7C42" w:rsidP="001E7C42">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УУХВС-16/15</w:t>
            </w:r>
          </w:p>
        </w:tc>
        <w:tc>
          <w:tcPr>
            <w:tcW w:w="1764"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604160000266262</w:t>
            </w:r>
          </w:p>
        </w:tc>
      </w:tr>
      <w:tr w:rsidR="003432B3" w:rsidRPr="002A4297" w:rsidTr="00390A2C">
        <w:tc>
          <w:tcPr>
            <w:tcW w:w="280"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56" w:type="pct"/>
            <w:vAlign w:val="center"/>
          </w:tcPr>
          <w:p w:rsidR="003432B3" w:rsidRPr="002A4297" w:rsidRDefault="001E7C42" w:rsidP="001E7C42">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УУТЭ-042.40/25.Л.Д.Б.А.И</w:t>
            </w:r>
          </w:p>
        </w:tc>
        <w:tc>
          <w:tcPr>
            <w:tcW w:w="1764"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604160000266263</w:t>
            </w:r>
          </w:p>
        </w:tc>
      </w:tr>
    </w:tbl>
    <w:p w:rsidR="003432B3" w:rsidRPr="009B5B10" w:rsidRDefault="003432B3" w:rsidP="003432B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9B5B10" w:rsidRP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rsidR="009B5B10" w:rsidRPr="009B5B10" w:rsidRDefault="009B5B10" w:rsidP="009B5B1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Style w:val="112"/>
        <w:tblW w:w="5000" w:type="pct"/>
        <w:tblLook w:val="0000" w:firstRow="0" w:lastRow="0" w:firstColumn="0" w:lastColumn="0" w:noHBand="0" w:noVBand="0"/>
      </w:tblPr>
      <w:tblGrid>
        <w:gridCol w:w="664"/>
        <w:gridCol w:w="1806"/>
        <w:gridCol w:w="3588"/>
        <w:gridCol w:w="1196"/>
        <w:gridCol w:w="2091"/>
      </w:tblGrid>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 п/п</w:t>
            </w: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Номер/шифр документа</w:t>
            </w: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Наименование документа</w:t>
            </w:r>
          </w:p>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Кол-во листов</w:t>
            </w: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Примечание</w:t>
            </w:r>
          </w:p>
        </w:tc>
      </w:tr>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r>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3"/>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70539F" w:rsidP="0070539F">
      <w:pPr>
        <w:pBdr>
          <w:bottom w:val="single" w:sz="12"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ФОРМЫ</w:t>
      </w: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4"/>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A64AC6">
      <w:pPr>
        <w:spacing w:after="200" w:line="276" w:lineRule="auto"/>
        <w:jc w:val="right"/>
        <w:rPr>
          <w:rFonts w:ascii="Times New Roman" w:eastAsia="Times New Roman" w:hAnsi="Times New Roman" w:cs="Times New Roman"/>
          <w:bCs/>
          <w:sz w:val="24"/>
          <w:szCs w:val="24"/>
        </w:rPr>
      </w:pPr>
      <w:r w:rsidRPr="009B5B10">
        <w:rPr>
          <w:rFonts w:ascii="Times New Roman" w:eastAsia="Calibri" w:hAnsi="Times New Roman" w:cs="Times New Roman"/>
          <w:sz w:val="24"/>
          <w:szCs w:val="24"/>
        </w:rPr>
        <w:br w:type="page"/>
      </w:r>
      <w:r w:rsidRPr="009B5B10">
        <w:rPr>
          <w:rFonts w:ascii="Times New Roman" w:eastAsia="Times New Roman" w:hAnsi="Times New Roman" w:cs="Times New Roman"/>
          <w:b/>
          <w:bCs/>
          <w:sz w:val="24"/>
          <w:szCs w:val="24"/>
        </w:rPr>
        <w:lastRenderedPageBreak/>
        <w:t>Приложение № 2</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rPr>
      </w:pPr>
      <w:r w:rsidRPr="009B5B10">
        <w:rPr>
          <w:rFonts w:ascii="Times New Roman" w:eastAsia="Times New Roman" w:hAnsi="Times New Roman" w:cs="Times New Roman"/>
          <w:sz w:val="24"/>
          <w:szCs w:val="24"/>
        </w:rPr>
        <w:t>от_____ №_____</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rPr>
      </w:pPr>
    </w:p>
    <w:p w:rsidR="009B5B10" w:rsidRPr="009B5B10" w:rsidRDefault="009B5B10" w:rsidP="009B5B10">
      <w:pPr>
        <w:snapToGrid w:val="0"/>
        <w:spacing w:after="0" w:line="240"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План Объекта с указанием части Объекта, передаваемого в аренду</w:t>
      </w:r>
    </w:p>
    <w:p w:rsidR="009B5B10" w:rsidRPr="009B5B10" w:rsidRDefault="009B5B10" w:rsidP="009B5B1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(заштриховано и выделено серым цветом)</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4F515181" wp14:editId="7DB0928F">
            <wp:extent cx="5514975" cy="5848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975" cy="5848350"/>
                    </a:xfrm>
                    <a:prstGeom prst="rect">
                      <a:avLst/>
                    </a:prstGeom>
                  </pic:spPr>
                </pic:pic>
              </a:graphicData>
            </a:graphic>
          </wp:inline>
        </w:drawing>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5"/>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1 этаж</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79F369D6" wp14:editId="0A303A8B">
            <wp:extent cx="5353050" cy="659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050" cy="6591300"/>
                    </a:xfrm>
                    <a:prstGeom prst="rect">
                      <a:avLst/>
                    </a:prstGeom>
                  </pic:spPr>
                </pic:pic>
              </a:graphicData>
            </a:graphic>
          </wp:inline>
        </w:drawing>
      </w:r>
    </w:p>
    <w:p w:rsidR="009B5B10" w:rsidRPr="005E7BD4" w:rsidRDefault="009B5B10" w:rsidP="009B5B10">
      <w:pPr>
        <w:snapToGrid w:val="0"/>
        <w:spacing w:after="0" w:line="240" w:lineRule="auto"/>
        <w:contextualSpacing/>
        <w:jc w:val="center"/>
        <w:rPr>
          <w:rFonts w:ascii="Times New Roman" w:eastAsia="Times New Roman" w:hAnsi="Times New Roman" w:cs="Times New Roman"/>
          <w:sz w:val="24"/>
          <w:szCs w:val="24"/>
          <w:lang w:val="en-US"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6"/>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2 этаж</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7742AD73" wp14:editId="54051581">
            <wp:extent cx="6120765" cy="599630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5996305"/>
                    </a:xfrm>
                    <a:prstGeom prst="rect">
                      <a:avLst/>
                    </a:prstGeom>
                  </pic:spPr>
                </pic:pic>
              </a:graphicData>
            </a:graphic>
          </wp:inline>
        </w:drawing>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7"/>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FC3BDF" w:rsidRPr="00FC3BDF" w:rsidRDefault="00FC3BDF" w:rsidP="00FC3BDF">
      <w:pPr>
        <w:keepNext/>
        <w:keepLines/>
        <w:spacing w:before="480" w:after="0" w:line="276" w:lineRule="auto"/>
        <w:jc w:val="right"/>
        <w:outlineLvl w:val="0"/>
        <w:rPr>
          <w:rFonts w:ascii="Times New Roman" w:hAnsi="Times New Roman"/>
          <w:sz w:val="24"/>
        </w:rPr>
      </w:pPr>
      <w:r w:rsidRPr="00FC3BDF">
        <w:rPr>
          <w:rFonts w:ascii="Times New Roman" w:hAnsi="Times New Roman"/>
          <w:b/>
          <w:sz w:val="24"/>
        </w:rPr>
        <w:lastRenderedPageBreak/>
        <w:t xml:space="preserve">Приложение № </w:t>
      </w:r>
      <w:r w:rsidRPr="00FC3BDF">
        <w:rPr>
          <w:rFonts w:ascii="Times New Roman" w:eastAsia="Times New Roman" w:hAnsi="Times New Roman" w:cs="Times New Roman"/>
          <w:b/>
          <w:sz w:val="24"/>
          <w:szCs w:val="24"/>
          <w:lang w:val="x-none" w:eastAsia="x-none"/>
        </w:rPr>
        <w:t>3</w:t>
      </w:r>
    </w:p>
    <w:p w:rsidR="00FC3BDF" w:rsidRPr="00FC3BDF" w:rsidRDefault="00FC3BDF" w:rsidP="00FC3BD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FC3BDF">
        <w:rPr>
          <w:rFonts w:ascii="Times New Roman" w:eastAsia="Times New Roman" w:hAnsi="Times New Roman" w:cs="Times New Roman"/>
          <w:sz w:val="24"/>
          <w:szCs w:val="24"/>
          <w:lang w:eastAsia="ru-RU"/>
        </w:rPr>
        <w:t xml:space="preserve">к Договору </w:t>
      </w:r>
      <w:r w:rsidRPr="00FC3BDF">
        <w:rPr>
          <w:rFonts w:ascii="Times New Roman" w:eastAsia="Times New Roman" w:hAnsi="Times New Roman" w:cs="Times New Roman"/>
          <w:bCs/>
          <w:sz w:val="24"/>
          <w:szCs w:val="24"/>
          <w:lang w:eastAsia="ru-RU"/>
        </w:rPr>
        <w:t>купли-продажи</w:t>
      </w:r>
      <w:r w:rsidRPr="00FC3BDF">
        <w:rPr>
          <w:rFonts w:ascii="Times New Roman" w:eastAsia="Times New Roman" w:hAnsi="Times New Roman" w:cs="Times New Roman"/>
          <w:bCs/>
          <w:sz w:val="24"/>
          <w:szCs w:val="24"/>
        </w:rPr>
        <w:t xml:space="preserve"> </w:t>
      </w:r>
      <w:r w:rsidRPr="00FC3BDF">
        <w:rPr>
          <w:rFonts w:ascii="Times New Roman" w:eastAsia="Times New Roman" w:hAnsi="Times New Roman" w:cs="Times New Roman"/>
          <w:bCs/>
          <w:sz w:val="24"/>
          <w:szCs w:val="24"/>
          <w:lang w:eastAsia="ru-RU"/>
        </w:rPr>
        <w:t>недвижимого имущества</w:t>
      </w:r>
      <w:r w:rsidRPr="00FC3BDF">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FC3BDF" w:rsidRPr="00FC3BDF" w:rsidRDefault="00FC3BDF" w:rsidP="00FC3BDF">
      <w:pPr>
        <w:snapToGrid w:val="0"/>
        <w:spacing w:after="0" w:line="240" w:lineRule="auto"/>
        <w:contextualSpacing/>
        <w:jc w:val="right"/>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от_____ №_____</w:t>
      </w:r>
    </w:p>
    <w:p w:rsidR="00FC3BDF" w:rsidRPr="00FC3BDF" w:rsidRDefault="00FC3BDF" w:rsidP="00FC3BDF">
      <w:pPr>
        <w:spacing w:after="0" w:line="240" w:lineRule="auto"/>
        <w:ind w:firstLine="426"/>
        <w:jc w:val="center"/>
        <w:rPr>
          <w:rFonts w:ascii="Times New Roman" w:eastAsia="Times New Roman" w:hAnsi="Times New Roman" w:cs="Times New Roman"/>
          <w:b/>
          <w:sz w:val="24"/>
          <w:szCs w:val="24"/>
          <w:lang w:eastAsia="ru-RU"/>
        </w:rPr>
      </w:pPr>
    </w:p>
    <w:p w:rsidR="00FC3BDF" w:rsidRPr="00FC3BDF" w:rsidRDefault="00FC3BDF" w:rsidP="00FC3BDF">
      <w:pPr>
        <w:spacing w:after="0" w:line="240" w:lineRule="auto"/>
        <w:jc w:val="center"/>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Перечень движимого имущества</w:t>
      </w:r>
    </w:p>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tbl>
      <w:tblPr>
        <w:tblStyle w:val="3"/>
        <w:tblW w:w="0" w:type="auto"/>
        <w:jc w:val="center"/>
        <w:tblLook w:val="04A0" w:firstRow="1" w:lastRow="0" w:firstColumn="1" w:lastColumn="0" w:noHBand="0" w:noVBand="1"/>
      </w:tblPr>
      <w:tblGrid>
        <w:gridCol w:w="613"/>
        <w:gridCol w:w="2578"/>
        <w:gridCol w:w="2466"/>
        <w:gridCol w:w="2102"/>
        <w:gridCol w:w="1586"/>
      </w:tblGrid>
      <w:tr w:rsidR="00FC3BDF" w:rsidRPr="00FC3BDF" w:rsidTr="00390A2C">
        <w:trPr>
          <w:jc w:val="center"/>
        </w:trPr>
        <w:tc>
          <w:tcPr>
            <w:tcW w:w="613" w:type="dxa"/>
            <w:vAlign w:val="center"/>
          </w:tcPr>
          <w:p w:rsidR="00FC3BDF" w:rsidRPr="00FC3BDF" w:rsidRDefault="00FC3BDF" w:rsidP="00FC3BDF">
            <w:pPr>
              <w:jc w:val="center"/>
              <w:rPr>
                <w:sz w:val="24"/>
                <w:szCs w:val="24"/>
              </w:rPr>
            </w:pPr>
            <w:r w:rsidRPr="00FC3BDF">
              <w:rPr>
                <w:sz w:val="24"/>
                <w:szCs w:val="24"/>
              </w:rPr>
              <w:t>№ п/п</w:t>
            </w:r>
          </w:p>
        </w:tc>
        <w:tc>
          <w:tcPr>
            <w:tcW w:w="2578" w:type="dxa"/>
            <w:vAlign w:val="center"/>
          </w:tcPr>
          <w:p w:rsidR="00FC3BDF" w:rsidRPr="00FC3BDF" w:rsidRDefault="00FC3BDF" w:rsidP="00FC3BDF">
            <w:pPr>
              <w:jc w:val="center"/>
              <w:rPr>
                <w:sz w:val="24"/>
                <w:szCs w:val="24"/>
              </w:rPr>
            </w:pPr>
            <w:r w:rsidRPr="00FC3BDF">
              <w:rPr>
                <w:sz w:val="24"/>
                <w:szCs w:val="24"/>
              </w:rPr>
              <w:t>Наименование движимого имущества</w:t>
            </w:r>
            <w:r w:rsidRPr="00FC3BDF">
              <w:rPr>
                <w:bCs/>
                <w:sz w:val="24"/>
                <w:szCs w:val="24"/>
                <w:vertAlign w:val="superscript"/>
              </w:rPr>
              <w:footnoteReference w:id="28"/>
            </w:r>
          </w:p>
        </w:tc>
        <w:tc>
          <w:tcPr>
            <w:tcW w:w="2466" w:type="dxa"/>
            <w:vAlign w:val="center"/>
          </w:tcPr>
          <w:p w:rsidR="00FC3BDF" w:rsidRPr="00FC3BDF" w:rsidRDefault="00FC3BDF" w:rsidP="00FC3BDF">
            <w:pPr>
              <w:jc w:val="center"/>
              <w:rPr>
                <w:sz w:val="24"/>
                <w:szCs w:val="24"/>
              </w:rPr>
            </w:pPr>
            <w:r w:rsidRPr="00FC3BDF">
              <w:rPr>
                <w:bCs/>
                <w:sz w:val="24"/>
                <w:szCs w:val="24"/>
              </w:rPr>
              <w:t>Инвентарный номер</w:t>
            </w:r>
            <w:r w:rsidRPr="00FC3BDF">
              <w:rPr>
                <w:sz w:val="24"/>
                <w:szCs w:val="24"/>
              </w:rPr>
              <w:t xml:space="preserve"> движимого имущества</w:t>
            </w:r>
            <w:r w:rsidRPr="00FC3BDF">
              <w:rPr>
                <w:bCs/>
                <w:sz w:val="24"/>
                <w:szCs w:val="24"/>
                <w:vertAlign w:val="superscript"/>
              </w:rPr>
              <w:footnoteReference w:id="29"/>
            </w:r>
          </w:p>
        </w:tc>
        <w:tc>
          <w:tcPr>
            <w:tcW w:w="2102" w:type="dxa"/>
            <w:vAlign w:val="center"/>
          </w:tcPr>
          <w:p w:rsidR="00FC3BDF" w:rsidRPr="00FC3BDF" w:rsidRDefault="00FC3BDF" w:rsidP="00FC3BDF">
            <w:pPr>
              <w:jc w:val="center"/>
              <w:rPr>
                <w:bCs/>
                <w:sz w:val="24"/>
                <w:szCs w:val="24"/>
              </w:rPr>
            </w:pPr>
            <w:r w:rsidRPr="00FC3BDF">
              <w:rPr>
                <w:bCs/>
                <w:sz w:val="24"/>
                <w:szCs w:val="24"/>
              </w:rPr>
              <w:t>Стоимость движимого имущества, руб. включая НДС (20 %)</w:t>
            </w:r>
          </w:p>
        </w:tc>
        <w:tc>
          <w:tcPr>
            <w:tcW w:w="1586" w:type="dxa"/>
            <w:vAlign w:val="center"/>
          </w:tcPr>
          <w:p w:rsidR="00FC3BDF" w:rsidRPr="00FC3BDF" w:rsidRDefault="00FC3BDF" w:rsidP="00FC3BDF">
            <w:pPr>
              <w:jc w:val="center"/>
              <w:rPr>
                <w:bCs/>
                <w:sz w:val="24"/>
                <w:szCs w:val="24"/>
              </w:rPr>
            </w:pPr>
            <w:r w:rsidRPr="00FC3BDF">
              <w:rPr>
                <w:bCs/>
                <w:sz w:val="24"/>
                <w:szCs w:val="24"/>
              </w:rPr>
              <w:t>Сумма НДС (20 %), руб.</w:t>
            </w:r>
          </w:p>
        </w:tc>
      </w:tr>
      <w:tr w:rsidR="00FC3BDF" w:rsidRPr="00FC3BDF" w:rsidTr="00390A2C">
        <w:trPr>
          <w:jc w:val="center"/>
        </w:trPr>
        <w:tc>
          <w:tcPr>
            <w:tcW w:w="613" w:type="dxa"/>
            <w:vAlign w:val="center"/>
          </w:tcPr>
          <w:p w:rsidR="00FC3BDF" w:rsidRPr="00FC3BDF" w:rsidRDefault="00390A2C" w:rsidP="00FC3BDF">
            <w:pPr>
              <w:jc w:val="center"/>
              <w:rPr>
                <w:sz w:val="24"/>
                <w:szCs w:val="24"/>
              </w:rPr>
            </w:pPr>
            <w:r>
              <w:rPr>
                <w:sz w:val="24"/>
                <w:szCs w:val="24"/>
              </w:rPr>
              <w:t>1</w:t>
            </w:r>
          </w:p>
        </w:tc>
        <w:tc>
          <w:tcPr>
            <w:tcW w:w="2578" w:type="dxa"/>
            <w:vAlign w:val="center"/>
          </w:tcPr>
          <w:p w:rsidR="00FC3BDF" w:rsidRPr="00FC3BDF" w:rsidRDefault="00390A2C" w:rsidP="00FC3BDF">
            <w:pPr>
              <w:jc w:val="center"/>
              <w:rPr>
                <w:sz w:val="24"/>
                <w:szCs w:val="24"/>
              </w:rPr>
            </w:pPr>
            <w:r>
              <w:rPr>
                <w:sz w:val="24"/>
                <w:szCs w:val="24"/>
              </w:rPr>
              <w:t>Узел водомер. Черт. УУХВС-16/15</w:t>
            </w:r>
          </w:p>
        </w:tc>
        <w:tc>
          <w:tcPr>
            <w:tcW w:w="2466" w:type="dxa"/>
            <w:vAlign w:val="center"/>
          </w:tcPr>
          <w:p w:rsidR="00FC3BDF" w:rsidRPr="00FC3BDF" w:rsidRDefault="00390A2C" w:rsidP="00FC3BDF">
            <w:pPr>
              <w:jc w:val="center"/>
              <w:rPr>
                <w:sz w:val="24"/>
                <w:szCs w:val="24"/>
              </w:rPr>
            </w:pPr>
            <w:r>
              <w:rPr>
                <w:sz w:val="24"/>
                <w:szCs w:val="24"/>
              </w:rPr>
              <w:t>604160000266262</w:t>
            </w:r>
          </w:p>
        </w:tc>
        <w:tc>
          <w:tcPr>
            <w:tcW w:w="2102" w:type="dxa"/>
            <w:vAlign w:val="center"/>
          </w:tcPr>
          <w:p w:rsidR="00FC3BDF" w:rsidRPr="00FC3BDF" w:rsidRDefault="00390A2C" w:rsidP="00FC3BDF">
            <w:pPr>
              <w:jc w:val="center"/>
              <w:rPr>
                <w:sz w:val="24"/>
                <w:szCs w:val="24"/>
              </w:rPr>
            </w:pPr>
            <w:r>
              <w:rPr>
                <w:sz w:val="24"/>
                <w:szCs w:val="24"/>
              </w:rPr>
              <w:t>54 000,00</w:t>
            </w:r>
          </w:p>
        </w:tc>
        <w:tc>
          <w:tcPr>
            <w:tcW w:w="1586" w:type="dxa"/>
            <w:vAlign w:val="center"/>
          </w:tcPr>
          <w:p w:rsidR="00FC3BDF" w:rsidRPr="00FC3BDF" w:rsidRDefault="00390A2C" w:rsidP="00FC3BDF">
            <w:pPr>
              <w:jc w:val="center"/>
              <w:rPr>
                <w:sz w:val="24"/>
                <w:szCs w:val="24"/>
              </w:rPr>
            </w:pPr>
            <w:r>
              <w:rPr>
                <w:sz w:val="24"/>
                <w:szCs w:val="24"/>
              </w:rPr>
              <w:t>45 000,00</w:t>
            </w:r>
          </w:p>
        </w:tc>
      </w:tr>
      <w:tr w:rsidR="00FC3BDF" w:rsidRPr="00FC3BDF" w:rsidTr="00390A2C">
        <w:trPr>
          <w:jc w:val="center"/>
        </w:trPr>
        <w:tc>
          <w:tcPr>
            <w:tcW w:w="613" w:type="dxa"/>
            <w:vAlign w:val="center"/>
          </w:tcPr>
          <w:p w:rsidR="00FC3BDF" w:rsidRPr="00FC3BDF" w:rsidRDefault="00390A2C" w:rsidP="00FC3BDF">
            <w:pPr>
              <w:jc w:val="center"/>
              <w:rPr>
                <w:sz w:val="24"/>
                <w:szCs w:val="24"/>
              </w:rPr>
            </w:pPr>
            <w:r>
              <w:rPr>
                <w:sz w:val="24"/>
                <w:szCs w:val="24"/>
              </w:rPr>
              <w:t>2</w:t>
            </w:r>
          </w:p>
        </w:tc>
        <w:tc>
          <w:tcPr>
            <w:tcW w:w="2578" w:type="dxa"/>
            <w:vAlign w:val="center"/>
          </w:tcPr>
          <w:p w:rsidR="00FC3BDF" w:rsidRPr="00FC3BDF" w:rsidRDefault="00390A2C" w:rsidP="00FC3BDF">
            <w:pPr>
              <w:jc w:val="center"/>
              <w:rPr>
                <w:sz w:val="24"/>
                <w:szCs w:val="24"/>
              </w:rPr>
            </w:pPr>
            <w:r>
              <w:rPr>
                <w:sz w:val="24"/>
                <w:szCs w:val="24"/>
              </w:rPr>
              <w:t>Узел водомер. Черт. УУТЭ-042.40/25.Л.Д.Б.А.И</w:t>
            </w:r>
          </w:p>
        </w:tc>
        <w:tc>
          <w:tcPr>
            <w:tcW w:w="2466" w:type="dxa"/>
            <w:vAlign w:val="center"/>
          </w:tcPr>
          <w:p w:rsidR="00FC3BDF" w:rsidRPr="00FC3BDF" w:rsidRDefault="00390A2C" w:rsidP="00FC3BDF">
            <w:pPr>
              <w:jc w:val="center"/>
              <w:rPr>
                <w:sz w:val="24"/>
                <w:szCs w:val="24"/>
              </w:rPr>
            </w:pPr>
            <w:r>
              <w:rPr>
                <w:sz w:val="24"/>
                <w:szCs w:val="24"/>
              </w:rPr>
              <w:t>604160000266263</w:t>
            </w:r>
          </w:p>
        </w:tc>
        <w:tc>
          <w:tcPr>
            <w:tcW w:w="2102" w:type="dxa"/>
            <w:vAlign w:val="center"/>
          </w:tcPr>
          <w:p w:rsidR="00FC3BDF" w:rsidRPr="00FC3BDF" w:rsidRDefault="00390A2C" w:rsidP="00FC3BDF">
            <w:pPr>
              <w:jc w:val="center"/>
              <w:rPr>
                <w:sz w:val="24"/>
                <w:szCs w:val="24"/>
              </w:rPr>
            </w:pPr>
            <w:r>
              <w:rPr>
                <w:sz w:val="24"/>
                <w:szCs w:val="24"/>
              </w:rPr>
              <w:t>189 000,00</w:t>
            </w:r>
          </w:p>
        </w:tc>
        <w:tc>
          <w:tcPr>
            <w:tcW w:w="1586" w:type="dxa"/>
            <w:vAlign w:val="center"/>
          </w:tcPr>
          <w:p w:rsidR="00FC3BDF" w:rsidRPr="00FC3BDF" w:rsidRDefault="00390A2C" w:rsidP="00FC3BDF">
            <w:pPr>
              <w:jc w:val="center"/>
              <w:rPr>
                <w:sz w:val="24"/>
                <w:szCs w:val="24"/>
              </w:rPr>
            </w:pPr>
            <w:r>
              <w:rPr>
                <w:sz w:val="24"/>
                <w:szCs w:val="24"/>
              </w:rPr>
              <w:t>157 500,00</w:t>
            </w:r>
          </w:p>
        </w:tc>
      </w:tr>
      <w:tr w:rsidR="00FC3BDF" w:rsidRPr="00FC3BDF" w:rsidTr="00390A2C">
        <w:trPr>
          <w:jc w:val="center"/>
        </w:trPr>
        <w:tc>
          <w:tcPr>
            <w:tcW w:w="5657" w:type="dxa"/>
            <w:gridSpan w:val="3"/>
            <w:vAlign w:val="center"/>
          </w:tcPr>
          <w:p w:rsidR="00FC3BDF" w:rsidRPr="00FC3BDF" w:rsidRDefault="00FC3BDF" w:rsidP="00FC3BDF">
            <w:pPr>
              <w:jc w:val="center"/>
              <w:rPr>
                <w:sz w:val="24"/>
              </w:rPr>
            </w:pPr>
            <w:r w:rsidRPr="00FC3BDF">
              <w:rPr>
                <w:sz w:val="24"/>
                <w:szCs w:val="24"/>
              </w:rPr>
              <w:t>ИТОГО</w:t>
            </w:r>
            <w:r w:rsidRPr="00FC3BDF">
              <w:rPr>
                <w:sz w:val="24"/>
              </w:rPr>
              <w:t>:</w:t>
            </w:r>
          </w:p>
        </w:tc>
        <w:tc>
          <w:tcPr>
            <w:tcW w:w="2102" w:type="dxa"/>
            <w:vAlign w:val="center"/>
          </w:tcPr>
          <w:p w:rsidR="00FC3BDF" w:rsidRPr="00FC3BDF" w:rsidRDefault="001E7C42" w:rsidP="00FC3BDF">
            <w:pPr>
              <w:jc w:val="center"/>
              <w:rPr>
                <w:sz w:val="24"/>
                <w:szCs w:val="24"/>
              </w:rPr>
            </w:pPr>
            <w:r>
              <w:rPr>
                <w:sz w:val="24"/>
                <w:szCs w:val="24"/>
              </w:rPr>
              <w:t>243 000,00</w:t>
            </w:r>
          </w:p>
        </w:tc>
        <w:tc>
          <w:tcPr>
            <w:tcW w:w="1586" w:type="dxa"/>
            <w:vAlign w:val="center"/>
          </w:tcPr>
          <w:p w:rsidR="00FC3BDF" w:rsidRPr="00FC3BDF" w:rsidRDefault="001E7C42" w:rsidP="00FC3BDF">
            <w:pPr>
              <w:jc w:val="center"/>
              <w:rPr>
                <w:sz w:val="24"/>
                <w:szCs w:val="24"/>
              </w:rPr>
            </w:pPr>
            <w:r>
              <w:rPr>
                <w:sz w:val="24"/>
                <w:szCs w:val="24"/>
              </w:rPr>
              <w:t>202 500</w:t>
            </w:r>
          </w:p>
        </w:tc>
      </w:tr>
    </w:tbl>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C3BDF" w:rsidRPr="00FC3BDF" w:rsidTr="00390A2C">
        <w:tc>
          <w:tcPr>
            <w:tcW w:w="4788"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Покупателя:</w:t>
            </w:r>
          </w:p>
        </w:tc>
        <w:tc>
          <w:tcPr>
            <w:tcW w:w="360"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Продавца:</w:t>
            </w:r>
          </w:p>
        </w:tc>
      </w:tr>
      <w:tr w:rsidR="00FC3BDF" w:rsidRPr="00FC3BDF" w:rsidTr="00390A2C">
        <w:tc>
          <w:tcPr>
            <w:tcW w:w="4788"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30"/>
            </w:r>
            <w:r w:rsidRPr="00FC3BDF">
              <w:rPr>
                <w:rFonts w:ascii="Times New Roman" w:eastAsia="Times New Roman" w:hAnsi="Times New Roman" w:cs="Times New Roman"/>
                <w:sz w:val="24"/>
                <w:szCs w:val="24"/>
                <w:lang w:eastAsia="ru-RU"/>
              </w:rPr>
              <w:t>Должность</w:t>
            </w:r>
          </w:p>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31"/>
            </w: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c>
          <w:tcPr>
            <w:tcW w:w="360"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Должность</w:t>
            </w:r>
          </w:p>
          <w:p w:rsidR="00FC3BDF" w:rsidRPr="00FC3BDF" w:rsidRDefault="00FC3BDF" w:rsidP="00FC3BD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r>
    </w:tbl>
    <w:p w:rsidR="00FC3BDF" w:rsidRPr="009B5B10" w:rsidRDefault="00FC3BDF"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9B5B10"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r w:rsidRPr="009B5B10">
        <w:rPr>
          <w:rFonts w:ascii="Times New Roman" w:eastAsia="Times New Roman" w:hAnsi="Times New Roman" w:cs="Times New Roman"/>
          <w:b/>
          <w:bCs/>
          <w:color w:val="365F91"/>
          <w:sz w:val="24"/>
          <w:szCs w:val="24"/>
          <w:lang w:eastAsia="ru-RU"/>
        </w:rPr>
        <w:br w:type="page"/>
      </w:r>
    </w:p>
    <w:p w:rsidR="009B5B10" w:rsidRPr="009B5B10" w:rsidRDefault="009B5B10" w:rsidP="009B5B10">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9B5B10">
        <w:rPr>
          <w:rFonts w:ascii="Times New Roman" w:eastAsia="Times New Roman" w:hAnsi="Times New Roman" w:cs="Times New Roman"/>
          <w:b/>
          <w:bCs/>
          <w:sz w:val="24"/>
          <w:szCs w:val="24"/>
        </w:rPr>
        <w:lastRenderedPageBreak/>
        <w:t xml:space="preserve">Приложение № </w:t>
      </w:r>
      <w:r w:rsidR="00FC3BDF">
        <w:rPr>
          <w:rFonts w:ascii="Times New Roman" w:eastAsia="Times New Roman" w:hAnsi="Times New Roman" w:cs="Times New Roman"/>
          <w:b/>
          <w:bCs/>
          <w:sz w:val="24"/>
          <w:szCs w:val="24"/>
        </w:rPr>
        <w:t>4</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купли-продажи недвижимого имущества</w:t>
      </w:r>
      <w:r w:rsidRPr="009B5B10">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rPr>
        <w:t>от_____ №_____</w:t>
      </w:r>
    </w:p>
    <w:p w:rsidR="009B5B10" w:rsidRPr="009B5B10" w:rsidRDefault="009B5B10" w:rsidP="009B5B10">
      <w:pPr>
        <w:spacing w:after="200" w:line="276" w:lineRule="auto"/>
        <w:ind w:left="360"/>
        <w:rPr>
          <w:rFonts w:ascii="Times New Roman" w:eastAsia="Calibri" w:hAnsi="Times New Roman" w:cs="Times New Roman"/>
          <w:b/>
          <w:sz w:val="24"/>
          <w:szCs w:val="24"/>
        </w:rPr>
      </w:pPr>
    </w:p>
    <w:p w:rsidR="009B5B10" w:rsidRPr="009B5B10" w:rsidRDefault="009B5B10" w:rsidP="009B5B10">
      <w:pPr>
        <w:widowControl w:val="0"/>
        <w:spacing w:after="0" w:line="240" w:lineRule="auto"/>
        <w:jc w:val="center"/>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 xml:space="preserve">Антикоррупционная оговорка </w:t>
      </w:r>
    </w:p>
    <w:p w:rsidR="009B5B10" w:rsidRPr="009B5B10" w:rsidRDefault="009B5B10" w:rsidP="009B5B10">
      <w:pPr>
        <w:spacing w:after="0" w:line="240" w:lineRule="auto"/>
        <w:contextualSpacing/>
        <w:jc w:val="both"/>
        <w:rPr>
          <w:rFonts w:ascii="Times New Roman" w:eastAsia="Calibri" w:hAnsi="Times New Roman" w:cs="Times New Roman"/>
          <w:sz w:val="24"/>
          <w:szCs w:val="24"/>
          <w:lang w:eastAsia="ru-RU"/>
        </w:rPr>
      </w:pP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1.1.1.</w:t>
      </w:r>
      <w:r w:rsidRPr="009B5B1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9B5B10">
        <w:rPr>
          <w:rFonts w:ascii="Times New Roman" w:eastAsia="Times New Roman" w:hAnsi="Times New Roman" w:cs="Times New Roman"/>
          <w:iCs/>
          <w:sz w:val="24"/>
          <w:szCs w:val="24"/>
          <w:vertAlign w:val="superscript"/>
          <w:lang w:eastAsia="ru-RU"/>
        </w:rPr>
        <w:footnoteReference w:id="32"/>
      </w:r>
      <w:r w:rsidRPr="009B5B10">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1.1.2.</w:t>
      </w:r>
      <w:r w:rsidRPr="009B5B1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9B5B10">
        <w:rPr>
          <w:rFonts w:ascii="Times New Roman" w:eastAsia="Times New Roman" w:hAnsi="Times New Roman" w:cs="Times New Roman"/>
          <w:iCs/>
          <w:sz w:val="24"/>
          <w:szCs w:val="24"/>
          <w:vertAlign w:val="superscript"/>
          <w:lang w:eastAsia="ru-RU"/>
        </w:rPr>
        <w:footnoteReference w:id="33"/>
      </w:r>
      <w:r w:rsidRPr="009B5B10">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1.1.3.</w:t>
      </w:r>
      <w:r w:rsidRPr="009B5B10">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9B5B10">
        <w:rPr>
          <w:rFonts w:ascii="Times New Roman" w:eastAsia="Times New Roman" w:hAnsi="Times New Roman" w:cs="Times New Roman"/>
          <w:iCs/>
          <w:sz w:val="24"/>
          <w:szCs w:val="24"/>
          <w:vertAlign w:val="superscript"/>
          <w:lang w:eastAsia="ru-RU"/>
        </w:rPr>
        <w:footnoteReference w:id="34"/>
      </w:r>
      <w:r w:rsidRPr="009B5B10">
        <w:rPr>
          <w:rFonts w:ascii="Times New Roman" w:eastAsia="Times New Roman" w:hAnsi="Times New Roman" w:cs="Times New Roman"/>
          <w:iCs/>
          <w:sz w:val="24"/>
          <w:szCs w:val="24"/>
          <w:lang w:eastAsia="ru-RU"/>
        </w:rPr>
        <w:t>; (</w:t>
      </w:r>
      <w:proofErr w:type="spellStart"/>
      <w:r w:rsidRPr="009B5B10">
        <w:rPr>
          <w:rFonts w:ascii="Times New Roman" w:eastAsia="Times New Roman" w:hAnsi="Times New Roman" w:cs="Times New Roman"/>
          <w:iCs/>
          <w:sz w:val="24"/>
          <w:szCs w:val="24"/>
          <w:lang w:eastAsia="ru-RU"/>
        </w:rPr>
        <w:t>ii</w:t>
      </w:r>
      <w:proofErr w:type="spellEnd"/>
      <w:r w:rsidRPr="009B5B10">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B5B10">
        <w:rPr>
          <w:rFonts w:ascii="Times New Roman" w:eastAsia="Times New Roman" w:hAnsi="Times New Roman" w:cs="Times New Roman"/>
          <w:iCs/>
          <w:sz w:val="24"/>
          <w:szCs w:val="24"/>
          <w:lang w:eastAsia="ru-RU"/>
        </w:rPr>
        <w:t>iii</w:t>
      </w:r>
      <w:proofErr w:type="spellEnd"/>
      <w:r w:rsidRPr="009B5B10">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1.2. Положения пункта 1.</w:t>
      </w:r>
      <w:r w:rsidRPr="009B5B10">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9B5B10">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9B5B10">
        <w:rPr>
          <w:rFonts w:ascii="Times New Roman" w:eastAsia="Times New Roman" w:hAnsi="Times New Roman" w:cs="Times New Roman"/>
          <w:iCs/>
          <w:sz w:val="24"/>
          <w:szCs w:val="24"/>
          <w:vertAlign w:val="superscript"/>
          <w:lang w:eastAsia="ru-RU"/>
        </w:rPr>
        <w:footnoteReference w:id="35"/>
      </w:r>
      <w:r w:rsidRPr="009B5B10">
        <w:rPr>
          <w:rFonts w:ascii="Times New Roman" w:eastAsia="Times New Roman" w:hAnsi="Times New Roman" w:cs="Times New Roman"/>
          <w:iCs/>
          <w:sz w:val="24"/>
          <w:szCs w:val="24"/>
          <w:lang w:eastAsia="ru-RU"/>
        </w:rPr>
        <w:t xml:space="preserve"> по Договору каких-либо положений пунктов 1.1.1-1.1.3  </w:t>
      </w:r>
      <w:r w:rsidRPr="009B5B10">
        <w:rPr>
          <w:rFonts w:ascii="Times New Roman" w:eastAsia="Times New Roman" w:hAnsi="Times New Roman" w:cs="Times New Roman"/>
          <w:iCs/>
          <w:color w:val="000000" w:themeColor="text1"/>
          <w:sz w:val="24"/>
          <w:szCs w:val="24"/>
          <w:lang w:eastAsia="ru-RU"/>
        </w:rPr>
        <w:t>настоящего Приложения</w:t>
      </w:r>
      <w:r w:rsidRPr="009B5B10">
        <w:rPr>
          <w:rFonts w:ascii="Times New Roman" w:eastAsia="Times New Roman" w:hAnsi="Times New Roman" w:cs="Times New Roman"/>
          <w:i/>
          <w:iCs/>
          <w:color w:val="000000" w:themeColor="text1"/>
          <w:sz w:val="24"/>
          <w:szCs w:val="24"/>
          <w:lang w:eastAsia="ru-RU"/>
        </w:rPr>
        <w:t xml:space="preserve"> </w:t>
      </w:r>
      <w:r w:rsidRPr="009B5B10">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9B5B10">
        <w:rPr>
          <w:rFonts w:ascii="Times New Roman" w:eastAsia="Times New Roman" w:hAnsi="Times New Roman" w:cs="Times New Roman"/>
          <w:iCs/>
          <w:sz w:val="24"/>
          <w:szCs w:val="24"/>
          <w:vertAlign w:val="superscript"/>
          <w:lang w:eastAsia="ru-RU"/>
        </w:rPr>
        <w:footnoteReference w:id="36"/>
      </w:r>
      <w:r w:rsidRPr="009B5B10">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9B5B10">
        <w:rPr>
          <w:rFonts w:ascii="Times New Roman" w:eastAsia="Times New Roman" w:hAnsi="Times New Roman" w:cs="Times New Roman"/>
          <w:iCs/>
          <w:sz w:val="24"/>
          <w:szCs w:val="24"/>
          <w:vertAlign w:val="superscript"/>
          <w:lang w:eastAsia="ru-RU"/>
        </w:rPr>
        <w:footnoteReference w:id="37"/>
      </w:r>
      <w:r w:rsidRPr="009B5B10">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B5B10">
        <w:rPr>
          <w:rFonts w:ascii="Times New Roman" w:eastAsia="Times New Roman" w:hAnsi="Times New Roman" w:cs="Times New Roman"/>
          <w:iCs/>
          <w:sz w:val="24"/>
          <w:szCs w:val="24"/>
          <w:vertAlign w:val="superscript"/>
          <w:lang w:eastAsia="ru-RU"/>
        </w:rPr>
        <w:footnoteReference w:id="38"/>
      </w:r>
      <w:r w:rsidRPr="009B5B10">
        <w:rPr>
          <w:rFonts w:ascii="Times New Roman" w:eastAsia="Times New Roman" w:hAnsi="Times New Roman" w:cs="Times New Roman"/>
          <w:iCs/>
          <w:sz w:val="24"/>
          <w:szCs w:val="24"/>
          <w:lang w:eastAsia="ru-RU"/>
        </w:rPr>
        <w:t>.</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9B5B10">
        <w:rPr>
          <w:rFonts w:ascii="Times New Roman" w:eastAsia="Times New Roman" w:hAnsi="Times New Roman" w:cs="Times New Roman"/>
          <w:iCs/>
          <w:sz w:val="24"/>
          <w:szCs w:val="24"/>
          <w:lang w:eastAsia="ru-RU"/>
        </w:rPr>
        <w:t>ii</w:t>
      </w:r>
      <w:proofErr w:type="spellEnd"/>
      <w:r w:rsidRPr="009B5B10">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9B5B10" w:rsidDel="002A25C9">
        <w:rPr>
          <w:rFonts w:ascii="Times New Roman" w:eastAsia="Times New Roman" w:hAnsi="Times New Roman" w:cs="Times New Roman"/>
          <w:iCs/>
          <w:sz w:val="24"/>
          <w:szCs w:val="24"/>
          <w:lang w:eastAsia="ru-RU"/>
        </w:rPr>
        <w:t xml:space="preserve"> </w:t>
      </w:r>
      <w:r w:rsidRPr="009B5B10">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9B5B10">
        <w:rPr>
          <w:rFonts w:ascii="Times New Roman" w:eastAsia="Times New Roman" w:hAnsi="Times New Roman" w:cs="Times New Roman"/>
          <w:iCs/>
          <w:sz w:val="24"/>
          <w:szCs w:val="24"/>
          <w:vertAlign w:val="superscript"/>
          <w:lang w:eastAsia="ru-RU"/>
        </w:rPr>
        <w:footnoteReference w:id="39"/>
      </w:r>
      <w:r w:rsidRPr="009B5B10">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B5B10" w:rsidRPr="009B5B10" w:rsidRDefault="009B5B10" w:rsidP="009B5B10">
      <w:pPr>
        <w:autoSpaceDE w:val="0"/>
        <w:autoSpaceDN w:val="0"/>
        <w:spacing w:after="0" w:line="240" w:lineRule="auto"/>
        <w:rPr>
          <w:rFonts w:ascii="Times New Roman" w:eastAsia="Times New Roman" w:hAnsi="Times New Roman" w:cs="Times New Roman"/>
          <w:sz w:val="24"/>
          <w:szCs w:val="24"/>
          <w:lang w:eastAsia="ru-RU"/>
        </w:rPr>
      </w:pPr>
    </w:p>
    <w:p w:rsidR="009B5B10" w:rsidRPr="009B5B10" w:rsidRDefault="009B5B10" w:rsidP="009B5B10">
      <w:pPr>
        <w:autoSpaceDE w:val="0"/>
        <w:autoSpaceDN w:val="0"/>
        <w:spacing w:after="0" w:line="240" w:lineRule="auto"/>
        <w:jc w:val="both"/>
        <w:rPr>
          <w:rFonts w:ascii="Times New Roman" w:eastAsia="Times New Roman" w:hAnsi="Times New Roman" w:cs="Times New Roman"/>
          <w:iCs/>
          <w:sz w:val="24"/>
          <w:szCs w:val="24"/>
          <w:lang w:eastAsia="ru-RU"/>
        </w:rPr>
      </w:pPr>
    </w:p>
    <w:p w:rsidR="009B5B10" w:rsidRPr="009B5B10" w:rsidRDefault="009B5B10" w:rsidP="009B5B10">
      <w:pPr>
        <w:spacing w:after="200" w:line="276" w:lineRule="auto"/>
        <w:jc w:val="center"/>
        <w:rPr>
          <w:rFonts w:ascii="Times New Roman" w:eastAsia="Calibri" w:hAnsi="Times New Roman" w:cs="Times New Roman"/>
          <w:b/>
          <w:bCs/>
          <w:iCs/>
          <w:sz w:val="24"/>
        </w:rPr>
      </w:pPr>
      <w:r w:rsidRPr="009B5B10">
        <w:rPr>
          <w:rFonts w:ascii="Times New Roman" w:eastAsia="Calibri" w:hAnsi="Times New Roman" w:cs="Times New Roman"/>
          <w:b/>
          <w:bCs/>
          <w:iCs/>
          <w:sz w:val="24"/>
        </w:rPr>
        <w:t>Подписи Сторон</w:t>
      </w:r>
    </w:p>
    <w:p w:rsidR="009B5B10" w:rsidRPr="009B5B10" w:rsidRDefault="009B5B10" w:rsidP="009B5B1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От Покупателя:</w:t>
            </w:r>
          </w:p>
        </w:tc>
        <w:tc>
          <w:tcPr>
            <w:tcW w:w="3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От Продавца:</w:t>
            </w:r>
          </w:p>
        </w:tc>
      </w:tr>
      <w:tr w:rsidR="009B5B10" w:rsidRPr="009B5B10" w:rsidTr="009B5B10">
        <w:tc>
          <w:tcPr>
            <w:tcW w:w="4788"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vertAlign w:val="superscript"/>
                <w:lang w:eastAsia="ru-RU"/>
              </w:rPr>
              <w:footnoteReference w:id="40"/>
            </w:r>
            <w:r w:rsidRPr="009B5B10">
              <w:rPr>
                <w:rFonts w:ascii="Times New Roman" w:eastAsia="Times New Roman" w:hAnsi="Times New Roman" w:cs="Times New Roman"/>
                <w:sz w:val="24"/>
                <w:szCs w:val="24"/>
                <w:lang w:eastAsia="ru-RU"/>
              </w:rPr>
              <w:t>Должность</w:t>
            </w:r>
          </w:p>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________________ Ф.И.О.</w:t>
            </w: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м.п</w:t>
            </w:r>
            <w:proofErr w:type="spellEnd"/>
            <w:r w:rsidRPr="009B5B10">
              <w:rPr>
                <w:rFonts w:ascii="Times New Roman" w:eastAsia="Times New Roman" w:hAnsi="Times New Roman" w:cs="Times New Roman"/>
                <w:sz w:val="24"/>
                <w:szCs w:val="24"/>
                <w:lang w:eastAsia="ru-RU"/>
              </w:rPr>
              <w:t>.</w:t>
            </w:r>
          </w:p>
        </w:tc>
        <w:tc>
          <w:tcPr>
            <w:tcW w:w="3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Должность</w:t>
            </w:r>
          </w:p>
          <w:p w:rsidR="009B5B10" w:rsidRPr="009B5B10" w:rsidRDefault="009B5B10" w:rsidP="009B5B1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________________ Ф.И.О.</w:t>
            </w:r>
          </w:p>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м.п</w:t>
            </w:r>
            <w:proofErr w:type="spellEnd"/>
            <w:r w:rsidRPr="009B5B10">
              <w:rPr>
                <w:rFonts w:ascii="Times New Roman" w:eastAsia="Times New Roman" w:hAnsi="Times New Roman" w:cs="Times New Roman"/>
                <w:sz w:val="24"/>
                <w:szCs w:val="24"/>
                <w:lang w:eastAsia="ru-RU"/>
              </w:rPr>
              <w:t>.</w:t>
            </w:r>
          </w:p>
        </w:tc>
      </w:tr>
    </w:tbl>
    <w:p w:rsidR="009B5B10" w:rsidRPr="009B5B10" w:rsidRDefault="009B5B10" w:rsidP="009B5B10">
      <w:pPr>
        <w:rPr>
          <w:rFonts w:ascii="Times New Roman" w:eastAsia="Times New Roman" w:hAnsi="Times New Roman" w:cs="Times New Roman"/>
          <w:b/>
          <w:bCs/>
          <w:sz w:val="24"/>
          <w:szCs w:val="24"/>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9E" w:rsidRDefault="0036749E" w:rsidP="009B5B10">
      <w:pPr>
        <w:spacing w:after="0" w:line="240" w:lineRule="auto"/>
      </w:pPr>
      <w:r>
        <w:separator/>
      </w:r>
    </w:p>
  </w:endnote>
  <w:endnote w:type="continuationSeparator" w:id="0">
    <w:p w:rsidR="0036749E" w:rsidRDefault="0036749E" w:rsidP="009B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9E" w:rsidRDefault="0036749E" w:rsidP="009B5B10">
      <w:pPr>
        <w:spacing w:after="0" w:line="240" w:lineRule="auto"/>
      </w:pPr>
      <w:r>
        <w:separator/>
      </w:r>
    </w:p>
  </w:footnote>
  <w:footnote w:type="continuationSeparator" w:id="0">
    <w:p w:rsidR="0036749E" w:rsidRDefault="0036749E" w:rsidP="009B5B10">
      <w:pPr>
        <w:spacing w:after="0" w:line="240" w:lineRule="auto"/>
      </w:pPr>
      <w:r>
        <w:continuationSeparator/>
      </w:r>
    </w:p>
  </w:footnote>
  <w:footnote w:id="1">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36749E" w:rsidRPr="00EB3074"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
    <w:p w:rsidR="0036749E" w:rsidRPr="00A878C6" w:rsidRDefault="0036749E" w:rsidP="009B5B10">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5">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6">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
    <w:p w:rsidR="0036749E" w:rsidRPr="00594389" w:rsidRDefault="0036749E" w:rsidP="00603318">
      <w:pPr>
        <w:pStyle w:val="ab"/>
        <w:jc w:val="both"/>
        <w:rPr>
          <w:rFonts w:ascii="Times New Roman" w:hAnsi="Times New Roman"/>
        </w:rPr>
      </w:pPr>
      <w:r>
        <w:rPr>
          <w:rStyle w:val="ad"/>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9">
    <w:p w:rsidR="0036749E" w:rsidRPr="001026CE" w:rsidRDefault="0036749E" w:rsidP="006C3BA4">
      <w:pPr>
        <w:pStyle w:val="ab"/>
        <w:jc w:val="both"/>
        <w:rPr>
          <w:rFonts w:ascii="Times New Roman" w:hAnsi="Times New Roman"/>
        </w:rPr>
      </w:pPr>
      <w:r w:rsidRPr="001026CE">
        <w:rPr>
          <w:rStyle w:val="ad"/>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0">
    <w:p w:rsidR="0036749E" w:rsidRPr="001026CE" w:rsidRDefault="0036749E" w:rsidP="006C3BA4">
      <w:pPr>
        <w:pStyle w:val="ab"/>
        <w:jc w:val="both"/>
        <w:rPr>
          <w:rFonts w:ascii="Times New Roman" w:hAnsi="Times New Roman"/>
        </w:rPr>
      </w:pPr>
      <w:r w:rsidRPr="001026CE">
        <w:rPr>
          <w:rStyle w:val="ad"/>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1">
    <w:p w:rsidR="0036749E" w:rsidRPr="008047E8" w:rsidRDefault="0036749E" w:rsidP="009B5B10">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12">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3">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5">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16">
    <w:p w:rsidR="0036749E" w:rsidRPr="001B6F8F" w:rsidRDefault="0036749E" w:rsidP="009B5B10">
      <w:pPr>
        <w:pStyle w:val="ab"/>
        <w:jc w:val="both"/>
        <w:rPr>
          <w:rFonts w:ascii="Times New Roman" w:hAnsi="Times New Roman"/>
        </w:rPr>
      </w:pPr>
      <w:r w:rsidRPr="004041F6">
        <w:rPr>
          <w:rStyle w:val="ad"/>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7">
    <w:p w:rsidR="0036749E" w:rsidRPr="001B6F8F" w:rsidRDefault="0036749E" w:rsidP="00C23D2F">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18">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9">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21">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22">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23">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4">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5">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6">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7">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8">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9">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30">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Пункт указывается при необходимости.</w:t>
      </w:r>
    </w:p>
  </w:footnote>
  <w:footnote w:id="31">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2">
    <w:p w:rsidR="0036749E" w:rsidRPr="00887520" w:rsidRDefault="0036749E" w:rsidP="009B5B10">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33">
    <w:p w:rsidR="0036749E" w:rsidRDefault="0036749E" w:rsidP="009B5B10">
      <w:pPr>
        <w:pStyle w:val="ab"/>
      </w:pPr>
      <w:r>
        <w:rPr>
          <w:rStyle w:val="ad"/>
        </w:rPr>
        <w:footnoteRef/>
      </w:r>
      <w:r>
        <w:t xml:space="preserve"> </w:t>
      </w:r>
      <w:r w:rsidRPr="00887520">
        <w:rPr>
          <w:rFonts w:ascii="Times New Roman" w:hAnsi="Times New Roman"/>
        </w:rPr>
        <w:t>Если применимо.</w:t>
      </w:r>
    </w:p>
  </w:footnote>
  <w:footnote w:id="34">
    <w:p w:rsidR="0036749E" w:rsidRPr="00887520" w:rsidRDefault="0036749E" w:rsidP="009B5B10">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5">
    <w:p w:rsidR="0036749E" w:rsidRDefault="0036749E" w:rsidP="009B5B10">
      <w:pPr>
        <w:pStyle w:val="ab"/>
      </w:pPr>
      <w:r>
        <w:rPr>
          <w:rStyle w:val="ad"/>
        </w:rPr>
        <w:footnoteRef/>
      </w:r>
      <w:r>
        <w:t xml:space="preserve"> </w:t>
      </w:r>
      <w:r w:rsidRPr="00887520">
        <w:rPr>
          <w:rFonts w:ascii="Times New Roman" w:hAnsi="Times New Roman"/>
        </w:rPr>
        <w:t>Если применимо.</w:t>
      </w:r>
    </w:p>
  </w:footnote>
  <w:footnote w:id="36">
    <w:p w:rsidR="0036749E" w:rsidRPr="00887520" w:rsidRDefault="0036749E" w:rsidP="009B5B10">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37">
    <w:p w:rsidR="0036749E" w:rsidRPr="00887520" w:rsidRDefault="0036749E" w:rsidP="009B5B10">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8">
    <w:p w:rsidR="0036749E" w:rsidRPr="00732A86" w:rsidRDefault="0036749E" w:rsidP="009B5B10">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39">
    <w:p w:rsidR="0036749E" w:rsidRPr="00732A86" w:rsidRDefault="0036749E" w:rsidP="009B5B10">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0">
    <w:p w:rsidR="0036749E" w:rsidRPr="001B6F8F" w:rsidRDefault="0036749E" w:rsidP="009B5B10">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27B5182"/>
    <w:multiLevelType w:val="multilevel"/>
    <w:tmpl w:val="592A0D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C0E1251"/>
    <w:multiLevelType w:val="multilevel"/>
    <w:tmpl w:val="C86E99F0"/>
    <w:lvl w:ilvl="0">
      <w:start w:val="1"/>
      <w:numFmt w:val="decimal"/>
      <w:lvlText w:val="%1"/>
      <w:lvlJc w:val="left"/>
      <w:pPr>
        <w:ind w:left="660" w:hanging="660"/>
      </w:pPr>
      <w:rPr>
        <w:rFonts w:hint="default"/>
        <w:b w:val="0"/>
      </w:rPr>
    </w:lvl>
    <w:lvl w:ilvl="1">
      <w:start w:val="1"/>
      <w:numFmt w:val="decimal"/>
      <w:lvlText w:val="%1.%2"/>
      <w:lvlJc w:val="left"/>
      <w:pPr>
        <w:ind w:left="1132" w:hanging="660"/>
      </w:pPr>
      <w:rPr>
        <w:rFonts w:hint="default"/>
        <w:b w:val="0"/>
      </w:rPr>
    </w:lvl>
    <w:lvl w:ilvl="2">
      <w:start w:val="1"/>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968" w:hanging="108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4272" w:hanging="144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576" w:hanging="1800"/>
      </w:pPr>
      <w:rPr>
        <w:rFonts w:hint="default"/>
        <w:b w:val="0"/>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B4C33B7"/>
    <w:multiLevelType w:val="multilevel"/>
    <w:tmpl w:val="C058A316"/>
    <w:lvl w:ilvl="0">
      <w:start w:val="4"/>
      <w:numFmt w:val="decimal"/>
      <w:lvlText w:val="%1."/>
      <w:lvlJc w:val="left"/>
      <w:pPr>
        <w:ind w:left="540" w:hanging="540"/>
      </w:pPr>
      <w:rPr>
        <w:rFonts w:hint="default"/>
      </w:rPr>
    </w:lvl>
    <w:lvl w:ilvl="1">
      <w:start w:val="1"/>
      <w:numFmt w:val="decimal"/>
      <w:lvlText w:val="%1.%2."/>
      <w:lvlJc w:val="left"/>
      <w:pPr>
        <w:ind w:left="1254" w:hanging="540"/>
      </w:pPr>
      <w:rPr>
        <w:rFonts w:ascii="Times New Roman" w:hAnsi="Times New Roman" w:cs="Times New Roman" w:hint="default"/>
        <w:sz w:val="24"/>
        <w:szCs w:val="24"/>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7"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8" w15:restartNumberingAfterBreak="0">
    <w:nsid w:val="602C3A38"/>
    <w:multiLevelType w:val="multilevel"/>
    <w:tmpl w:val="871CC1AC"/>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4"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5"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6"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7"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0"/>
  </w:num>
  <w:num w:numId="3">
    <w:abstractNumId w:val="26"/>
  </w:num>
  <w:num w:numId="4">
    <w:abstractNumId w:val="35"/>
  </w:num>
  <w:num w:numId="5">
    <w:abstractNumId w:val="18"/>
  </w:num>
  <w:num w:numId="6">
    <w:abstractNumId w:val="3"/>
  </w:num>
  <w:num w:numId="7">
    <w:abstractNumId w:val="37"/>
  </w:num>
  <w:num w:numId="8">
    <w:abstractNumId w:val="29"/>
  </w:num>
  <w:num w:numId="9">
    <w:abstractNumId w:val="1"/>
  </w:num>
  <w:num w:numId="10">
    <w:abstractNumId w:val="19"/>
  </w:num>
  <w:num w:numId="11">
    <w:abstractNumId w:val="41"/>
  </w:num>
  <w:num w:numId="12">
    <w:abstractNumId w:val="34"/>
  </w:num>
  <w:num w:numId="13">
    <w:abstractNumId w:val="0"/>
  </w:num>
  <w:num w:numId="14">
    <w:abstractNumId w:val="2"/>
  </w:num>
  <w:num w:numId="15">
    <w:abstractNumId w:val="10"/>
  </w:num>
  <w:num w:numId="16">
    <w:abstractNumId w:val="27"/>
  </w:num>
  <w:num w:numId="17">
    <w:abstractNumId w:val="4"/>
  </w:num>
  <w:num w:numId="18">
    <w:abstractNumId w:val="11"/>
  </w:num>
  <w:num w:numId="19">
    <w:abstractNumId w:val="7"/>
  </w:num>
  <w:num w:numId="20">
    <w:abstractNumId w:val="32"/>
  </w:num>
  <w:num w:numId="21">
    <w:abstractNumId w:val="39"/>
  </w:num>
  <w:num w:numId="22">
    <w:abstractNumId w:val="12"/>
  </w:num>
  <w:num w:numId="23">
    <w:abstractNumId w:val="8"/>
  </w:num>
  <w:num w:numId="24">
    <w:abstractNumId w:val="14"/>
  </w:num>
  <w:num w:numId="25">
    <w:abstractNumId w:val="25"/>
  </w:num>
  <w:num w:numId="26">
    <w:abstractNumId w:val="5"/>
  </w:num>
  <w:num w:numId="27">
    <w:abstractNumId w:val="38"/>
  </w:num>
  <w:num w:numId="28">
    <w:abstractNumId w:val="16"/>
  </w:num>
  <w:num w:numId="29">
    <w:abstractNumId w:val="23"/>
  </w:num>
  <w:num w:numId="30">
    <w:abstractNumId w:val="6"/>
  </w:num>
  <w:num w:numId="31">
    <w:abstractNumId w:val="36"/>
  </w:num>
  <w:num w:numId="32">
    <w:abstractNumId w:val="24"/>
  </w:num>
  <w:num w:numId="33">
    <w:abstractNumId w:val="13"/>
  </w:num>
  <w:num w:numId="34">
    <w:abstractNumId w:val="15"/>
  </w:num>
  <w:num w:numId="35">
    <w:abstractNumId w:val="30"/>
  </w:num>
  <w:num w:numId="36">
    <w:abstractNumId w:val="28"/>
  </w:num>
  <w:num w:numId="37">
    <w:abstractNumId w:val="17"/>
  </w:num>
  <w:num w:numId="38">
    <w:abstractNumId w:val="9"/>
  </w:num>
  <w:num w:numId="39">
    <w:abstractNumId w:val="31"/>
  </w:num>
  <w:num w:numId="40">
    <w:abstractNumId w:val="22"/>
  </w:num>
  <w:num w:numId="41">
    <w:abstractNumId w:val="2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10"/>
    <w:rsid w:val="00064693"/>
    <w:rsid w:val="000C240A"/>
    <w:rsid w:val="000E5CCA"/>
    <w:rsid w:val="00115996"/>
    <w:rsid w:val="001E7C42"/>
    <w:rsid w:val="003432B3"/>
    <w:rsid w:val="0036749E"/>
    <w:rsid w:val="00390A2C"/>
    <w:rsid w:val="004E3953"/>
    <w:rsid w:val="004E55B7"/>
    <w:rsid w:val="004F1534"/>
    <w:rsid w:val="00593B06"/>
    <w:rsid w:val="005E7BD4"/>
    <w:rsid w:val="00603318"/>
    <w:rsid w:val="00642F6F"/>
    <w:rsid w:val="006C3BA4"/>
    <w:rsid w:val="0070539F"/>
    <w:rsid w:val="00741DC8"/>
    <w:rsid w:val="00823EC7"/>
    <w:rsid w:val="00930A8B"/>
    <w:rsid w:val="009B5B10"/>
    <w:rsid w:val="00A407FA"/>
    <w:rsid w:val="00A42E82"/>
    <w:rsid w:val="00A64AC6"/>
    <w:rsid w:val="00AD48CD"/>
    <w:rsid w:val="00BF0CD8"/>
    <w:rsid w:val="00C23D2F"/>
    <w:rsid w:val="00C631C3"/>
    <w:rsid w:val="00D020C2"/>
    <w:rsid w:val="00D566B8"/>
    <w:rsid w:val="00D95CFA"/>
    <w:rsid w:val="00E00F66"/>
    <w:rsid w:val="00FA2542"/>
    <w:rsid w:val="00FA5DC2"/>
    <w:rsid w:val="00FC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06F8"/>
  <w15:chartTrackingRefBased/>
  <w15:docId w15:val="{6862DFE7-C642-440B-9BFE-80CB270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9B5B10"/>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B5B10"/>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9B5B10"/>
  </w:style>
  <w:style w:type="paragraph" w:styleId="a5">
    <w:name w:val="header"/>
    <w:basedOn w:val="a1"/>
    <w:link w:val="a6"/>
    <w:uiPriority w:val="99"/>
    <w:unhideWhenUsed/>
    <w:rsid w:val="009B5B1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B5B10"/>
  </w:style>
  <w:style w:type="paragraph" w:styleId="a7">
    <w:name w:val="footer"/>
    <w:basedOn w:val="a1"/>
    <w:link w:val="a8"/>
    <w:uiPriority w:val="99"/>
    <w:unhideWhenUsed/>
    <w:rsid w:val="009B5B1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B5B10"/>
  </w:style>
  <w:style w:type="paragraph" w:customStyle="1" w:styleId="110">
    <w:name w:val="Заголовок 11"/>
    <w:basedOn w:val="a1"/>
    <w:next w:val="a1"/>
    <w:uiPriority w:val="9"/>
    <w:qFormat/>
    <w:rsid w:val="009B5B10"/>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11">
    <w:name w:val="Нет списка11"/>
    <w:next w:val="a4"/>
    <w:uiPriority w:val="99"/>
    <w:semiHidden/>
    <w:unhideWhenUsed/>
    <w:rsid w:val="009B5B10"/>
  </w:style>
  <w:style w:type="paragraph" w:styleId="a9">
    <w:name w:val="List Paragraph"/>
    <w:aliases w:val="1,UL,Абзац маркированнный,Bullet Number"/>
    <w:basedOn w:val="a1"/>
    <w:link w:val="aa"/>
    <w:uiPriority w:val="34"/>
    <w:qFormat/>
    <w:rsid w:val="009B5B10"/>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9B5B10"/>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9B5B10"/>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B5B10"/>
    <w:rPr>
      <w:rFonts w:cs="Times New Roman"/>
      <w:vertAlign w:val="superscript"/>
    </w:rPr>
  </w:style>
  <w:style w:type="character" w:customStyle="1" w:styleId="blk3">
    <w:name w:val="blk3"/>
    <w:basedOn w:val="a2"/>
    <w:rsid w:val="009B5B10"/>
    <w:rPr>
      <w:vanish w:val="0"/>
      <w:webHidden w:val="0"/>
      <w:specVanish w:val="0"/>
    </w:rPr>
  </w:style>
  <w:style w:type="table" w:styleId="ae">
    <w:name w:val="Table Grid"/>
    <w:basedOn w:val="a3"/>
    <w:uiPriority w:val="59"/>
    <w:rsid w:val="009B5B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9B5B10"/>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9B5B10"/>
    <w:rPr>
      <w:color w:val="0000FF"/>
      <w:u w:val="single"/>
    </w:rPr>
  </w:style>
  <w:style w:type="character" w:styleId="af0">
    <w:name w:val="annotation reference"/>
    <w:basedOn w:val="a2"/>
    <w:uiPriority w:val="99"/>
    <w:semiHidden/>
    <w:unhideWhenUsed/>
    <w:rsid w:val="009B5B10"/>
    <w:rPr>
      <w:sz w:val="16"/>
      <w:szCs w:val="16"/>
    </w:rPr>
  </w:style>
  <w:style w:type="paragraph" w:styleId="af1">
    <w:name w:val="annotation text"/>
    <w:basedOn w:val="a1"/>
    <w:link w:val="af2"/>
    <w:uiPriority w:val="99"/>
    <w:semiHidden/>
    <w:unhideWhenUsed/>
    <w:rsid w:val="009B5B10"/>
    <w:pPr>
      <w:spacing w:after="200" w:line="240" w:lineRule="auto"/>
    </w:pPr>
    <w:rPr>
      <w:sz w:val="20"/>
      <w:szCs w:val="20"/>
    </w:rPr>
  </w:style>
  <w:style w:type="character" w:customStyle="1" w:styleId="af2">
    <w:name w:val="Текст примечания Знак"/>
    <w:basedOn w:val="a2"/>
    <w:link w:val="af1"/>
    <w:uiPriority w:val="99"/>
    <w:semiHidden/>
    <w:rsid w:val="009B5B10"/>
    <w:rPr>
      <w:sz w:val="20"/>
      <w:szCs w:val="20"/>
    </w:rPr>
  </w:style>
  <w:style w:type="paragraph" w:styleId="af3">
    <w:name w:val="annotation subject"/>
    <w:basedOn w:val="af1"/>
    <w:next w:val="af1"/>
    <w:link w:val="af4"/>
    <w:uiPriority w:val="99"/>
    <w:semiHidden/>
    <w:unhideWhenUsed/>
    <w:rsid w:val="009B5B10"/>
    <w:rPr>
      <w:b/>
      <w:bCs/>
    </w:rPr>
  </w:style>
  <w:style w:type="character" w:customStyle="1" w:styleId="af4">
    <w:name w:val="Тема примечания Знак"/>
    <w:basedOn w:val="af2"/>
    <w:link w:val="af3"/>
    <w:uiPriority w:val="99"/>
    <w:semiHidden/>
    <w:rsid w:val="009B5B10"/>
    <w:rPr>
      <w:b/>
      <w:bCs/>
      <w:sz w:val="20"/>
      <w:szCs w:val="20"/>
    </w:rPr>
  </w:style>
  <w:style w:type="paragraph" w:styleId="af5">
    <w:name w:val="Balloon Text"/>
    <w:basedOn w:val="a1"/>
    <w:link w:val="af6"/>
    <w:uiPriority w:val="99"/>
    <w:semiHidden/>
    <w:unhideWhenUsed/>
    <w:rsid w:val="009B5B10"/>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B5B10"/>
    <w:rPr>
      <w:rFonts w:ascii="Tahoma" w:hAnsi="Tahoma" w:cs="Tahoma"/>
      <w:sz w:val="16"/>
      <w:szCs w:val="16"/>
    </w:rPr>
  </w:style>
  <w:style w:type="paragraph" w:styleId="af7">
    <w:name w:val="Block Text"/>
    <w:basedOn w:val="a1"/>
    <w:rsid w:val="009B5B1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B5B10"/>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9B5B10"/>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B5B10"/>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B5B10"/>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9B5B10"/>
    <w:pPr>
      <w:spacing w:after="200" w:line="276" w:lineRule="auto"/>
      <w:ind w:left="283" w:hanging="283"/>
      <w:contextualSpacing/>
    </w:pPr>
  </w:style>
  <w:style w:type="table" w:customStyle="1" w:styleId="14">
    <w:name w:val="Сетка таблицы1"/>
    <w:basedOn w:val="a3"/>
    <w:next w:val="ae"/>
    <w:uiPriority w:val="59"/>
    <w:rsid w:val="009B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e"/>
    <w:uiPriority w:val="59"/>
    <w:rsid w:val="009B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B5B10"/>
    <w:pPr>
      <w:spacing w:after="0" w:line="240" w:lineRule="auto"/>
    </w:pPr>
  </w:style>
  <w:style w:type="paragraph" w:styleId="HTML">
    <w:name w:val="HTML Preformatted"/>
    <w:basedOn w:val="a1"/>
    <w:link w:val="HTML0"/>
    <w:uiPriority w:val="99"/>
    <w:unhideWhenUsed/>
    <w:rsid w:val="009B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B5B10"/>
    <w:rPr>
      <w:rFonts w:ascii="Courier New" w:eastAsia="Times New Roman" w:hAnsi="Courier New" w:cs="Courier New"/>
      <w:sz w:val="20"/>
      <w:szCs w:val="20"/>
      <w:lang w:eastAsia="ru-RU"/>
    </w:rPr>
  </w:style>
  <w:style w:type="character" w:customStyle="1" w:styleId="113">
    <w:name w:val="Заголовок 1 Знак1"/>
    <w:basedOn w:val="a2"/>
    <w:uiPriority w:val="9"/>
    <w:rsid w:val="009B5B10"/>
    <w:rPr>
      <w:rFonts w:asciiTheme="majorHAnsi" w:eastAsiaTheme="majorEastAsia" w:hAnsiTheme="majorHAnsi" w:cstheme="majorBidi"/>
      <w:color w:val="2F5496" w:themeColor="accent1" w:themeShade="BF"/>
      <w:sz w:val="32"/>
      <w:szCs w:val="32"/>
    </w:rPr>
  </w:style>
  <w:style w:type="table" w:customStyle="1" w:styleId="20">
    <w:name w:val="Сетка таблицы2"/>
    <w:basedOn w:val="a3"/>
    <w:next w:val="ae"/>
    <w:uiPriority w:val="59"/>
    <w:rsid w:val="009B5B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6C3BA4"/>
  </w:style>
  <w:style w:type="table" w:customStyle="1" w:styleId="3">
    <w:name w:val="Сетка таблицы3"/>
    <w:basedOn w:val="a3"/>
    <w:next w:val="ae"/>
    <w:uiPriority w:val="59"/>
    <w:rsid w:val="00FC3B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63B2-D2FB-4E8B-9BB5-E5B002CB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25</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9</cp:revision>
  <dcterms:created xsi:type="dcterms:W3CDTF">2024-02-20T07:06:00Z</dcterms:created>
  <dcterms:modified xsi:type="dcterms:W3CDTF">2024-02-21T06:49:00Z</dcterms:modified>
</cp:coreProperties>
</file>