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10D37" w14:textId="77777777" w:rsidR="00FC7902" w:rsidRPr="00C35CA4" w:rsidRDefault="00FC7902" w:rsidP="00C35CA4">
      <w:pPr>
        <w:jc w:val="both"/>
      </w:pPr>
    </w:p>
    <w:p w14:paraId="7D84C234" w14:textId="77777777" w:rsidR="00FC7902" w:rsidRPr="00C35CA4" w:rsidRDefault="00FC7902" w:rsidP="00C35CA4">
      <w:pPr>
        <w:jc w:val="both"/>
      </w:pPr>
    </w:p>
    <w:p w14:paraId="594CE933" w14:textId="1C596E27" w:rsidR="00701E89" w:rsidRPr="00C35CA4" w:rsidRDefault="00C35CA4" w:rsidP="00C35CA4">
      <w:pPr>
        <w:jc w:val="both"/>
        <w:rPr>
          <w:color w:val="000000"/>
        </w:rPr>
      </w:pPr>
      <w:r w:rsidRPr="00C35CA4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hyperlink r:id="rId4" w:history="1">
        <w:r w:rsidRPr="00C35CA4">
          <w:rPr>
            <w:rStyle w:val="a4"/>
          </w:rPr>
          <w:t>o.ivanova@auction-house.ru</w:t>
        </w:r>
      </w:hyperlink>
      <w:r w:rsidRPr="00C35CA4">
        <w:rPr>
          <w:color w:val="000000"/>
        </w:rPr>
        <w:t xml:space="preserve">), действующее на основании договора с Коммерческим Банком «Русский Торговый Банк» (общество с ограниченной ответственностью) (КБ «РТБК» (ООО), адрес регистрации: 119021, г. Москва, ул. Тимура Фрунзе, д. 11, корп. 60А, ИНН 7710020212, ОГРН 1037739314348), конкурсным управляющим (ликвидатором) которого на основании решения Арбитражного суда г. Москвы от 15 </w:t>
      </w:r>
      <w:r w:rsidRPr="00C35CA4">
        <w:t>августа</w:t>
      </w:r>
      <w:r w:rsidRPr="00C35CA4">
        <w:rPr>
          <w:color w:val="000000"/>
        </w:rPr>
        <w:t xml:space="preserve"> 2018 г. по делу № А40-107704/18-174-140 является государственная корпорация «Агентство по страхованию вкладов» (109240, г. Москва, ул. Высоцкого, д. 4), </w:t>
      </w:r>
      <w:r w:rsidR="00FC7902" w:rsidRPr="00C35CA4">
        <w:t xml:space="preserve">сообщает, </w:t>
      </w:r>
      <w:r w:rsidR="00FC7902" w:rsidRPr="00C35CA4">
        <w:rPr>
          <w:color w:val="000000"/>
        </w:rPr>
        <w:t xml:space="preserve">что по итогам электронных </w:t>
      </w:r>
      <w:r w:rsidR="00FC7902" w:rsidRPr="00C35CA4">
        <w:rPr>
          <w:b/>
          <w:color w:val="000000"/>
        </w:rPr>
        <w:t>торгов</w:t>
      </w:r>
      <w:r w:rsidR="00FC7902" w:rsidRPr="00C35CA4">
        <w:rPr>
          <w:b/>
        </w:rPr>
        <w:t xml:space="preserve"> посредством публичного предложения </w:t>
      </w:r>
      <w:r w:rsidR="00FC7902" w:rsidRPr="00C35CA4">
        <w:t xml:space="preserve">имуществом финансовой организации </w:t>
      </w:r>
      <w:r w:rsidRPr="00C35CA4">
        <w:t xml:space="preserve">(сообщение № 2030237630 в газете АО </w:t>
      </w:r>
      <w:r w:rsidRPr="00C35CA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C35CA4">
        <w:instrText xml:space="preserve"> FORMTEXT </w:instrText>
      </w:r>
      <w:r w:rsidRPr="00C35CA4">
        <w:fldChar w:fldCharType="separate"/>
      </w:r>
      <w:r w:rsidRPr="00C35CA4">
        <w:t>«Коммерсантъ»</w:t>
      </w:r>
      <w:r w:rsidRPr="00C35CA4">
        <w:fldChar w:fldCharType="end"/>
      </w:r>
      <w:r w:rsidRPr="00C35CA4">
        <w:t xml:space="preserve"> от 30.09.2023г. №182(7627))</w:t>
      </w:r>
      <w:r w:rsidRPr="00C35CA4">
        <w:t xml:space="preserve">, </w:t>
      </w:r>
      <w:r w:rsidR="00FC7902" w:rsidRPr="00C35CA4">
        <w:t xml:space="preserve">проведенных в период </w:t>
      </w:r>
      <w:r w:rsidRPr="00C35CA4">
        <w:t xml:space="preserve">с </w:t>
      </w:r>
      <w:r w:rsidRPr="00C35CA4">
        <w:rPr>
          <w:color w:val="000000"/>
        </w:rPr>
        <w:t>09 марта 2024 г. по 11 марта 2024 г.</w:t>
      </w:r>
      <w:r w:rsidR="00FC7902" w:rsidRPr="00C35CA4">
        <w:t xml:space="preserve">, </w:t>
      </w:r>
      <w:r w:rsidR="00701E89" w:rsidRPr="00C35CA4">
        <w:t>заключен</w:t>
      </w:r>
      <w:r w:rsidRPr="00C35CA4">
        <w:t>ы</w:t>
      </w:r>
      <w:r w:rsidR="00701E89" w:rsidRPr="00C35CA4">
        <w:t xml:space="preserve"> </w:t>
      </w:r>
      <w:r w:rsidR="00FC7902" w:rsidRPr="00C35CA4">
        <w:rPr>
          <w:color w:val="000000"/>
        </w:rPr>
        <w:t>следующи</w:t>
      </w:r>
      <w:r w:rsidRPr="00C35CA4">
        <w:t>е</w:t>
      </w:r>
      <w:r w:rsidR="00FC7902" w:rsidRPr="00C35CA4">
        <w:rPr>
          <w:color w:val="000000"/>
        </w:rPr>
        <w:t xml:space="preserve"> догово</w:t>
      </w:r>
      <w:r w:rsidRPr="00C35CA4">
        <w:t>ры</w:t>
      </w:r>
      <w:r w:rsidR="00FC7902" w:rsidRPr="00C35CA4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C35CA4" w14:paraId="3702116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2E327" w14:textId="77777777" w:rsidR="00FC7902" w:rsidRPr="00C35CA4" w:rsidRDefault="00FC7902" w:rsidP="00C35CA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C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EE12808" w14:textId="77777777" w:rsidR="00FC7902" w:rsidRPr="00C35CA4" w:rsidRDefault="00FC7902" w:rsidP="00C35CA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5C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C35C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C35C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C35C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C35C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C35CA4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C35C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C35C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1EC9A515" w14:textId="77777777" w:rsidR="00FC7902" w:rsidRPr="00C35CA4" w:rsidRDefault="00FC7902" w:rsidP="00C35CA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5C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CED8F1" w14:textId="77777777" w:rsidR="00FC7902" w:rsidRPr="00C35CA4" w:rsidRDefault="00FC7902" w:rsidP="00C35CA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C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6565DF" w14:textId="77777777" w:rsidR="00FC7902" w:rsidRPr="00C35CA4" w:rsidRDefault="00FC7902" w:rsidP="00C35CA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C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35CA4" w:rsidRPr="00C35CA4" w14:paraId="4B41A65B" w14:textId="77777777" w:rsidTr="00D35E4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34E59" w14:textId="3C56EF34" w:rsidR="00C35CA4" w:rsidRPr="00C35CA4" w:rsidRDefault="00C35CA4" w:rsidP="00C35CA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5CA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DC19EAD" w14:textId="627E498D" w:rsidR="00C35CA4" w:rsidRPr="00C35CA4" w:rsidRDefault="00C35CA4" w:rsidP="00C35CA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5CA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2024-0940/123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7F10D5D" w14:textId="0C679873" w:rsidR="00C35CA4" w:rsidRPr="00C35CA4" w:rsidRDefault="00C35CA4" w:rsidP="00C35CA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5CA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18.03.2024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9AA3AA" w14:textId="082F6C95" w:rsidR="00C35CA4" w:rsidRPr="00C35CA4" w:rsidRDefault="00C35CA4" w:rsidP="00C35CA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5CA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1 647,00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5ACC4" w14:textId="2B94FD5D" w:rsidR="00C35CA4" w:rsidRPr="00C35CA4" w:rsidRDefault="00C35CA4" w:rsidP="00C35CA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5CA4">
              <w:rPr>
                <w:rFonts w:ascii="Times New Roman" w:hAnsi="Times New Roman" w:cs="Times New Roman"/>
                <w:sz w:val="24"/>
                <w:szCs w:val="24"/>
              </w:rPr>
              <w:t>Коваленко Сергей Владимирович</w:t>
            </w:r>
          </w:p>
        </w:tc>
      </w:tr>
      <w:tr w:rsidR="00C35CA4" w:rsidRPr="00C35CA4" w14:paraId="2EBB40FA" w14:textId="77777777" w:rsidTr="00D35E4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0A146" w14:textId="0DC8AEE2" w:rsidR="00C35CA4" w:rsidRPr="00C35CA4" w:rsidRDefault="00C35CA4" w:rsidP="00C35C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A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1A7D745" w14:textId="66E9BC43" w:rsidR="00C35CA4" w:rsidRPr="00C35CA4" w:rsidRDefault="00C35CA4" w:rsidP="00C35C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A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2024-0941/123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EFA2791" w14:textId="2FE83DF8" w:rsidR="00C35CA4" w:rsidRPr="00C35CA4" w:rsidRDefault="00C35CA4" w:rsidP="00C35C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A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18.03.2024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CCB3AD" w14:textId="7B9E0E95" w:rsidR="00C35CA4" w:rsidRPr="00C35CA4" w:rsidRDefault="00C35CA4" w:rsidP="00C35C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A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9 000,00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15DC90" w14:textId="79A272DF" w:rsidR="00C35CA4" w:rsidRPr="00C35CA4" w:rsidRDefault="00C35CA4" w:rsidP="00C35C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CA4">
              <w:rPr>
                <w:rFonts w:ascii="Times New Roman" w:hAnsi="Times New Roman" w:cs="Times New Roman"/>
                <w:sz w:val="24"/>
                <w:szCs w:val="24"/>
              </w:rPr>
              <w:t>Рущенко</w:t>
            </w:r>
            <w:proofErr w:type="spellEnd"/>
            <w:r w:rsidRPr="00C35CA4">
              <w:rPr>
                <w:rFonts w:ascii="Times New Roman" w:hAnsi="Times New Roman" w:cs="Times New Roman"/>
                <w:sz w:val="24"/>
                <w:szCs w:val="24"/>
              </w:rPr>
              <w:t xml:space="preserve"> Виктор Владимирович</w:t>
            </w:r>
          </w:p>
        </w:tc>
      </w:tr>
    </w:tbl>
    <w:p w14:paraId="3097D204" w14:textId="77777777" w:rsidR="00FC7902" w:rsidRPr="00C35CA4" w:rsidRDefault="00FC7902" w:rsidP="00C35CA4">
      <w:pPr>
        <w:jc w:val="both"/>
      </w:pPr>
    </w:p>
    <w:p w14:paraId="1C8BA55C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60276"/>
    <w:rsid w:val="000F57EF"/>
    <w:rsid w:val="00166BC1"/>
    <w:rsid w:val="00177CC0"/>
    <w:rsid w:val="00270B05"/>
    <w:rsid w:val="002A1446"/>
    <w:rsid w:val="002C3D43"/>
    <w:rsid w:val="002E278A"/>
    <w:rsid w:val="003037D3"/>
    <w:rsid w:val="003134CF"/>
    <w:rsid w:val="00335205"/>
    <w:rsid w:val="0034584D"/>
    <w:rsid w:val="003A10DC"/>
    <w:rsid w:val="003F4D88"/>
    <w:rsid w:val="00460BE1"/>
    <w:rsid w:val="0047140F"/>
    <w:rsid w:val="00497660"/>
    <w:rsid w:val="00531628"/>
    <w:rsid w:val="00565D84"/>
    <w:rsid w:val="006249B3"/>
    <w:rsid w:val="00666657"/>
    <w:rsid w:val="00701E89"/>
    <w:rsid w:val="007444C0"/>
    <w:rsid w:val="00763FEB"/>
    <w:rsid w:val="00856821"/>
    <w:rsid w:val="00865DDE"/>
    <w:rsid w:val="00880183"/>
    <w:rsid w:val="008D2246"/>
    <w:rsid w:val="009A18D8"/>
    <w:rsid w:val="009A6677"/>
    <w:rsid w:val="00AE2FF2"/>
    <w:rsid w:val="00C35CA4"/>
    <w:rsid w:val="00CA1B2F"/>
    <w:rsid w:val="00D13E51"/>
    <w:rsid w:val="00DB606C"/>
    <w:rsid w:val="00E07C6B"/>
    <w:rsid w:val="00E158EC"/>
    <w:rsid w:val="00E413B8"/>
    <w:rsid w:val="00E52E59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880B"/>
  <w15:docId w15:val="{116023F1-4E6E-4008-A856-87C67E9C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35C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4</cp:revision>
  <cp:lastPrinted>2017-09-06T13:05:00Z</cp:lastPrinted>
  <dcterms:created xsi:type="dcterms:W3CDTF">2024-02-20T12:27:00Z</dcterms:created>
  <dcterms:modified xsi:type="dcterms:W3CDTF">2024-03-19T12:38:00Z</dcterms:modified>
</cp:coreProperties>
</file>