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779860" w14:textId="2756B732" w:rsidR="007E052B" w:rsidRDefault="007E052B">
      <w:pPr>
        <w:pStyle w:val="10"/>
        <w:rPr>
          <w:sz w:val="22"/>
          <w:szCs w:val="22"/>
        </w:rPr>
      </w:pPr>
      <w:r w:rsidRPr="00F420F5">
        <w:rPr>
          <w:sz w:val="22"/>
          <w:szCs w:val="22"/>
        </w:rPr>
        <w:t xml:space="preserve">Договор о задатке № </w:t>
      </w:r>
      <w:r w:rsidR="00F420F5">
        <w:rPr>
          <w:sz w:val="22"/>
          <w:szCs w:val="22"/>
        </w:rPr>
        <w:t>б/н</w:t>
      </w:r>
    </w:p>
    <w:p w14:paraId="44BEB88E" w14:textId="77777777" w:rsidR="001A154F" w:rsidRPr="001A154F" w:rsidRDefault="001A154F" w:rsidP="001A154F">
      <w:pPr>
        <w:pStyle w:val="a6"/>
      </w:pPr>
    </w:p>
    <w:p w14:paraId="401D625B" w14:textId="77777777" w:rsidR="007E052B" w:rsidRPr="000B3628" w:rsidRDefault="007E052B">
      <w:pPr>
        <w:pStyle w:val="10"/>
        <w:rPr>
          <w:sz w:val="22"/>
          <w:szCs w:val="22"/>
        </w:rPr>
      </w:pPr>
    </w:p>
    <w:p w14:paraId="425321D6" w14:textId="7AB1A9FA" w:rsidR="007E052B" w:rsidRPr="000B3628" w:rsidRDefault="007E052B">
      <w:pPr>
        <w:pStyle w:val="10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г. Липецк</w:t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0319C6">
        <w:rPr>
          <w:b w:val="0"/>
          <w:sz w:val="22"/>
          <w:szCs w:val="22"/>
        </w:rPr>
        <w:t>«__</w:t>
      </w:r>
      <w:r w:rsidR="00F420F5">
        <w:rPr>
          <w:b w:val="0"/>
          <w:sz w:val="22"/>
          <w:szCs w:val="22"/>
        </w:rPr>
        <w:t>_» _</w:t>
      </w:r>
      <w:r w:rsidR="000319C6">
        <w:rPr>
          <w:b w:val="0"/>
          <w:sz w:val="22"/>
          <w:szCs w:val="22"/>
        </w:rPr>
        <w:t>______________</w:t>
      </w:r>
      <w:r w:rsidRPr="000B3628">
        <w:rPr>
          <w:b w:val="0"/>
          <w:sz w:val="22"/>
          <w:szCs w:val="22"/>
        </w:rPr>
        <w:t>20</w:t>
      </w:r>
      <w:r w:rsidR="00D332AA">
        <w:rPr>
          <w:b w:val="0"/>
          <w:sz w:val="22"/>
          <w:szCs w:val="22"/>
        </w:rPr>
        <w:t>___</w:t>
      </w:r>
      <w:r w:rsidR="003E721C" w:rsidRPr="000B3628">
        <w:rPr>
          <w:b w:val="0"/>
          <w:sz w:val="22"/>
          <w:szCs w:val="22"/>
        </w:rPr>
        <w:t xml:space="preserve"> </w:t>
      </w:r>
      <w:r w:rsidRPr="000B3628">
        <w:rPr>
          <w:b w:val="0"/>
          <w:sz w:val="22"/>
          <w:szCs w:val="22"/>
        </w:rPr>
        <w:t>г.</w:t>
      </w:r>
    </w:p>
    <w:p w14:paraId="0A45F459" w14:textId="69E1CB19" w:rsidR="007E052B" w:rsidRPr="000B3628" w:rsidRDefault="007E052B">
      <w:pPr>
        <w:pStyle w:val="10"/>
        <w:rPr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 </w:t>
      </w:r>
    </w:p>
    <w:p w14:paraId="7C11FC7F" w14:textId="77777777" w:rsidR="00A35FFF" w:rsidRPr="00233197" w:rsidRDefault="00A35FFF" w:rsidP="00A35FF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110B8D">
        <w:rPr>
          <w:sz w:val="22"/>
          <w:szCs w:val="22"/>
        </w:rPr>
        <w:t xml:space="preserve">бщество с ограниченной ответственностью </w:t>
      </w:r>
      <w:r>
        <w:rPr>
          <w:sz w:val="22"/>
          <w:szCs w:val="22"/>
        </w:rPr>
        <w:t>«</w:t>
      </w:r>
      <w:r w:rsidRPr="00110B8D">
        <w:rPr>
          <w:sz w:val="22"/>
          <w:szCs w:val="22"/>
        </w:rPr>
        <w:t>ЛКТ</w:t>
      </w:r>
      <w:r>
        <w:rPr>
          <w:sz w:val="22"/>
          <w:szCs w:val="22"/>
        </w:rPr>
        <w:t>»</w:t>
      </w:r>
      <w:r w:rsidRPr="00110B8D">
        <w:rPr>
          <w:sz w:val="22"/>
          <w:szCs w:val="22"/>
        </w:rPr>
        <w:t xml:space="preserve">, сокращенное наименование ООО </w:t>
      </w:r>
      <w:r>
        <w:rPr>
          <w:sz w:val="22"/>
          <w:szCs w:val="22"/>
        </w:rPr>
        <w:t>«</w:t>
      </w:r>
      <w:r w:rsidRPr="00110B8D">
        <w:rPr>
          <w:sz w:val="22"/>
          <w:szCs w:val="22"/>
        </w:rPr>
        <w:t>ЛКТ</w:t>
      </w:r>
      <w:r>
        <w:rPr>
          <w:sz w:val="22"/>
          <w:szCs w:val="22"/>
        </w:rPr>
        <w:t>»</w:t>
      </w:r>
      <w:r w:rsidRPr="00110B8D">
        <w:rPr>
          <w:sz w:val="22"/>
          <w:szCs w:val="22"/>
        </w:rPr>
        <w:t xml:space="preserve">, </w:t>
      </w:r>
      <w:r w:rsidRPr="001D2E79">
        <w:rPr>
          <w:sz w:val="22"/>
          <w:szCs w:val="22"/>
        </w:rPr>
        <w:t>(398901, Липецкая область, город Липецк, Грязинское шоссе, влд. 9а, ОГРН 1174827011886, ИНН 4823075104</w:t>
      </w:r>
      <w:r w:rsidRPr="00110B8D">
        <w:rPr>
          <w:sz w:val="22"/>
          <w:szCs w:val="22"/>
        </w:rPr>
        <w:t>, ОКВЭД: 68.20</w:t>
      </w:r>
      <w:r>
        <w:rPr>
          <w:sz w:val="22"/>
          <w:szCs w:val="22"/>
        </w:rPr>
        <w:t>)</w:t>
      </w:r>
      <w:r w:rsidRPr="00110B8D">
        <w:rPr>
          <w:sz w:val="22"/>
          <w:szCs w:val="22"/>
        </w:rPr>
        <w:t xml:space="preserve"> </w:t>
      </w:r>
      <w:r w:rsidRPr="00233197">
        <w:rPr>
          <w:sz w:val="22"/>
          <w:szCs w:val="22"/>
        </w:rPr>
        <w:t>признанн</w:t>
      </w:r>
      <w:r>
        <w:rPr>
          <w:sz w:val="22"/>
          <w:szCs w:val="22"/>
        </w:rPr>
        <w:t>ое несостоятельным (</w:t>
      </w:r>
      <w:r w:rsidRPr="00233197">
        <w:rPr>
          <w:sz w:val="22"/>
          <w:szCs w:val="22"/>
        </w:rPr>
        <w:t>банкротом</w:t>
      </w:r>
      <w:r>
        <w:rPr>
          <w:sz w:val="22"/>
          <w:szCs w:val="22"/>
        </w:rPr>
        <w:t>)</w:t>
      </w:r>
      <w:r w:rsidRPr="00233197">
        <w:rPr>
          <w:sz w:val="22"/>
          <w:szCs w:val="22"/>
        </w:rPr>
        <w:t xml:space="preserve"> и в отношении которо</w:t>
      </w:r>
      <w:r>
        <w:rPr>
          <w:sz w:val="22"/>
          <w:szCs w:val="22"/>
        </w:rPr>
        <w:t>го</w:t>
      </w:r>
      <w:r w:rsidRPr="00233197">
        <w:rPr>
          <w:sz w:val="22"/>
          <w:szCs w:val="22"/>
        </w:rPr>
        <w:t xml:space="preserve"> </w:t>
      </w:r>
      <w:bookmarkStart w:id="0" w:name="_Hlk152894995"/>
      <w:r w:rsidRPr="001D2E79">
        <w:rPr>
          <w:sz w:val="22"/>
          <w:szCs w:val="22"/>
        </w:rPr>
        <w:t>Решением Арбитражного суда Липецкой области по делу А36-9222/2023 (резолютивная часть объявлена 04.12.2023 года, изготовлено в полном объеме 22.12.2023 года, опубликовано 26.12.2023 года)</w:t>
      </w:r>
      <w:bookmarkEnd w:id="0"/>
      <w:r w:rsidRPr="001D2E79">
        <w:rPr>
          <w:sz w:val="22"/>
          <w:szCs w:val="22"/>
        </w:rPr>
        <w:t xml:space="preserve"> открыто конкурсное производство</w:t>
      </w:r>
      <w:r w:rsidRPr="00233197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конкурсного управляющего</w:t>
      </w:r>
      <w:r w:rsidRPr="00233197">
        <w:rPr>
          <w:sz w:val="22"/>
          <w:szCs w:val="22"/>
        </w:rPr>
        <w:t xml:space="preserve"> Почуева Дениса Сергеевича (ИНН 482500483979, СНИЛС 051-380-621 27, адрес для корреспонденции: 398059 г. Липецк, ул. Неделина, д. 31-А, а/я 154), член Союза арбитражных управляющих «Авангард»» (</w:t>
      </w:r>
      <w:r w:rsidRPr="008A3BC2">
        <w:rPr>
          <w:sz w:val="22"/>
          <w:szCs w:val="22"/>
        </w:rPr>
        <w:t>ОГРН 1027705031320, ИНН 7705479434, 105062, г. Москва, ул. Макаренко, д. 5, стр. 1А, пом. I, комн. 8, 9, 10</w:t>
      </w:r>
      <w:r w:rsidRPr="00233197">
        <w:rPr>
          <w:sz w:val="22"/>
          <w:szCs w:val="22"/>
        </w:rPr>
        <w:t xml:space="preserve">), утвержденный </w:t>
      </w:r>
      <w:r w:rsidRPr="00B07225">
        <w:rPr>
          <w:sz w:val="22"/>
          <w:szCs w:val="22"/>
        </w:rPr>
        <w:t xml:space="preserve">Определением Арбитражного суда Липецкой области </w:t>
      </w:r>
      <w:r w:rsidRPr="008A3BC2">
        <w:rPr>
          <w:sz w:val="22"/>
          <w:szCs w:val="22"/>
        </w:rPr>
        <w:t>по делу А36-9222/2023 (резолютивная часть объявлена 04.12.2023 года, изготовлено в полном объеме 22.12.2023 года, опубликовано 26.12.2023 года)</w:t>
      </w:r>
      <w:r>
        <w:rPr>
          <w:sz w:val="22"/>
          <w:szCs w:val="22"/>
        </w:rPr>
        <w:t xml:space="preserve"> </w:t>
      </w:r>
      <w:r w:rsidRPr="00233197">
        <w:rPr>
          <w:sz w:val="22"/>
          <w:szCs w:val="22"/>
        </w:rPr>
        <w:t>с одной стороны, именуем</w:t>
      </w:r>
      <w:r>
        <w:rPr>
          <w:sz w:val="22"/>
          <w:szCs w:val="22"/>
        </w:rPr>
        <w:t>ое</w:t>
      </w:r>
      <w:r w:rsidRPr="00233197">
        <w:rPr>
          <w:sz w:val="22"/>
          <w:szCs w:val="22"/>
        </w:rPr>
        <w:t xml:space="preserve"> в дальнейшем – «Продавец» и ___________________, действующий на основании_______________________, именуемый  в дальнейшем «Покупатель, с другой стороны, на основании Протокола  о результатах торгов от ___.______ 20___г., проведенных Организатором торгов</w:t>
      </w:r>
      <w:r>
        <w:rPr>
          <w:sz w:val="22"/>
          <w:szCs w:val="22"/>
        </w:rPr>
        <w:t xml:space="preserve"> – конкурсным управляющим ООО «ЛКТ»</w:t>
      </w:r>
      <w:r w:rsidRPr="00233197">
        <w:rPr>
          <w:sz w:val="22"/>
          <w:szCs w:val="22"/>
        </w:rPr>
        <w:t xml:space="preserve"> _____.___.20___г. в ____ час.____ мин. московского времени  по адресу  ЭТП Российский аукционный дом (Акционерное общество «Российский аукционный дом») http:/www.sales.lot-online.ru/, подписали настоящий Договор о нижеследующем:</w:t>
      </w:r>
    </w:p>
    <w:p w14:paraId="0C28C143" w14:textId="77777777" w:rsidR="001A154F" w:rsidRPr="001A154F" w:rsidRDefault="001A154F" w:rsidP="001A154F">
      <w:pPr>
        <w:pStyle w:val="a6"/>
      </w:pPr>
    </w:p>
    <w:p w14:paraId="5B811FF5" w14:textId="77777777" w:rsidR="00881DB9" w:rsidRPr="00A03D96" w:rsidRDefault="00881DB9">
      <w:pPr>
        <w:pStyle w:val="10"/>
        <w:rPr>
          <w:sz w:val="22"/>
          <w:szCs w:val="22"/>
        </w:rPr>
      </w:pPr>
    </w:p>
    <w:p w14:paraId="14C81BB3" w14:textId="43D8494E" w:rsidR="007E052B" w:rsidRPr="000B3628" w:rsidRDefault="007E052B">
      <w:pPr>
        <w:pStyle w:val="10"/>
        <w:rPr>
          <w:sz w:val="22"/>
          <w:szCs w:val="22"/>
        </w:rPr>
      </w:pPr>
      <w:r w:rsidRPr="000B3628">
        <w:rPr>
          <w:sz w:val="22"/>
          <w:szCs w:val="22"/>
          <w:lang w:val="en-US"/>
        </w:rPr>
        <w:t>I</w:t>
      </w:r>
      <w:r w:rsidRPr="000B3628">
        <w:rPr>
          <w:sz w:val="22"/>
          <w:szCs w:val="22"/>
        </w:rPr>
        <w:t>. Предмет договора</w:t>
      </w:r>
    </w:p>
    <w:p w14:paraId="5BDB5E58" w14:textId="45535A89" w:rsidR="007E052B" w:rsidRDefault="007E052B">
      <w:pPr>
        <w:ind w:firstLine="567"/>
        <w:jc w:val="both"/>
        <w:rPr>
          <w:sz w:val="22"/>
          <w:szCs w:val="22"/>
        </w:rPr>
      </w:pPr>
      <w:r w:rsidRPr="000B3628">
        <w:rPr>
          <w:sz w:val="22"/>
          <w:szCs w:val="22"/>
        </w:rPr>
        <w:t>1.1. В соответствии с условиями настоящего договора Заявитель для участия в торгах</w:t>
      </w:r>
      <w:r w:rsidR="00702141" w:rsidRPr="000B3628">
        <w:rPr>
          <w:sz w:val="22"/>
          <w:szCs w:val="22"/>
        </w:rPr>
        <w:t xml:space="preserve">, </w:t>
      </w:r>
      <w:r w:rsidR="00702141" w:rsidRPr="00766B12">
        <w:rPr>
          <w:sz w:val="22"/>
          <w:szCs w:val="22"/>
        </w:rPr>
        <w:t xml:space="preserve">проводимых с </w:t>
      </w:r>
      <w:r w:rsidR="00BE782B" w:rsidRPr="00766B12">
        <w:rPr>
          <w:sz w:val="22"/>
          <w:szCs w:val="22"/>
        </w:rPr>
        <w:t>10 час. 00 мин.</w:t>
      </w:r>
      <w:r w:rsidR="00D332AA" w:rsidRPr="00766B12">
        <w:rPr>
          <w:sz w:val="22"/>
          <w:szCs w:val="22"/>
        </w:rPr>
        <w:t xml:space="preserve"> </w:t>
      </w:r>
      <w:r w:rsidR="00A35FFF">
        <w:rPr>
          <w:sz w:val="22"/>
          <w:szCs w:val="22"/>
        </w:rPr>
        <w:t>07 мая 2024</w:t>
      </w:r>
      <w:r w:rsidR="00BE782B" w:rsidRPr="00766B12">
        <w:rPr>
          <w:sz w:val="22"/>
          <w:szCs w:val="22"/>
        </w:rPr>
        <w:t xml:space="preserve"> </w:t>
      </w:r>
      <w:r w:rsidR="00702141" w:rsidRPr="00766B12">
        <w:rPr>
          <w:sz w:val="22"/>
          <w:szCs w:val="22"/>
        </w:rPr>
        <w:t>г. на</w:t>
      </w:r>
      <w:r w:rsidR="00702141" w:rsidRPr="000B3628">
        <w:rPr>
          <w:sz w:val="22"/>
          <w:szCs w:val="22"/>
        </w:rPr>
        <w:t xml:space="preserve"> ЭТП Российский аукционный дом (Акционерное общество «Российский аукционный дом») http:/www.</w:t>
      </w:r>
      <w:r w:rsidR="00570C44">
        <w:rPr>
          <w:sz w:val="22"/>
          <w:szCs w:val="22"/>
          <w:lang w:val="en-US"/>
        </w:rPr>
        <w:t>sales</w:t>
      </w:r>
      <w:r w:rsidR="00BD6FD1" w:rsidRPr="000B3628">
        <w:rPr>
          <w:sz w:val="22"/>
          <w:szCs w:val="22"/>
        </w:rPr>
        <w:t>.</w:t>
      </w:r>
      <w:r w:rsidR="00BD6FD1" w:rsidRPr="000B3628">
        <w:rPr>
          <w:sz w:val="22"/>
          <w:szCs w:val="22"/>
          <w:lang w:val="en-US"/>
        </w:rPr>
        <w:t>lot</w:t>
      </w:r>
      <w:r w:rsidR="00BD6FD1" w:rsidRPr="000B3628">
        <w:rPr>
          <w:sz w:val="22"/>
          <w:szCs w:val="22"/>
        </w:rPr>
        <w:t>-</w:t>
      </w:r>
      <w:r w:rsidR="00BD6FD1" w:rsidRPr="000B3628">
        <w:rPr>
          <w:sz w:val="22"/>
          <w:szCs w:val="22"/>
          <w:lang w:val="en-US"/>
        </w:rPr>
        <w:t>online</w:t>
      </w:r>
      <w:r w:rsidR="00BD6FD1" w:rsidRPr="000B3628">
        <w:rPr>
          <w:sz w:val="22"/>
          <w:szCs w:val="22"/>
        </w:rPr>
        <w:t>.</w:t>
      </w:r>
      <w:r w:rsidR="00BD6FD1" w:rsidRPr="000B3628">
        <w:rPr>
          <w:sz w:val="22"/>
          <w:szCs w:val="22"/>
          <w:lang w:val="en-US"/>
        </w:rPr>
        <w:t>ru</w:t>
      </w:r>
      <w:r w:rsidR="00702141" w:rsidRPr="000B3628">
        <w:rPr>
          <w:sz w:val="22"/>
          <w:szCs w:val="22"/>
        </w:rPr>
        <w:t>/,</w:t>
      </w:r>
      <w:r w:rsidRPr="000B3628">
        <w:rPr>
          <w:sz w:val="22"/>
          <w:szCs w:val="22"/>
        </w:rPr>
        <w:t xml:space="preserve"> по продаже </w:t>
      </w:r>
      <w:r w:rsidRPr="000B3628">
        <w:rPr>
          <w:color w:val="000000"/>
          <w:sz w:val="22"/>
          <w:szCs w:val="22"/>
        </w:rPr>
        <w:t xml:space="preserve">имущества </w:t>
      </w:r>
      <w:r w:rsidR="00A35FFF">
        <w:rPr>
          <w:color w:val="000000"/>
          <w:sz w:val="22"/>
          <w:szCs w:val="22"/>
        </w:rPr>
        <w:t xml:space="preserve">ООО </w:t>
      </w:r>
      <w:r w:rsidR="00741E88">
        <w:rPr>
          <w:color w:val="000000"/>
          <w:sz w:val="22"/>
          <w:szCs w:val="22"/>
        </w:rPr>
        <w:t>«ЛКТ»,</w:t>
      </w:r>
      <w:r w:rsidR="00CB56A9" w:rsidRPr="000B3628">
        <w:rPr>
          <w:color w:val="000000"/>
          <w:sz w:val="22"/>
          <w:szCs w:val="22"/>
        </w:rPr>
        <w:t xml:space="preserve"> состоящего</w:t>
      </w:r>
      <w:r w:rsidRPr="000B3628">
        <w:rPr>
          <w:sz w:val="22"/>
          <w:szCs w:val="22"/>
        </w:rPr>
        <w:t xml:space="preserve"> из:</w:t>
      </w:r>
    </w:p>
    <w:p w14:paraId="25A64CAF" w14:textId="77777777" w:rsidR="00233197" w:rsidRPr="000B3628" w:rsidRDefault="00233197">
      <w:pPr>
        <w:ind w:firstLine="567"/>
        <w:jc w:val="both"/>
        <w:rPr>
          <w:sz w:val="22"/>
          <w:szCs w:val="22"/>
        </w:rPr>
      </w:pPr>
    </w:p>
    <w:p w14:paraId="4D8307C5" w14:textId="77777777" w:rsidR="00B2200B" w:rsidRPr="00B2200B" w:rsidRDefault="00B2200B" w:rsidP="00B2200B">
      <w:pPr>
        <w:ind w:firstLine="567"/>
        <w:jc w:val="both"/>
        <w:rPr>
          <w:b/>
          <w:bCs/>
          <w:sz w:val="22"/>
          <w:szCs w:val="22"/>
        </w:rPr>
      </w:pPr>
      <w:bookmarkStart w:id="1" w:name="_Hlk62147468"/>
      <w:r w:rsidRPr="00B2200B">
        <w:rPr>
          <w:b/>
          <w:bCs/>
          <w:sz w:val="22"/>
          <w:szCs w:val="22"/>
        </w:rPr>
        <w:t>Лот № 1. Самоходная машина экскаватор-погрузчик ЕЛАЗОВЕЦ ЭП-2626е с заводским номером № 427382, VIN или PIN 1159 (82020718), разукомплектован, представляет собой металлическую кабину от трактора МТЗ-82.1 «Беларусь» - кузовную металлическую деталь с заводской окраской. Начальная цена продажи составляет 60 000 (Шестьдесят тысяч рублей 00 копеек, установлена Положением о порядке, сроках и условиях продажи имущества должника ООО «ЛКТ» и установления начальной цены продажи имущества должника в рамках конкурсного производства по делу №А36-9222/2023 и утверждена собранием кредиторов ООО «ЛКТ» от 01 марта 2024 года далее – «Имущество».</w:t>
      </w:r>
    </w:p>
    <w:p w14:paraId="4E6811F2" w14:textId="77777777" w:rsidR="00741E88" w:rsidRDefault="00741E88" w:rsidP="006611BB">
      <w:pPr>
        <w:ind w:firstLine="567"/>
        <w:jc w:val="both"/>
        <w:rPr>
          <w:b/>
          <w:bCs/>
          <w:sz w:val="22"/>
          <w:szCs w:val="22"/>
        </w:rPr>
      </w:pPr>
    </w:p>
    <w:p w14:paraId="09BF3847" w14:textId="410486F3" w:rsidR="007E052B" w:rsidRPr="00887384" w:rsidRDefault="00233197" w:rsidP="00887384">
      <w:pPr>
        <w:ind w:firstLine="567"/>
        <w:jc w:val="both"/>
        <w:rPr>
          <w:b/>
          <w:bCs/>
          <w:sz w:val="22"/>
          <w:szCs w:val="22"/>
        </w:rPr>
      </w:pPr>
      <w:r w:rsidRPr="00887384">
        <w:rPr>
          <w:sz w:val="22"/>
          <w:szCs w:val="22"/>
        </w:rPr>
        <w:t xml:space="preserve">Начальная цена реализации Лота составляет </w:t>
      </w:r>
      <w:bookmarkStart w:id="2" w:name="_Hlk161581952"/>
      <w:r w:rsidR="00A35FFF">
        <w:rPr>
          <w:sz w:val="22"/>
          <w:szCs w:val="22"/>
        </w:rPr>
        <w:t>60 000</w:t>
      </w:r>
      <w:r w:rsidR="005A67D5" w:rsidRPr="00887384">
        <w:rPr>
          <w:sz w:val="22"/>
          <w:szCs w:val="22"/>
        </w:rPr>
        <w:t xml:space="preserve"> (</w:t>
      </w:r>
      <w:r w:rsidR="00A35FFF">
        <w:rPr>
          <w:sz w:val="22"/>
          <w:szCs w:val="22"/>
        </w:rPr>
        <w:t>Шестьдесят тысяч</w:t>
      </w:r>
      <w:r w:rsidR="005A67D5" w:rsidRPr="00887384">
        <w:rPr>
          <w:sz w:val="22"/>
          <w:szCs w:val="22"/>
        </w:rPr>
        <w:t xml:space="preserve"> рублей 00 копеек</w:t>
      </w:r>
      <w:r w:rsidRPr="00887384">
        <w:rPr>
          <w:sz w:val="22"/>
          <w:szCs w:val="22"/>
        </w:rPr>
        <w:t xml:space="preserve">, </w:t>
      </w:r>
      <w:r w:rsidR="00741E88">
        <w:rPr>
          <w:sz w:val="22"/>
          <w:szCs w:val="22"/>
        </w:rPr>
        <w:t xml:space="preserve">установлена </w:t>
      </w:r>
      <w:r w:rsidRPr="00887384">
        <w:rPr>
          <w:sz w:val="22"/>
          <w:szCs w:val="22"/>
        </w:rPr>
        <w:t xml:space="preserve"> </w:t>
      </w:r>
      <w:bookmarkEnd w:id="1"/>
      <w:r w:rsidR="00B2200B" w:rsidRPr="00B2200B">
        <w:rPr>
          <w:sz w:val="22"/>
          <w:szCs w:val="22"/>
        </w:rPr>
        <w:t>Положение</w:t>
      </w:r>
      <w:r w:rsidR="00B2200B">
        <w:rPr>
          <w:sz w:val="22"/>
          <w:szCs w:val="22"/>
        </w:rPr>
        <w:t>м</w:t>
      </w:r>
      <w:r w:rsidR="00B2200B" w:rsidRPr="00B2200B">
        <w:rPr>
          <w:sz w:val="22"/>
          <w:szCs w:val="22"/>
        </w:rPr>
        <w:t xml:space="preserve"> о порядке, сроках и условиях продажи имущества должника ООО «ЛКТ» и установления начальной цены продажи имущества должника в рамках конкурсного производства по делу №А36-9222/2023</w:t>
      </w:r>
      <w:r w:rsidR="00B2200B">
        <w:rPr>
          <w:sz w:val="22"/>
          <w:szCs w:val="22"/>
        </w:rPr>
        <w:t xml:space="preserve"> и </w:t>
      </w:r>
      <w:r w:rsidR="00B2200B" w:rsidRPr="00B2200B">
        <w:rPr>
          <w:sz w:val="22"/>
          <w:szCs w:val="22"/>
        </w:rPr>
        <w:t>утвержден</w:t>
      </w:r>
      <w:r w:rsidR="00B2200B">
        <w:rPr>
          <w:sz w:val="22"/>
          <w:szCs w:val="22"/>
        </w:rPr>
        <w:t>а</w:t>
      </w:r>
      <w:r w:rsidR="00B2200B" w:rsidRPr="00B2200B">
        <w:rPr>
          <w:sz w:val="22"/>
          <w:szCs w:val="22"/>
        </w:rPr>
        <w:t xml:space="preserve"> собрание</w:t>
      </w:r>
      <w:r w:rsidR="00B2200B">
        <w:rPr>
          <w:sz w:val="22"/>
          <w:szCs w:val="22"/>
        </w:rPr>
        <w:t>м</w:t>
      </w:r>
      <w:r w:rsidR="00B2200B" w:rsidRPr="00B2200B">
        <w:rPr>
          <w:sz w:val="22"/>
          <w:szCs w:val="22"/>
        </w:rPr>
        <w:t xml:space="preserve"> кредиторов ООО «ЛКТ» от 01 марта 2024 года далее – «Имущество»</w:t>
      </w:r>
      <w:r w:rsidR="00B2200B">
        <w:rPr>
          <w:sz w:val="22"/>
          <w:szCs w:val="22"/>
        </w:rPr>
        <w:t xml:space="preserve"> </w:t>
      </w:r>
      <w:bookmarkEnd w:id="2"/>
      <w:r w:rsidR="007E052B" w:rsidRPr="00D4382F">
        <w:rPr>
          <w:sz w:val="22"/>
          <w:szCs w:val="22"/>
        </w:rPr>
        <w:t>перечисляет на счет</w:t>
      </w:r>
      <w:r w:rsidR="00101ADE" w:rsidRPr="00D4382F">
        <w:rPr>
          <w:sz w:val="22"/>
          <w:szCs w:val="22"/>
        </w:rPr>
        <w:t xml:space="preserve"> должника</w:t>
      </w:r>
      <w:r w:rsidR="007E052B" w:rsidRPr="00D4382F">
        <w:rPr>
          <w:sz w:val="22"/>
          <w:szCs w:val="22"/>
        </w:rPr>
        <w:t xml:space="preserve"> денежные </w:t>
      </w:r>
      <w:r w:rsidR="007E052B" w:rsidRPr="00096D53">
        <w:rPr>
          <w:sz w:val="22"/>
          <w:szCs w:val="22"/>
        </w:rPr>
        <w:t xml:space="preserve">средства в размере </w:t>
      </w:r>
      <w:r w:rsidR="00D4382F" w:rsidRPr="00096D53">
        <w:rPr>
          <w:sz w:val="22"/>
          <w:szCs w:val="22"/>
        </w:rPr>
        <w:t>20</w:t>
      </w:r>
      <w:r w:rsidR="007E052B" w:rsidRPr="00096D53">
        <w:rPr>
          <w:sz w:val="22"/>
          <w:szCs w:val="22"/>
        </w:rPr>
        <w:t xml:space="preserve"> (Д</w:t>
      </w:r>
      <w:r w:rsidR="00D4382F" w:rsidRPr="00096D53">
        <w:rPr>
          <w:sz w:val="22"/>
          <w:szCs w:val="22"/>
        </w:rPr>
        <w:t>вадцать</w:t>
      </w:r>
      <w:r w:rsidR="007E052B" w:rsidRPr="00096D53">
        <w:rPr>
          <w:sz w:val="22"/>
          <w:szCs w:val="22"/>
        </w:rPr>
        <w:t xml:space="preserve">) % </w:t>
      </w:r>
      <w:r w:rsidR="00D64A79" w:rsidRPr="00096D53">
        <w:rPr>
          <w:sz w:val="22"/>
          <w:szCs w:val="22"/>
        </w:rPr>
        <w:t>от стоимости</w:t>
      </w:r>
      <w:r w:rsidR="007E052B" w:rsidRPr="00096D53">
        <w:rPr>
          <w:sz w:val="22"/>
          <w:szCs w:val="22"/>
        </w:rPr>
        <w:t xml:space="preserve"> имущества, что составляет </w:t>
      </w:r>
      <w:r w:rsidR="00B17DB3">
        <w:rPr>
          <w:sz w:val="22"/>
          <w:szCs w:val="22"/>
        </w:rPr>
        <w:t>12 000</w:t>
      </w:r>
      <w:r w:rsidR="00D4382F" w:rsidRPr="00096D53">
        <w:rPr>
          <w:sz w:val="22"/>
          <w:szCs w:val="22"/>
        </w:rPr>
        <w:t xml:space="preserve"> (</w:t>
      </w:r>
      <w:r w:rsidR="00B17DB3">
        <w:rPr>
          <w:sz w:val="22"/>
          <w:szCs w:val="22"/>
        </w:rPr>
        <w:t>Двенадцать тысяч)</w:t>
      </w:r>
      <w:r w:rsidR="00D4382F" w:rsidRPr="00096D53">
        <w:rPr>
          <w:sz w:val="22"/>
          <w:szCs w:val="22"/>
        </w:rPr>
        <w:t xml:space="preserve"> </w:t>
      </w:r>
      <w:r w:rsidR="00D4382F" w:rsidRPr="00766B12">
        <w:rPr>
          <w:sz w:val="22"/>
          <w:szCs w:val="22"/>
        </w:rPr>
        <w:t xml:space="preserve">рублей 00 </w:t>
      </w:r>
      <w:r w:rsidR="007E052B" w:rsidRPr="00766B12">
        <w:rPr>
          <w:sz w:val="22"/>
          <w:szCs w:val="22"/>
        </w:rPr>
        <w:t>коп</w:t>
      </w:r>
      <w:r w:rsidR="00B164C0" w:rsidRPr="00766B12">
        <w:rPr>
          <w:sz w:val="22"/>
          <w:szCs w:val="22"/>
        </w:rPr>
        <w:t>еек</w:t>
      </w:r>
      <w:r w:rsidR="007E052B" w:rsidRPr="00766B12">
        <w:rPr>
          <w:sz w:val="22"/>
          <w:szCs w:val="22"/>
        </w:rPr>
        <w:t xml:space="preserve"> (далее – «</w:t>
      </w:r>
      <w:r w:rsidR="000319C6" w:rsidRPr="00766B12">
        <w:rPr>
          <w:sz w:val="22"/>
          <w:szCs w:val="22"/>
        </w:rPr>
        <w:t>З</w:t>
      </w:r>
      <w:r w:rsidR="007E052B" w:rsidRPr="00766B12">
        <w:rPr>
          <w:sz w:val="22"/>
          <w:szCs w:val="22"/>
        </w:rPr>
        <w:t>адаток»), а Орган</w:t>
      </w:r>
      <w:r w:rsidR="00702141" w:rsidRPr="00766B12">
        <w:rPr>
          <w:sz w:val="22"/>
          <w:szCs w:val="22"/>
        </w:rPr>
        <w:t xml:space="preserve">изатор торгов принимает задаток. </w:t>
      </w:r>
      <w:r w:rsidR="007E052B" w:rsidRPr="00766B12">
        <w:rPr>
          <w:sz w:val="22"/>
          <w:szCs w:val="22"/>
        </w:rPr>
        <w:t xml:space="preserve"> </w:t>
      </w:r>
      <w:r w:rsidR="007E052B" w:rsidRPr="00766B12">
        <w:rPr>
          <w:sz w:val="22"/>
          <w:szCs w:val="22"/>
          <w:u w:val="single"/>
        </w:rPr>
        <w:t>Назначение платежа: «</w:t>
      </w:r>
      <w:r w:rsidR="007E052B" w:rsidRPr="00766B12">
        <w:rPr>
          <w:b/>
          <w:bCs/>
          <w:sz w:val="22"/>
          <w:szCs w:val="22"/>
          <w:u w:val="single"/>
        </w:rPr>
        <w:t>Задаток</w:t>
      </w:r>
      <w:r w:rsidR="00755FCC" w:rsidRPr="00766B12">
        <w:rPr>
          <w:b/>
          <w:bCs/>
          <w:sz w:val="22"/>
          <w:szCs w:val="22"/>
          <w:u w:val="single"/>
        </w:rPr>
        <w:t xml:space="preserve"> за Лот №1 на торгах по реализации имущества </w:t>
      </w:r>
      <w:r w:rsidR="00B17DB3">
        <w:rPr>
          <w:b/>
          <w:bCs/>
          <w:sz w:val="22"/>
          <w:szCs w:val="22"/>
          <w:u w:val="single"/>
        </w:rPr>
        <w:t>ООО «ЛКТ»,</w:t>
      </w:r>
      <w:r w:rsidR="000A0ED4" w:rsidRPr="00766B12">
        <w:rPr>
          <w:b/>
          <w:bCs/>
          <w:sz w:val="22"/>
          <w:szCs w:val="22"/>
          <w:u w:val="single"/>
        </w:rPr>
        <w:t xml:space="preserve"> назначенных на </w:t>
      </w:r>
      <w:r w:rsidR="00B17DB3">
        <w:rPr>
          <w:b/>
          <w:bCs/>
          <w:sz w:val="22"/>
          <w:szCs w:val="22"/>
          <w:u w:val="single"/>
        </w:rPr>
        <w:t>07.05.</w:t>
      </w:r>
      <w:r w:rsidR="00766B12" w:rsidRPr="00766B12">
        <w:rPr>
          <w:b/>
          <w:bCs/>
          <w:sz w:val="22"/>
          <w:szCs w:val="22"/>
          <w:u w:val="single"/>
        </w:rPr>
        <w:t>2024</w:t>
      </w:r>
      <w:r w:rsidR="000A0ED4" w:rsidRPr="00766B12">
        <w:rPr>
          <w:b/>
          <w:bCs/>
          <w:sz w:val="22"/>
          <w:szCs w:val="22"/>
          <w:u w:val="single"/>
        </w:rPr>
        <w:t xml:space="preserve"> г</w:t>
      </w:r>
      <w:r w:rsidR="003C5FA5" w:rsidRPr="00766B12">
        <w:rPr>
          <w:b/>
          <w:bCs/>
          <w:sz w:val="22"/>
          <w:szCs w:val="22"/>
          <w:u w:val="single"/>
        </w:rPr>
        <w:t>, дело №</w:t>
      </w:r>
      <w:r w:rsidRPr="00766B12">
        <w:rPr>
          <w:u w:val="single"/>
        </w:rPr>
        <w:t xml:space="preserve"> </w:t>
      </w:r>
      <w:r w:rsidRPr="00766B12">
        <w:rPr>
          <w:b/>
          <w:bCs/>
          <w:sz w:val="22"/>
          <w:szCs w:val="22"/>
          <w:u w:val="single"/>
        </w:rPr>
        <w:t>А36-</w:t>
      </w:r>
      <w:r w:rsidR="00D4382F" w:rsidRPr="00766B12">
        <w:rPr>
          <w:b/>
          <w:bCs/>
          <w:sz w:val="22"/>
          <w:szCs w:val="22"/>
          <w:u w:val="single"/>
        </w:rPr>
        <w:t>9</w:t>
      </w:r>
      <w:r w:rsidR="00B17DB3">
        <w:rPr>
          <w:b/>
          <w:bCs/>
          <w:sz w:val="22"/>
          <w:szCs w:val="22"/>
          <w:u w:val="single"/>
        </w:rPr>
        <w:t>222</w:t>
      </w:r>
      <w:r w:rsidRPr="00766B12">
        <w:rPr>
          <w:b/>
          <w:bCs/>
          <w:sz w:val="22"/>
          <w:szCs w:val="22"/>
          <w:u w:val="single"/>
        </w:rPr>
        <w:t>/202</w:t>
      </w:r>
      <w:r w:rsidR="00B17DB3">
        <w:rPr>
          <w:b/>
          <w:bCs/>
          <w:sz w:val="22"/>
          <w:szCs w:val="22"/>
          <w:u w:val="single"/>
        </w:rPr>
        <w:t>4</w:t>
      </w:r>
      <w:r w:rsidR="007E052B" w:rsidRPr="00766B12">
        <w:rPr>
          <w:sz w:val="22"/>
          <w:szCs w:val="22"/>
          <w:u w:val="single"/>
        </w:rPr>
        <w:t>»</w:t>
      </w:r>
      <w:r w:rsidR="00CF065C" w:rsidRPr="00766B12">
        <w:rPr>
          <w:sz w:val="22"/>
          <w:szCs w:val="22"/>
          <w:u w:val="single"/>
        </w:rPr>
        <w:t>.</w:t>
      </w:r>
      <w:r w:rsidR="00CF065C" w:rsidRPr="00096D53">
        <w:rPr>
          <w:sz w:val="22"/>
          <w:szCs w:val="22"/>
        </w:rPr>
        <w:t xml:space="preserve"> </w:t>
      </w:r>
    </w:p>
    <w:p w14:paraId="0F6349E4" w14:textId="77777777" w:rsidR="00881DB9" w:rsidRPr="009D2F2F" w:rsidRDefault="00881DB9" w:rsidP="000319C6">
      <w:pPr>
        <w:pStyle w:val="10"/>
        <w:ind w:firstLine="567"/>
        <w:jc w:val="both"/>
        <w:rPr>
          <w:b w:val="0"/>
          <w:sz w:val="22"/>
          <w:szCs w:val="22"/>
          <w:highlight w:val="yellow"/>
        </w:rPr>
      </w:pPr>
    </w:p>
    <w:p w14:paraId="5676B3B3" w14:textId="77777777" w:rsidR="00B17DB3" w:rsidRDefault="007E052B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 xml:space="preserve">1.2. Задаток вносится Заявителем </w:t>
      </w:r>
      <w:r w:rsidR="00677DFD" w:rsidRPr="00096D53">
        <w:rPr>
          <w:b w:val="0"/>
          <w:sz w:val="22"/>
          <w:szCs w:val="22"/>
        </w:rPr>
        <w:t>для</w:t>
      </w:r>
      <w:r w:rsidRPr="00096D53">
        <w:rPr>
          <w:b w:val="0"/>
          <w:sz w:val="22"/>
          <w:szCs w:val="22"/>
        </w:rPr>
        <w:t xml:space="preserve"> обеспечения исполнения обязательств по </w:t>
      </w:r>
      <w:r w:rsidR="00FC7A51" w:rsidRPr="00096D53">
        <w:rPr>
          <w:b w:val="0"/>
          <w:sz w:val="22"/>
          <w:szCs w:val="22"/>
        </w:rPr>
        <w:t>оплате продаваемого</w:t>
      </w:r>
      <w:r w:rsidRPr="00096D53">
        <w:rPr>
          <w:b w:val="0"/>
          <w:sz w:val="22"/>
          <w:szCs w:val="22"/>
        </w:rPr>
        <w:t xml:space="preserve"> на торгах Имущества (ФЗ РФ № 127-ФЗ «О несостоятельности (Банкрот</w:t>
      </w:r>
      <w:r w:rsidR="00677DFD" w:rsidRPr="00096D53">
        <w:rPr>
          <w:b w:val="0"/>
          <w:sz w:val="22"/>
          <w:szCs w:val="22"/>
        </w:rPr>
        <w:t xml:space="preserve">стве)» от 26 октября 2002 года) </w:t>
      </w:r>
      <w:r w:rsidR="00B96B67" w:rsidRPr="00096D53">
        <w:rPr>
          <w:b w:val="0"/>
          <w:sz w:val="22"/>
          <w:szCs w:val="22"/>
        </w:rPr>
        <w:t>на</w:t>
      </w:r>
      <w:r w:rsidR="00B17DB3">
        <w:rPr>
          <w:b w:val="0"/>
          <w:sz w:val="22"/>
          <w:szCs w:val="22"/>
        </w:rPr>
        <w:t xml:space="preserve"> основной счет </w:t>
      </w:r>
      <w:r w:rsidR="007E49AE" w:rsidRPr="00096D53">
        <w:rPr>
          <w:b w:val="0"/>
          <w:sz w:val="22"/>
          <w:szCs w:val="22"/>
        </w:rPr>
        <w:t>должника</w:t>
      </w:r>
      <w:r w:rsidR="00B17DB3">
        <w:rPr>
          <w:b w:val="0"/>
          <w:sz w:val="22"/>
          <w:szCs w:val="22"/>
        </w:rPr>
        <w:t>:</w:t>
      </w:r>
    </w:p>
    <w:p w14:paraId="6E200154" w14:textId="77777777" w:rsidR="00B17DB3" w:rsidRDefault="00B17DB3" w:rsidP="000319C6">
      <w:pPr>
        <w:pStyle w:val="10"/>
        <w:ind w:firstLine="567"/>
        <w:jc w:val="both"/>
        <w:rPr>
          <w:b w:val="0"/>
          <w:sz w:val="22"/>
          <w:szCs w:val="22"/>
        </w:rPr>
      </w:pPr>
    </w:p>
    <w:p w14:paraId="12AA78CE" w14:textId="77777777" w:rsidR="00B17DB3" w:rsidRDefault="00B17DB3" w:rsidP="000319C6">
      <w:pPr>
        <w:pStyle w:val="10"/>
        <w:ind w:firstLine="567"/>
        <w:jc w:val="both"/>
        <w:rPr>
          <w:b w:val="0"/>
          <w:sz w:val="22"/>
          <w:szCs w:val="22"/>
        </w:rPr>
      </w:pPr>
    </w:p>
    <w:p w14:paraId="7B203B35" w14:textId="77777777" w:rsidR="00B17DB3" w:rsidRDefault="00B17DB3" w:rsidP="000319C6">
      <w:pPr>
        <w:pStyle w:val="10"/>
        <w:ind w:firstLine="567"/>
        <w:jc w:val="both"/>
        <w:rPr>
          <w:b w:val="0"/>
          <w:sz w:val="22"/>
          <w:szCs w:val="22"/>
        </w:rPr>
      </w:pPr>
    </w:p>
    <w:p w14:paraId="79DD36A4" w14:textId="77777777" w:rsidR="00B17DB3" w:rsidRPr="00157583" w:rsidRDefault="00B17DB3" w:rsidP="00B17DB3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Получатель</w:t>
      </w:r>
      <w:r w:rsidRPr="00157583">
        <w:rPr>
          <w:b/>
          <w:sz w:val="22"/>
          <w:szCs w:val="22"/>
        </w:rPr>
        <w:t xml:space="preserve">: ОБЩЕСТВО С ОГРАНИЧЕННОЙ ОТВЕТСТВЕННОСТЬЮ </w:t>
      </w:r>
      <w:r>
        <w:rPr>
          <w:b/>
          <w:sz w:val="22"/>
          <w:szCs w:val="22"/>
        </w:rPr>
        <w:t>«</w:t>
      </w:r>
      <w:r w:rsidRPr="00157583">
        <w:rPr>
          <w:b/>
          <w:sz w:val="22"/>
          <w:szCs w:val="22"/>
        </w:rPr>
        <w:t>ЛКТ</w:t>
      </w:r>
      <w:r>
        <w:rPr>
          <w:b/>
          <w:sz w:val="22"/>
          <w:szCs w:val="22"/>
        </w:rPr>
        <w:t>»</w:t>
      </w:r>
    </w:p>
    <w:p w14:paraId="36862AE3" w14:textId="77777777" w:rsidR="00B17DB3" w:rsidRPr="00870823" w:rsidRDefault="00B17DB3" w:rsidP="00B17DB3">
      <w:pPr>
        <w:rPr>
          <w:bCs/>
          <w:sz w:val="22"/>
          <w:szCs w:val="22"/>
        </w:rPr>
      </w:pPr>
      <w:r w:rsidRPr="00870823">
        <w:rPr>
          <w:bCs/>
          <w:sz w:val="22"/>
          <w:szCs w:val="22"/>
        </w:rPr>
        <w:t>Адрес: ШОССЕ ГРЯЗИНСКОЕ, Д. 9А, ЛИПЕЦКАЯ ОБЛАСТЬ, Г. ЛИПЕЦК</w:t>
      </w:r>
    </w:p>
    <w:p w14:paraId="5428234D" w14:textId="77777777" w:rsidR="00B17DB3" w:rsidRPr="00870823" w:rsidRDefault="00B17DB3" w:rsidP="00B17DB3">
      <w:pPr>
        <w:rPr>
          <w:bCs/>
          <w:sz w:val="22"/>
          <w:szCs w:val="22"/>
        </w:rPr>
      </w:pPr>
      <w:r w:rsidRPr="00870823">
        <w:rPr>
          <w:bCs/>
          <w:sz w:val="22"/>
          <w:szCs w:val="22"/>
        </w:rPr>
        <w:t>Номер счёта: 40702810302380000698</w:t>
      </w:r>
    </w:p>
    <w:p w14:paraId="64620BBE" w14:textId="77777777" w:rsidR="00B17DB3" w:rsidRPr="00870823" w:rsidRDefault="00B17DB3" w:rsidP="00B17DB3">
      <w:pPr>
        <w:rPr>
          <w:bCs/>
          <w:sz w:val="22"/>
          <w:szCs w:val="22"/>
        </w:rPr>
      </w:pPr>
      <w:r w:rsidRPr="00870823">
        <w:rPr>
          <w:bCs/>
          <w:sz w:val="22"/>
          <w:szCs w:val="22"/>
        </w:rPr>
        <w:t>ИНН: 4823075104</w:t>
      </w:r>
    </w:p>
    <w:p w14:paraId="2069553D" w14:textId="77777777" w:rsidR="00B17DB3" w:rsidRPr="00870823" w:rsidRDefault="00B17DB3" w:rsidP="00B17DB3">
      <w:pPr>
        <w:rPr>
          <w:bCs/>
          <w:sz w:val="22"/>
          <w:szCs w:val="22"/>
        </w:rPr>
      </w:pPr>
      <w:r w:rsidRPr="00870823">
        <w:rPr>
          <w:bCs/>
          <w:sz w:val="22"/>
          <w:szCs w:val="22"/>
        </w:rPr>
        <w:t>КПП: 482301001</w:t>
      </w:r>
    </w:p>
    <w:p w14:paraId="03F7B724" w14:textId="77777777" w:rsidR="00B17DB3" w:rsidRPr="00870823" w:rsidRDefault="00B17DB3" w:rsidP="00B17DB3">
      <w:pPr>
        <w:rPr>
          <w:bCs/>
          <w:sz w:val="22"/>
          <w:szCs w:val="22"/>
        </w:rPr>
      </w:pPr>
      <w:r w:rsidRPr="00870823">
        <w:rPr>
          <w:bCs/>
          <w:sz w:val="22"/>
          <w:szCs w:val="22"/>
        </w:rPr>
        <w:t>Банк: АО «АЛЬФА-БАНК»</w:t>
      </w:r>
    </w:p>
    <w:p w14:paraId="51399979" w14:textId="77777777" w:rsidR="00B17DB3" w:rsidRPr="00870823" w:rsidRDefault="00B17DB3" w:rsidP="00B17DB3">
      <w:pPr>
        <w:rPr>
          <w:bCs/>
          <w:sz w:val="22"/>
          <w:szCs w:val="22"/>
        </w:rPr>
      </w:pPr>
      <w:r w:rsidRPr="00870823">
        <w:rPr>
          <w:bCs/>
          <w:sz w:val="22"/>
          <w:szCs w:val="22"/>
        </w:rPr>
        <w:t>Корреспондентский счёт: 30101810200000000593</w:t>
      </w:r>
    </w:p>
    <w:p w14:paraId="29C1960B" w14:textId="77777777" w:rsidR="00B17DB3" w:rsidRPr="00870823" w:rsidRDefault="00B17DB3" w:rsidP="00B17DB3">
      <w:pPr>
        <w:rPr>
          <w:bCs/>
          <w:sz w:val="22"/>
          <w:szCs w:val="22"/>
        </w:rPr>
      </w:pPr>
      <w:r w:rsidRPr="00870823">
        <w:rPr>
          <w:bCs/>
          <w:sz w:val="22"/>
          <w:szCs w:val="22"/>
        </w:rPr>
        <w:t>БИК: 044525593</w:t>
      </w:r>
    </w:p>
    <w:p w14:paraId="4127D683" w14:textId="77777777" w:rsidR="003A267A" w:rsidRPr="00096D53" w:rsidRDefault="003A267A" w:rsidP="00881DB9">
      <w:pPr>
        <w:pStyle w:val="a6"/>
      </w:pPr>
    </w:p>
    <w:p w14:paraId="5096ECC3" w14:textId="77777777" w:rsidR="007E052B" w:rsidRPr="00096D53" w:rsidRDefault="00B96B67" w:rsidP="00B96B67">
      <w:pPr>
        <w:pStyle w:val="10"/>
        <w:ind w:firstLine="567"/>
        <w:rPr>
          <w:b w:val="0"/>
          <w:sz w:val="22"/>
          <w:szCs w:val="22"/>
        </w:rPr>
      </w:pPr>
      <w:r w:rsidRPr="00096D53">
        <w:rPr>
          <w:sz w:val="22"/>
          <w:szCs w:val="22"/>
          <w:lang w:val="en-US"/>
        </w:rPr>
        <w:t>II</w:t>
      </w:r>
      <w:r w:rsidR="007E052B" w:rsidRPr="00096D53">
        <w:rPr>
          <w:sz w:val="22"/>
          <w:szCs w:val="22"/>
        </w:rPr>
        <w:t>. Порядок внесения задатка</w:t>
      </w:r>
    </w:p>
    <w:p w14:paraId="4905D679" w14:textId="769A543D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>2.1. Задаток должен быть внесен Заявителем на указанный в п. 1.</w:t>
      </w:r>
      <w:r w:rsidR="00CF065C" w:rsidRPr="00096D53">
        <w:rPr>
          <w:b w:val="0"/>
          <w:sz w:val="22"/>
          <w:szCs w:val="22"/>
        </w:rPr>
        <w:t>2</w:t>
      </w:r>
      <w:r w:rsidRPr="00096D53">
        <w:rPr>
          <w:b w:val="0"/>
          <w:sz w:val="22"/>
          <w:szCs w:val="22"/>
        </w:rPr>
        <w:t xml:space="preserve"> настоящего договора счет </w:t>
      </w:r>
      <w:r w:rsidR="00AE5D1C" w:rsidRPr="00096D53">
        <w:rPr>
          <w:sz w:val="22"/>
          <w:szCs w:val="22"/>
        </w:rPr>
        <w:t>до начала</w:t>
      </w:r>
      <w:r w:rsidRPr="00096D53">
        <w:rPr>
          <w:sz w:val="22"/>
          <w:szCs w:val="22"/>
        </w:rPr>
        <w:t xml:space="preserve"> подачи заявки </w:t>
      </w:r>
      <w:r w:rsidRPr="00096D53">
        <w:rPr>
          <w:b w:val="0"/>
          <w:sz w:val="22"/>
          <w:szCs w:val="22"/>
        </w:rPr>
        <w:t>и считается внесенным, с даты поступления всей суммы задатка на указанный счет.</w:t>
      </w:r>
    </w:p>
    <w:p w14:paraId="0001AD70" w14:textId="5070AB0C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 xml:space="preserve">В случае </w:t>
      </w:r>
      <w:r w:rsidR="00E1020C" w:rsidRPr="00096D53">
        <w:rPr>
          <w:b w:val="0"/>
          <w:sz w:val="22"/>
          <w:szCs w:val="22"/>
        </w:rPr>
        <w:t>непоступления</w:t>
      </w:r>
      <w:r w:rsidRPr="00096D53">
        <w:rPr>
          <w:b w:val="0"/>
          <w:sz w:val="22"/>
          <w:szCs w:val="22"/>
        </w:rPr>
        <w:t xml:space="preserve">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14:paraId="252CCA17" w14:textId="76349C01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14:paraId="1F24648E" w14:textId="77777777" w:rsidR="001A154F" w:rsidRPr="009D2F2F" w:rsidRDefault="001A154F">
      <w:pPr>
        <w:pStyle w:val="10"/>
        <w:rPr>
          <w:sz w:val="22"/>
          <w:szCs w:val="22"/>
          <w:highlight w:val="yellow"/>
        </w:rPr>
      </w:pPr>
    </w:p>
    <w:p w14:paraId="6EA2AF65" w14:textId="77777777" w:rsidR="001A154F" w:rsidRPr="009D2F2F" w:rsidRDefault="001A154F">
      <w:pPr>
        <w:pStyle w:val="10"/>
        <w:rPr>
          <w:sz w:val="22"/>
          <w:szCs w:val="22"/>
          <w:highlight w:val="yellow"/>
        </w:rPr>
      </w:pPr>
    </w:p>
    <w:p w14:paraId="425198FD" w14:textId="52324C37" w:rsidR="007E052B" w:rsidRPr="00096D53" w:rsidRDefault="007E052B">
      <w:pPr>
        <w:pStyle w:val="10"/>
        <w:rPr>
          <w:b w:val="0"/>
          <w:sz w:val="22"/>
          <w:szCs w:val="22"/>
        </w:rPr>
      </w:pPr>
      <w:r w:rsidRPr="00096D53">
        <w:rPr>
          <w:sz w:val="22"/>
          <w:szCs w:val="22"/>
          <w:lang w:val="en-US"/>
        </w:rPr>
        <w:t>III</w:t>
      </w:r>
      <w:r w:rsidRPr="00096D53">
        <w:rPr>
          <w:sz w:val="22"/>
          <w:szCs w:val="22"/>
        </w:rPr>
        <w:t xml:space="preserve">. Порядок возврата и удержания задатка </w:t>
      </w:r>
    </w:p>
    <w:p w14:paraId="4F670A6F" w14:textId="1FF88B22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 xml:space="preserve">3.1. Задаток возвращается в случаях и в сроки, которые установлены пунктами </w:t>
      </w:r>
      <w:r w:rsidR="00AF329C" w:rsidRPr="00096D53">
        <w:rPr>
          <w:b w:val="0"/>
          <w:sz w:val="22"/>
          <w:szCs w:val="22"/>
        </w:rPr>
        <w:t>3.2–3.6</w:t>
      </w:r>
      <w:r w:rsidRPr="00096D53">
        <w:rPr>
          <w:b w:val="0"/>
          <w:sz w:val="22"/>
          <w:szCs w:val="22"/>
        </w:rPr>
        <w:t xml:space="preserve"> настоящего договора путем перечисления суммы внесенного задатка на указанный в статье 5 счет Заявителя.</w:t>
      </w:r>
    </w:p>
    <w:p w14:paraId="3F082D13" w14:textId="77777777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14:paraId="37B60932" w14:textId="6510AD42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>3.2. В случае если Заявитель не будет допущен к участию в торгах, Организатор торгов обязуется возвратить сумму внесенного Заявителем задатка в течение 5</w:t>
      </w:r>
      <w:r w:rsidR="00C42E21" w:rsidRPr="00096D53">
        <w:rPr>
          <w:b w:val="0"/>
          <w:sz w:val="22"/>
          <w:szCs w:val="22"/>
        </w:rPr>
        <w:t xml:space="preserve"> </w:t>
      </w:r>
      <w:r w:rsidRPr="00096D53">
        <w:rPr>
          <w:b w:val="0"/>
          <w:sz w:val="22"/>
          <w:szCs w:val="22"/>
        </w:rPr>
        <w:t>(</w:t>
      </w:r>
      <w:r w:rsidR="00C42E21" w:rsidRPr="00096D53">
        <w:rPr>
          <w:b w:val="0"/>
          <w:sz w:val="22"/>
          <w:szCs w:val="22"/>
        </w:rPr>
        <w:t>П</w:t>
      </w:r>
      <w:r w:rsidRPr="00096D53">
        <w:rPr>
          <w:b w:val="0"/>
          <w:sz w:val="22"/>
          <w:szCs w:val="22"/>
        </w:rPr>
        <w:t>яти) банковских дней, с даты публикации Протокола определения участников торгов.</w:t>
      </w:r>
    </w:p>
    <w:p w14:paraId="5D8B8E17" w14:textId="3265DF6B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5</w:t>
      </w:r>
      <w:r w:rsidR="00C42E21" w:rsidRPr="00096D53">
        <w:rPr>
          <w:b w:val="0"/>
          <w:sz w:val="22"/>
          <w:szCs w:val="22"/>
        </w:rPr>
        <w:t xml:space="preserve"> </w:t>
      </w:r>
      <w:r w:rsidRPr="00096D53">
        <w:rPr>
          <w:b w:val="0"/>
          <w:sz w:val="22"/>
          <w:szCs w:val="22"/>
        </w:rPr>
        <w:t>(</w:t>
      </w:r>
      <w:r w:rsidR="00C42E21" w:rsidRPr="00096D53">
        <w:rPr>
          <w:b w:val="0"/>
          <w:sz w:val="22"/>
          <w:szCs w:val="22"/>
        </w:rPr>
        <w:t>П</w:t>
      </w:r>
      <w:r w:rsidRPr="00096D53">
        <w:rPr>
          <w:b w:val="0"/>
          <w:sz w:val="22"/>
          <w:szCs w:val="22"/>
        </w:rPr>
        <w:t xml:space="preserve">яти) банковских дней со дня подписания Протокола о результатах торгов. </w:t>
      </w:r>
    </w:p>
    <w:p w14:paraId="4DD6FAC5" w14:textId="77777777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>В случае, если Заявитель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 5(пяти) банковских дней со дня истечения срока, установленного для подписания Протокола о результатах торгов.</w:t>
      </w:r>
    </w:p>
    <w:p w14:paraId="4B5F3F6B" w14:textId="27E24331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</w:t>
      </w:r>
      <w:r w:rsidR="00773047" w:rsidRPr="00096D53">
        <w:rPr>
          <w:b w:val="0"/>
          <w:sz w:val="22"/>
          <w:szCs w:val="22"/>
        </w:rPr>
        <w:t>П</w:t>
      </w:r>
      <w:r w:rsidRPr="00096D53">
        <w:rPr>
          <w:b w:val="0"/>
          <w:sz w:val="22"/>
          <w:szCs w:val="22"/>
        </w:rPr>
        <w:t>яти) рабочих дней со дня поступления организатору торгов от Заявителя уведомления об отзыве заявки.</w:t>
      </w:r>
    </w:p>
    <w:p w14:paraId="2010BC45" w14:textId="427D68AE" w:rsidR="007E052B" w:rsidRPr="00096D53" w:rsidRDefault="007E052B">
      <w:pPr>
        <w:pStyle w:val="a6"/>
        <w:ind w:firstLine="567"/>
        <w:jc w:val="both"/>
        <w:rPr>
          <w:sz w:val="22"/>
          <w:szCs w:val="22"/>
        </w:rPr>
      </w:pPr>
      <w:r w:rsidRPr="00096D53">
        <w:rPr>
          <w:b w:val="0"/>
          <w:sz w:val="22"/>
          <w:szCs w:val="22"/>
        </w:rPr>
        <w:t>3.5. В случае признания торгов несостоявшимися, Организатор торгов обязуется возвратить сумму внесенног</w:t>
      </w:r>
      <w:r w:rsidR="00677DFD" w:rsidRPr="00096D53">
        <w:rPr>
          <w:b w:val="0"/>
          <w:sz w:val="22"/>
          <w:szCs w:val="22"/>
        </w:rPr>
        <w:t xml:space="preserve">о Заявителем задатка в течение </w:t>
      </w:r>
      <w:r w:rsidRPr="00096D53">
        <w:rPr>
          <w:b w:val="0"/>
          <w:sz w:val="22"/>
          <w:szCs w:val="22"/>
        </w:rPr>
        <w:t>5</w:t>
      </w:r>
      <w:r w:rsidR="00581D66" w:rsidRPr="00096D53">
        <w:rPr>
          <w:b w:val="0"/>
          <w:sz w:val="22"/>
          <w:szCs w:val="22"/>
        </w:rPr>
        <w:t xml:space="preserve"> </w:t>
      </w:r>
      <w:r w:rsidRPr="00096D53">
        <w:rPr>
          <w:b w:val="0"/>
          <w:sz w:val="22"/>
          <w:szCs w:val="22"/>
        </w:rPr>
        <w:t>(</w:t>
      </w:r>
      <w:r w:rsidR="00581D66" w:rsidRPr="00096D53">
        <w:rPr>
          <w:b w:val="0"/>
          <w:sz w:val="22"/>
          <w:szCs w:val="22"/>
        </w:rPr>
        <w:t>П</w:t>
      </w:r>
      <w:r w:rsidRPr="00096D53">
        <w:rPr>
          <w:b w:val="0"/>
          <w:sz w:val="22"/>
          <w:szCs w:val="22"/>
        </w:rPr>
        <w:t>яти) банковских дней со дня принятия комиссией по проведению торгов решения об объявлении торгов несостоявшимися.</w:t>
      </w:r>
    </w:p>
    <w:p w14:paraId="3D137916" w14:textId="00762060" w:rsidR="007E052B" w:rsidRPr="00096D53" w:rsidRDefault="007E052B">
      <w:pPr>
        <w:pStyle w:val="aa"/>
        <w:rPr>
          <w:sz w:val="22"/>
          <w:szCs w:val="22"/>
        </w:rPr>
      </w:pPr>
      <w:r w:rsidRPr="00096D53">
        <w:rPr>
          <w:sz w:val="22"/>
          <w:szCs w:val="22"/>
        </w:rPr>
        <w:t>3.6. В случае отмены торгов по продаже Имущества Организатор торгов возвращает сумму внесенного Заявителем задатка в течение 3</w:t>
      </w:r>
      <w:r w:rsidR="00D72D09" w:rsidRPr="00096D53">
        <w:rPr>
          <w:sz w:val="22"/>
          <w:szCs w:val="22"/>
        </w:rPr>
        <w:t xml:space="preserve"> </w:t>
      </w:r>
      <w:r w:rsidRPr="00096D53">
        <w:rPr>
          <w:sz w:val="22"/>
          <w:szCs w:val="22"/>
        </w:rPr>
        <w:t>(</w:t>
      </w:r>
      <w:r w:rsidR="00D72D09" w:rsidRPr="00096D53">
        <w:rPr>
          <w:sz w:val="22"/>
          <w:szCs w:val="22"/>
        </w:rPr>
        <w:t>Т</w:t>
      </w:r>
      <w:r w:rsidRPr="00096D53">
        <w:rPr>
          <w:sz w:val="22"/>
          <w:szCs w:val="22"/>
        </w:rPr>
        <w:t>рех) рабочих дней со дня принятия комиссией по проведению торгов решения об отмене торгов.</w:t>
      </w:r>
    </w:p>
    <w:p w14:paraId="2F19088D" w14:textId="77777777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>3.7. Внесенный задаток не возвращается в случае, если Заявитель, признанный победителем торгов:</w:t>
      </w:r>
    </w:p>
    <w:p w14:paraId="6E69CE9B" w14:textId="71009958" w:rsidR="007E052B" w:rsidRPr="00096D53" w:rsidRDefault="007E052B">
      <w:pPr>
        <w:pStyle w:val="a6"/>
        <w:ind w:firstLine="851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 xml:space="preserve">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</w:t>
      </w:r>
      <w:r w:rsidR="00AF329C" w:rsidRPr="00096D53">
        <w:rPr>
          <w:b w:val="0"/>
          <w:sz w:val="22"/>
          <w:szCs w:val="22"/>
        </w:rPr>
        <w:t>купли-продажи</w:t>
      </w:r>
      <w:r w:rsidRPr="00096D53">
        <w:rPr>
          <w:b w:val="0"/>
          <w:sz w:val="22"/>
          <w:szCs w:val="22"/>
        </w:rPr>
        <w:t xml:space="preserve"> имущества);</w:t>
      </w:r>
    </w:p>
    <w:p w14:paraId="6C27F1CA" w14:textId="239ADAA4" w:rsidR="007E052B" w:rsidRPr="00096D53" w:rsidRDefault="007E052B">
      <w:pPr>
        <w:pStyle w:val="10"/>
        <w:ind w:firstLine="851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 xml:space="preserve">уклонится от оплаты продаваемого на торгах Имущества в срок, установленный подписанным Протоколом о результатах торгов (уклонится от оплаты продаваемого на торгах Имущества в срок, установленный заключенным Договором </w:t>
      </w:r>
      <w:r w:rsidR="00AF329C" w:rsidRPr="00096D53">
        <w:rPr>
          <w:b w:val="0"/>
          <w:sz w:val="22"/>
          <w:szCs w:val="22"/>
        </w:rPr>
        <w:t>купли-продажи</w:t>
      </w:r>
      <w:r w:rsidRPr="00096D53">
        <w:rPr>
          <w:b w:val="0"/>
          <w:sz w:val="22"/>
          <w:szCs w:val="22"/>
        </w:rPr>
        <w:t xml:space="preserve"> имущества).</w:t>
      </w:r>
    </w:p>
    <w:p w14:paraId="5373B85C" w14:textId="2FE75370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lastRenderedPageBreak/>
        <w:t>3.8. Внесенный Заявителем Задаток засчитывается в счет оплаты, приобретаемого на торгах,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 – продажи имущества).</w:t>
      </w:r>
    </w:p>
    <w:p w14:paraId="5878C208" w14:textId="1194A60E" w:rsidR="00881DB9" w:rsidRPr="00096D53" w:rsidRDefault="00881DB9" w:rsidP="00881DB9">
      <w:pPr>
        <w:pStyle w:val="a6"/>
      </w:pPr>
    </w:p>
    <w:p w14:paraId="0EB32AAD" w14:textId="5AEF09B8" w:rsidR="001A154F" w:rsidRPr="00096D53" w:rsidRDefault="001A154F" w:rsidP="00881DB9">
      <w:pPr>
        <w:pStyle w:val="a6"/>
      </w:pPr>
    </w:p>
    <w:p w14:paraId="1F54C684" w14:textId="1250744C" w:rsidR="001A154F" w:rsidRPr="009D2F2F" w:rsidRDefault="001A154F" w:rsidP="00881DB9">
      <w:pPr>
        <w:pStyle w:val="a6"/>
        <w:rPr>
          <w:highlight w:val="yellow"/>
        </w:rPr>
      </w:pPr>
    </w:p>
    <w:p w14:paraId="338A3FE2" w14:textId="2A89DE01" w:rsidR="001A154F" w:rsidRPr="009D2F2F" w:rsidRDefault="001A154F" w:rsidP="00881DB9">
      <w:pPr>
        <w:pStyle w:val="a6"/>
        <w:rPr>
          <w:highlight w:val="yellow"/>
        </w:rPr>
      </w:pPr>
    </w:p>
    <w:p w14:paraId="25E5BCCA" w14:textId="59DB2340" w:rsidR="007E052B" w:rsidRPr="00096D53" w:rsidRDefault="007E052B" w:rsidP="00881DB9">
      <w:pPr>
        <w:pStyle w:val="10"/>
        <w:ind w:firstLine="567"/>
        <w:rPr>
          <w:b w:val="0"/>
          <w:sz w:val="22"/>
          <w:szCs w:val="22"/>
        </w:rPr>
      </w:pPr>
      <w:r w:rsidRPr="00096D53">
        <w:rPr>
          <w:sz w:val="22"/>
          <w:szCs w:val="22"/>
          <w:lang w:val="en-US"/>
        </w:rPr>
        <w:t>IV</w:t>
      </w:r>
      <w:r w:rsidRPr="00096D53">
        <w:rPr>
          <w:sz w:val="22"/>
          <w:szCs w:val="22"/>
        </w:rPr>
        <w:t>. Срок действия настоящего договора</w:t>
      </w:r>
    </w:p>
    <w:p w14:paraId="58A1525E" w14:textId="77777777" w:rsidR="00BE782B" w:rsidRPr="00096D53" w:rsidRDefault="00BE782B">
      <w:pPr>
        <w:pStyle w:val="10"/>
        <w:ind w:firstLine="567"/>
        <w:jc w:val="both"/>
        <w:rPr>
          <w:b w:val="0"/>
          <w:sz w:val="22"/>
          <w:szCs w:val="22"/>
        </w:rPr>
      </w:pPr>
    </w:p>
    <w:p w14:paraId="79884B73" w14:textId="4D29D370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7CC37236" w14:textId="6896CC5C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</w:t>
      </w:r>
      <w:r w:rsidR="00E1020C" w:rsidRPr="00096D53">
        <w:rPr>
          <w:b w:val="0"/>
          <w:sz w:val="22"/>
          <w:szCs w:val="22"/>
        </w:rPr>
        <w:t>В случае невозможности разрешения споров и разногласий путем переговоров</w:t>
      </w:r>
      <w:r w:rsidRPr="00096D53">
        <w:rPr>
          <w:b w:val="0"/>
          <w:sz w:val="22"/>
          <w:szCs w:val="22"/>
        </w:rPr>
        <w:t xml:space="preserve"> они передаются на разрешение соответствующего суда в соответствие с действующим законодательством Российской Федерации.</w:t>
      </w:r>
    </w:p>
    <w:p w14:paraId="71017022" w14:textId="23207553" w:rsidR="007E052B" w:rsidRPr="00096D53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96D53">
        <w:rPr>
          <w:b w:val="0"/>
          <w:sz w:val="22"/>
          <w:szCs w:val="22"/>
        </w:rPr>
        <w:t xml:space="preserve">4.3. Настоящий договор составлен на </w:t>
      </w:r>
      <w:r w:rsidR="00785339">
        <w:rPr>
          <w:b w:val="0"/>
          <w:sz w:val="22"/>
          <w:szCs w:val="22"/>
        </w:rPr>
        <w:t>трех</w:t>
      </w:r>
      <w:r w:rsidRPr="00096D53">
        <w:rPr>
          <w:b w:val="0"/>
          <w:sz w:val="22"/>
          <w:szCs w:val="22"/>
        </w:rPr>
        <w:t xml:space="preserve"> листах, в трех экземплярах, имеющих одинаковую юридическую силу.</w:t>
      </w:r>
    </w:p>
    <w:p w14:paraId="64FE6D6A" w14:textId="63BAECAF" w:rsidR="00881DB9" w:rsidRPr="009D2F2F" w:rsidRDefault="00881DB9" w:rsidP="00881DB9">
      <w:pPr>
        <w:pStyle w:val="a6"/>
        <w:rPr>
          <w:highlight w:val="yellow"/>
        </w:rPr>
      </w:pPr>
    </w:p>
    <w:p w14:paraId="0E56716C" w14:textId="254A0059" w:rsidR="001A154F" w:rsidRPr="00096D53" w:rsidRDefault="001A154F" w:rsidP="00881DB9">
      <w:pPr>
        <w:pStyle w:val="a6"/>
      </w:pPr>
    </w:p>
    <w:p w14:paraId="5F37C58E" w14:textId="049B5588" w:rsidR="007E052B" w:rsidRPr="00096D53" w:rsidRDefault="007E052B">
      <w:pPr>
        <w:pStyle w:val="10"/>
        <w:tabs>
          <w:tab w:val="left" w:pos="1590"/>
        </w:tabs>
        <w:ind w:left="717"/>
        <w:jc w:val="both"/>
        <w:rPr>
          <w:sz w:val="22"/>
          <w:szCs w:val="22"/>
        </w:rPr>
      </w:pPr>
      <w:r w:rsidRPr="00096D53">
        <w:rPr>
          <w:sz w:val="22"/>
          <w:szCs w:val="22"/>
        </w:rPr>
        <w:t xml:space="preserve">                        V. Место нахождения и банковские реквизиты Сторон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503"/>
        <w:gridCol w:w="4961"/>
      </w:tblGrid>
      <w:tr w:rsidR="0044360C" w:rsidRPr="002D70BD" w14:paraId="6CC4FB00" w14:textId="77777777" w:rsidTr="004D7E4F">
        <w:trPr>
          <w:trHeight w:val="3084"/>
        </w:trPr>
        <w:tc>
          <w:tcPr>
            <w:tcW w:w="4503" w:type="dxa"/>
            <w:shd w:val="clear" w:color="auto" w:fill="auto"/>
          </w:tcPr>
          <w:p w14:paraId="156EB5F3" w14:textId="77777777" w:rsidR="0044360C" w:rsidRPr="00766B12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5346E9B1" w14:textId="77777777" w:rsidR="0044360C" w:rsidRPr="00766B12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628010E7" w14:textId="05399181" w:rsidR="0044360C" w:rsidRPr="00766B12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0C8FC36E" w14:textId="77777777" w:rsidR="0044360C" w:rsidRPr="00766B12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340E1206" w14:textId="77777777" w:rsidR="0044360C" w:rsidRPr="00766B12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1AD62FA6" w14:textId="77777777" w:rsidR="0044360C" w:rsidRPr="00766B12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25EEA103" w14:textId="093705C5" w:rsidR="0044360C" w:rsidRPr="00766B12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1EE4FCDB" w14:textId="77777777" w:rsidR="000319C6" w:rsidRPr="00766B12" w:rsidRDefault="000319C6" w:rsidP="000319C6">
            <w:pPr>
              <w:pStyle w:val="af0"/>
              <w:rPr>
                <w:sz w:val="22"/>
                <w:szCs w:val="22"/>
              </w:rPr>
            </w:pPr>
          </w:p>
          <w:p w14:paraId="4EA3C249" w14:textId="20B057ED" w:rsidR="0044360C" w:rsidRPr="00766B12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2829EF33" w14:textId="6BCA31AB" w:rsidR="001A154F" w:rsidRPr="00766B12" w:rsidRDefault="001A154F" w:rsidP="000319C6">
            <w:pPr>
              <w:pStyle w:val="af0"/>
              <w:rPr>
                <w:sz w:val="22"/>
                <w:szCs w:val="22"/>
              </w:rPr>
            </w:pPr>
          </w:p>
          <w:p w14:paraId="46E06B86" w14:textId="77777777" w:rsidR="001A154F" w:rsidRPr="00766B12" w:rsidRDefault="001A154F" w:rsidP="000319C6">
            <w:pPr>
              <w:pStyle w:val="af0"/>
              <w:rPr>
                <w:sz w:val="22"/>
                <w:szCs w:val="22"/>
              </w:rPr>
            </w:pPr>
          </w:p>
          <w:p w14:paraId="7B614E52" w14:textId="77777777" w:rsidR="0044360C" w:rsidRPr="00766B12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5F069DE4" w14:textId="2E7D8AB1" w:rsidR="0044360C" w:rsidRPr="00766B12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213E7B19" w14:textId="77777777" w:rsidR="00881DB9" w:rsidRPr="00766B12" w:rsidRDefault="00881DB9" w:rsidP="000319C6">
            <w:pPr>
              <w:pStyle w:val="af0"/>
              <w:rPr>
                <w:sz w:val="22"/>
                <w:szCs w:val="22"/>
              </w:rPr>
            </w:pPr>
          </w:p>
          <w:p w14:paraId="3E102F0D" w14:textId="77777777" w:rsidR="00881DB9" w:rsidRPr="00766B12" w:rsidRDefault="00881DB9" w:rsidP="000319C6">
            <w:pPr>
              <w:pStyle w:val="af0"/>
              <w:rPr>
                <w:sz w:val="22"/>
                <w:szCs w:val="22"/>
              </w:rPr>
            </w:pPr>
          </w:p>
          <w:p w14:paraId="1AF7FC3D" w14:textId="48FCCE1C" w:rsidR="0044360C" w:rsidRPr="00766B12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662EC257" w14:textId="77777777" w:rsidR="000319C6" w:rsidRPr="00766B12" w:rsidRDefault="000319C6" w:rsidP="000319C6">
            <w:pPr>
              <w:pStyle w:val="af0"/>
              <w:rPr>
                <w:sz w:val="22"/>
                <w:szCs w:val="22"/>
              </w:rPr>
            </w:pPr>
          </w:p>
          <w:p w14:paraId="36946FC6" w14:textId="77777777" w:rsidR="0044360C" w:rsidRPr="00766B12" w:rsidRDefault="0044360C" w:rsidP="000319C6">
            <w:pPr>
              <w:pStyle w:val="af0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766B12">
              <w:rPr>
                <w:sz w:val="22"/>
                <w:szCs w:val="22"/>
              </w:rPr>
              <w:t>______________________</w:t>
            </w:r>
          </w:p>
        </w:tc>
        <w:tc>
          <w:tcPr>
            <w:tcW w:w="4961" w:type="dxa"/>
            <w:shd w:val="clear" w:color="auto" w:fill="auto"/>
          </w:tcPr>
          <w:p w14:paraId="73364D1F" w14:textId="77777777" w:rsidR="0044360C" w:rsidRPr="00754FC8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605357C0" w14:textId="0F864FD9" w:rsidR="004D7E4F" w:rsidRDefault="004D7E4F" w:rsidP="004D7E4F">
            <w:pPr>
              <w:rPr>
                <w:b/>
                <w:sz w:val="22"/>
                <w:szCs w:val="22"/>
              </w:rPr>
            </w:pPr>
            <w:r w:rsidRPr="00157583">
              <w:rPr>
                <w:b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b/>
                <w:sz w:val="22"/>
                <w:szCs w:val="22"/>
              </w:rPr>
              <w:t>«</w:t>
            </w:r>
            <w:r w:rsidRPr="00157583">
              <w:rPr>
                <w:b/>
                <w:sz w:val="22"/>
                <w:szCs w:val="22"/>
              </w:rPr>
              <w:t>ЛКТ</w:t>
            </w:r>
            <w:r>
              <w:rPr>
                <w:b/>
                <w:sz w:val="22"/>
                <w:szCs w:val="22"/>
              </w:rPr>
              <w:t>»</w:t>
            </w:r>
          </w:p>
          <w:p w14:paraId="1DA2224E" w14:textId="77777777" w:rsidR="004D7E4F" w:rsidRPr="004D7E4F" w:rsidRDefault="004D7E4F" w:rsidP="004D7E4F">
            <w:pPr>
              <w:rPr>
                <w:bCs/>
                <w:sz w:val="22"/>
                <w:szCs w:val="22"/>
              </w:rPr>
            </w:pPr>
            <w:r w:rsidRPr="004D7E4F">
              <w:rPr>
                <w:bCs/>
                <w:sz w:val="22"/>
                <w:szCs w:val="22"/>
              </w:rPr>
              <w:t>ИНН: 4823075104</w:t>
            </w:r>
          </w:p>
          <w:p w14:paraId="78F0BAA3" w14:textId="700AC53A" w:rsidR="004D7E4F" w:rsidRPr="004D7E4F" w:rsidRDefault="004D7E4F" w:rsidP="004D7E4F">
            <w:pPr>
              <w:rPr>
                <w:bCs/>
                <w:sz w:val="22"/>
                <w:szCs w:val="22"/>
              </w:rPr>
            </w:pPr>
            <w:r w:rsidRPr="004D7E4F">
              <w:rPr>
                <w:bCs/>
                <w:sz w:val="22"/>
                <w:szCs w:val="22"/>
              </w:rPr>
              <w:t>КПП: 482301001</w:t>
            </w:r>
          </w:p>
          <w:p w14:paraId="785A430E" w14:textId="77777777" w:rsidR="004D7E4F" w:rsidRPr="004D7E4F" w:rsidRDefault="004D7E4F" w:rsidP="004D7E4F">
            <w:pPr>
              <w:rPr>
                <w:bCs/>
                <w:sz w:val="22"/>
                <w:szCs w:val="22"/>
              </w:rPr>
            </w:pPr>
            <w:r w:rsidRPr="004D7E4F">
              <w:rPr>
                <w:bCs/>
                <w:sz w:val="22"/>
                <w:szCs w:val="22"/>
              </w:rPr>
              <w:t>Адрес: ШОССЕ ГРЯЗИНСКОЕ, Д. 9А, ЛИПЕЦКАЯ ОБЛАСТЬ, Г. ЛИПЕЦК</w:t>
            </w:r>
          </w:p>
          <w:p w14:paraId="39CB55EA" w14:textId="77777777" w:rsidR="004D7E4F" w:rsidRPr="004D7E4F" w:rsidRDefault="004D7E4F" w:rsidP="004D7E4F">
            <w:pPr>
              <w:rPr>
                <w:bCs/>
                <w:sz w:val="22"/>
                <w:szCs w:val="22"/>
              </w:rPr>
            </w:pPr>
            <w:r w:rsidRPr="004D7E4F">
              <w:rPr>
                <w:bCs/>
                <w:sz w:val="22"/>
                <w:szCs w:val="22"/>
              </w:rPr>
              <w:t>Номер счёта: 40702810302380000698</w:t>
            </w:r>
          </w:p>
          <w:p w14:paraId="2DFCEF6E" w14:textId="77777777" w:rsidR="004D7E4F" w:rsidRPr="004D7E4F" w:rsidRDefault="004D7E4F" w:rsidP="004D7E4F">
            <w:pPr>
              <w:rPr>
                <w:bCs/>
                <w:sz w:val="22"/>
                <w:szCs w:val="22"/>
              </w:rPr>
            </w:pPr>
            <w:r w:rsidRPr="004D7E4F">
              <w:rPr>
                <w:bCs/>
                <w:sz w:val="22"/>
                <w:szCs w:val="22"/>
              </w:rPr>
              <w:t>Банк: АО «АЛЬФА-БАНК»</w:t>
            </w:r>
          </w:p>
          <w:p w14:paraId="5B7A2547" w14:textId="77777777" w:rsidR="004D7E4F" w:rsidRPr="004D7E4F" w:rsidRDefault="004D7E4F" w:rsidP="004D7E4F">
            <w:pPr>
              <w:rPr>
                <w:bCs/>
                <w:sz w:val="22"/>
                <w:szCs w:val="22"/>
              </w:rPr>
            </w:pPr>
            <w:r w:rsidRPr="004D7E4F">
              <w:rPr>
                <w:bCs/>
                <w:sz w:val="22"/>
                <w:szCs w:val="22"/>
              </w:rPr>
              <w:t>Корреспондентский счёт: 30101810200000000593</w:t>
            </w:r>
          </w:p>
          <w:p w14:paraId="77F4F838" w14:textId="77777777" w:rsidR="004D7E4F" w:rsidRPr="004D7E4F" w:rsidRDefault="004D7E4F" w:rsidP="004D7E4F">
            <w:pPr>
              <w:rPr>
                <w:bCs/>
                <w:sz w:val="22"/>
                <w:szCs w:val="22"/>
              </w:rPr>
            </w:pPr>
            <w:r w:rsidRPr="004D7E4F">
              <w:rPr>
                <w:bCs/>
                <w:sz w:val="22"/>
                <w:szCs w:val="22"/>
              </w:rPr>
              <w:t>БИК: 044525593</w:t>
            </w:r>
          </w:p>
          <w:p w14:paraId="0BE37DF9" w14:textId="77777777" w:rsidR="004D7E4F" w:rsidRPr="00FA73A1" w:rsidRDefault="004D7E4F" w:rsidP="004D7E4F">
            <w:pPr>
              <w:rPr>
                <w:sz w:val="22"/>
                <w:szCs w:val="22"/>
              </w:rPr>
            </w:pPr>
          </w:p>
          <w:p w14:paraId="3164763A" w14:textId="77777777" w:rsidR="004D7E4F" w:rsidRDefault="004D7E4F" w:rsidP="004D7E4F">
            <w:pPr>
              <w:rPr>
                <w:sz w:val="22"/>
                <w:szCs w:val="22"/>
              </w:rPr>
            </w:pPr>
          </w:p>
          <w:p w14:paraId="76184E75" w14:textId="77777777" w:rsidR="004D7E4F" w:rsidRPr="00FA73A1" w:rsidRDefault="004D7E4F" w:rsidP="004D7E4F">
            <w:pPr>
              <w:rPr>
                <w:sz w:val="22"/>
                <w:szCs w:val="22"/>
              </w:rPr>
            </w:pPr>
          </w:p>
          <w:p w14:paraId="1D86D1F9" w14:textId="77777777" w:rsidR="004D7E4F" w:rsidRPr="00CE63E2" w:rsidRDefault="004D7E4F" w:rsidP="004D7E4F">
            <w:pPr>
              <w:rPr>
                <w:b/>
                <w:bCs/>
                <w:sz w:val="22"/>
                <w:szCs w:val="22"/>
              </w:rPr>
            </w:pPr>
            <w:r w:rsidRPr="00CE63E2">
              <w:rPr>
                <w:b/>
                <w:bCs/>
                <w:sz w:val="22"/>
                <w:szCs w:val="22"/>
              </w:rPr>
              <w:t>Конкурный управляющий ООО «ЛКТ»</w:t>
            </w:r>
          </w:p>
          <w:p w14:paraId="5831ED7C" w14:textId="77777777" w:rsidR="004D7E4F" w:rsidRPr="00CE63E2" w:rsidRDefault="004D7E4F" w:rsidP="004D7E4F">
            <w:pPr>
              <w:rPr>
                <w:b/>
                <w:bCs/>
                <w:sz w:val="22"/>
                <w:szCs w:val="22"/>
              </w:rPr>
            </w:pPr>
          </w:p>
          <w:p w14:paraId="1544001C" w14:textId="12CDBF61" w:rsidR="0044360C" w:rsidRPr="00754FC8" w:rsidRDefault="004D7E4F" w:rsidP="004D7E4F">
            <w:pPr>
              <w:rPr>
                <w:sz w:val="22"/>
                <w:szCs w:val="22"/>
              </w:rPr>
            </w:pPr>
            <w:r w:rsidRPr="00CE63E2">
              <w:rPr>
                <w:b/>
                <w:bCs/>
                <w:sz w:val="22"/>
                <w:szCs w:val="22"/>
              </w:rPr>
              <w:t>_______</w:t>
            </w:r>
            <w:r>
              <w:rPr>
                <w:b/>
                <w:bCs/>
                <w:sz w:val="22"/>
                <w:szCs w:val="22"/>
              </w:rPr>
              <w:t>_______</w:t>
            </w:r>
            <w:r w:rsidRPr="00CE63E2">
              <w:rPr>
                <w:b/>
                <w:bCs/>
                <w:sz w:val="22"/>
                <w:szCs w:val="22"/>
              </w:rPr>
              <w:t>___Почуев Денис Сергеевич</w:t>
            </w:r>
          </w:p>
        </w:tc>
      </w:tr>
    </w:tbl>
    <w:p w14:paraId="562CF2E2" w14:textId="77777777" w:rsidR="0044360C" w:rsidRDefault="0044360C" w:rsidP="0044360C">
      <w:pPr>
        <w:pStyle w:val="a6"/>
      </w:pPr>
    </w:p>
    <w:sectPr w:rsidR="0044360C" w:rsidSect="00571238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83A9" w14:textId="77777777" w:rsidR="00571238" w:rsidRDefault="00571238">
      <w:r>
        <w:separator/>
      </w:r>
    </w:p>
  </w:endnote>
  <w:endnote w:type="continuationSeparator" w:id="0">
    <w:p w14:paraId="72BD7978" w14:textId="77777777" w:rsidR="00571238" w:rsidRDefault="0057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4861" w14:textId="77777777" w:rsidR="007E052B" w:rsidRDefault="00000000">
    <w:pPr>
      <w:pStyle w:val="a9"/>
      <w:ind w:right="360"/>
    </w:pPr>
    <w:r>
      <w:pict w14:anchorId="7369892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5.85pt;margin-top:.05pt;width:1.1pt;height:11.45pt;z-index:1;mso-wrap-distance-left:0;mso-wrap-distance-right:0;mso-position-horizontal-relative:page" stroked="f">
          <v:fill opacity="0" color2="black"/>
          <v:textbox inset="0,0,0,0">
            <w:txbxContent>
              <w:p w14:paraId="5CFDC133" w14:textId="77777777" w:rsidR="007E052B" w:rsidRDefault="007E052B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3DCF8" w14:textId="77777777" w:rsidR="00571238" w:rsidRDefault="00571238">
      <w:r>
        <w:separator/>
      </w:r>
    </w:p>
  </w:footnote>
  <w:footnote w:type="continuationSeparator" w:id="0">
    <w:p w14:paraId="33C41F75" w14:textId="77777777" w:rsidR="00571238" w:rsidRDefault="00571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41C0" w14:textId="77777777" w:rsidR="00881DB9" w:rsidRDefault="00881DB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D19422D" w14:textId="77777777" w:rsidR="007E052B" w:rsidRDefault="007E052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6347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141"/>
    <w:rsid w:val="00002237"/>
    <w:rsid w:val="00003A6A"/>
    <w:rsid w:val="000319C6"/>
    <w:rsid w:val="00063B1E"/>
    <w:rsid w:val="00096D53"/>
    <w:rsid w:val="000A0ED4"/>
    <w:rsid w:val="000B2EC6"/>
    <w:rsid w:val="000B3628"/>
    <w:rsid w:val="000D14E4"/>
    <w:rsid w:val="000D7A71"/>
    <w:rsid w:val="00101ADE"/>
    <w:rsid w:val="00132857"/>
    <w:rsid w:val="001352F1"/>
    <w:rsid w:val="001A154F"/>
    <w:rsid w:val="001E453C"/>
    <w:rsid w:val="00204BA1"/>
    <w:rsid w:val="00233197"/>
    <w:rsid w:val="00261D2D"/>
    <w:rsid w:val="002855D7"/>
    <w:rsid w:val="00296DA6"/>
    <w:rsid w:val="002B2644"/>
    <w:rsid w:val="002D19C5"/>
    <w:rsid w:val="002D70BD"/>
    <w:rsid w:val="002E296E"/>
    <w:rsid w:val="00302C2C"/>
    <w:rsid w:val="00303591"/>
    <w:rsid w:val="0031614B"/>
    <w:rsid w:val="003A267A"/>
    <w:rsid w:val="003C5FA5"/>
    <w:rsid w:val="003E721C"/>
    <w:rsid w:val="004254F1"/>
    <w:rsid w:val="0044360C"/>
    <w:rsid w:val="00447AB3"/>
    <w:rsid w:val="004B1399"/>
    <w:rsid w:val="004B1865"/>
    <w:rsid w:val="004D7E4F"/>
    <w:rsid w:val="005024C7"/>
    <w:rsid w:val="00513CB3"/>
    <w:rsid w:val="0053760D"/>
    <w:rsid w:val="00570C44"/>
    <w:rsid w:val="00571238"/>
    <w:rsid w:val="005814E4"/>
    <w:rsid w:val="00581D66"/>
    <w:rsid w:val="005A67D5"/>
    <w:rsid w:val="005A7AFD"/>
    <w:rsid w:val="00601FC4"/>
    <w:rsid w:val="00616B23"/>
    <w:rsid w:val="006611BB"/>
    <w:rsid w:val="00673932"/>
    <w:rsid w:val="00677DFD"/>
    <w:rsid w:val="00684EE0"/>
    <w:rsid w:val="00697EBB"/>
    <w:rsid w:val="00702141"/>
    <w:rsid w:val="00730C6B"/>
    <w:rsid w:val="0073614C"/>
    <w:rsid w:val="00741E88"/>
    <w:rsid w:val="00750C6A"/>
    <w:rsid w:val="00754FC8"/>
    <w:rsid w:val="00755FCC"/>
    <w:rsid w:val="007567D0"/>
    <w:rsid w:val="00766B12"/>
    <w:rsid w:val="00773047"/>
    <w:rsid w:val="00785339"/>
    <w:rsid w:val="007D3453"/>
    <w:rsid w:val="007E052B"/>
    <w:rsid w:val="007E49AE"/>
    <w:rsid w:val="00823461"/>
    <w:rsid w:val="00841EA5"/>
    <w:rsid w:val="00855FF3"/>
    <w:rsid w:val="00870823"/>
    <w:rsid w:val="00881DB9"/>
    <w:rsid w:val="008864A4"/>
    <w:rsid w:val="00887384"/>
    <w:rsid w:val="00894F23"/>
    <w:rsid w:val="008A0565"/>
    <w:rsid w:val="008B3CFB"/>
    <w:rsid w:val="0090354A"/>
    <w:rsid w:val="009064B1"/>
    <w:rsid w:val="00914D82"/>
    <w:rsid w:val="00921C01"/>
    <w:rsid w:val="0095785B"/>
    <w:rsid w:val="009647F4"/>
    <w:rsid w:val="009C7B6F"/>
    <w:rsid w:val="009D2F2F"/>
    <w:rsid w:val="009D38E1"/>
    <w:rsid w:val="00A0311F"/>
    <w:rsid w:val="00A03D96"/>
    <w:rsid w:val="00A1682D"/>
    <w:rsid w:val="00A16A10"/>
    <w:rsid w:val="00A24771"/>
    <w:rsid w:val="00A33AEC"/>
    <w:rsid w:val="00A35FFF"/>
    <w:rsid w:val="00A70267"/>
    <w:rsid w:val="00A74D3D"/>
    <w:rsid w:val="00A750FE"/>
    <w:rsid w:val="00AA4347"/>
    <w:rsid w:val="00AB0251"/>
    <w:rsid w:val="00AC51F1"/>
    <w:rsid w:val="00AE5D1C"/>
    <w:rsid w:val="00AE641B"/>
    <w:rsid w:val="00AF329C"/>
    <w:rsid w:val="00B054F9"/>
    <w:rsid w:val="00B07225"/>
    <w:rsid w:val="00B164C0"/>
    <w:rsid w:val="00B17DB3"/>
    <w:rsid w:val="00B200AB"/>
    <w:rsid w:val="00B2200B"/>
    <w:rsid w:val="00B375E2"/>
    <w:rsid w:val="00B47130"/>
    <w:rsid w:val="00B538CF"/>
    <w:rsid w:val="00B96B67"/>
    <w:rsid w:val="00B9762E"/>
    <w:rsid w:val="00BC1C82"/>
    <w:rsid w:val="00BC5699"/>
    <w:rsid w:val="00BD6FD1"/>
    <w:rsid w:val="00BE055C"/>
    <w:rsid w:val="00BE782B"/>
    <w:rsid w:val="00BF7DEA"/>
    <w:rsid w:val="00C36206"/>
    <w:rsid w:val="00C42E21"/>
    <w:rsid w:val="00C524B2"/>
    <w:rsid w:val="00CB56A9"/>
    <w:rsid w:val="00CE179A"/>
    <w:rsid w:val="00CF010B"/>
    <w:rsid w:val="00CF065C"/>
    <w:rsid w:val="00CF7188"/>
    <w:rsid w:val="00D332AA"/>
    <w:rsid w:val="00D4382F"/>
    <w:rsid w:val="00D5076C"/>
    <w:rsid w:val="00D61865"/>
    <w:rsid w:val="00D64A79"/>
    <w:rsid w:val="00D72D09"/>
    <w:rsid w:val="00D80FF5"/>
    <w:rsid w:val="00D95FAB"/>
    <w:rsid w:val="00E1020C"/>
    <w:rsid w:val="00E15D30"/>
    <w:rsid w:val="00E345F9"/>
    <w:rsid w:val="00E73B01"/>
    <w:rsid w:val="00EB5996"/>
    <w:rsid w:val="00F072EA"/>
    <w:rsid w:val="00F11811"/>
    <w:rsid w:val="00F272E9"/>
    <w:rsid w:val="00F420F5"/>
    <w:rsid w:val="00F44C2B"/>
    <w:rsid w:val="00F71147"/>
    <w:rsid w:val="00F74E77"/>
    <w:rsid w:val="00F813B8"/>
    <w:rsid w:val="00F91AF7"/>
    <w:rsid w:val="00FB7442"/>
    <w:rsid w:val="00FC7A51"/>
    <w:rsid w:val="00FE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29ED40"/>
  <w15:chartTrackingRefBased/>
  <w15:docId w15:val="{EC6BCAEA-B4E4-410D-B5D7-9F7B85BA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Знак Знак"/>
    <w:rPr>
      <w:b/>
      <w:sz w:val="28"/>
    </w:rPr>
  </w:style>
  <w:style w:type="character" w:styleId="a5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6"/>
    <w:pPr>
      <w:jc w:val="center"/>
    </w:pPr>
    <w:rPr>
      <w:b/>
      <w:sz w:val="28"/>
    </w:rPr>
  </w:style>
  <w:style w:type="paragraph" w:styleId="a6">
    <w:name w:val="Body Text"/>
    <w:basedOn w:val="a"/>
    <w:pPr>
      <w:jc w:val="center"/>
    </w:pPr>
    <w:rPr>
      <w:b/>
      <w:sz w:val="24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pPr>
      <w:ind w:firstLine="567"/>
      <w:jc w:val="both"/>
    </w:pPr>
    <w:rPr>
      <w:sz w:val="24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styleId="af0">
    <w:name w:val="No Spacing"/>
    <w:uiPriority w:val="1"/>
    <w:qFormat/>
    <w:rsid w:val="000319C6"/>
    <w:pPr>
      <w:suppressAutoHyphens/>
    </w:pPr>
    <w:rPr>
      <w:lang w:eastAsia="zh-CN"/>
    </w:rPr>
  </w:style>
  <w:style w:type="character" w:customStyle="1" w:styleId="ac">
    <w:name w:val="Верхний колонтитул Знак"/>
    <w:link w:val="ab"/>
    <w:uiPriority w:val="99"/>
    <w:rsid w:val="00881DB9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EE61B-D73D-41BA-8156-013E168A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Татьяна</dc:creator>
  <cp:keywords/>
  <dc:description/>
  <cp:lastModifiedBy>Пользователь Windows</cp:lastModifiedBy>
  <cp:revision>120</cp:revision>
  <cp:lastPrinted>2006-06-15T13:09:00Z</cp:lastPrinted>
  <dcterms:created xsi:type="dcterms:W3CDTF">2020-03-01T14:49:00Z</dcterms:created>
  <dcterms:modified xsi:type="dcterms:W3CDTF">2024-03-17T13:48:00Z</dcterms:modified>
</cp:coreProperties>
</file>